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C15986" w14:textId="77777777" w:rsidR="007F6905" w:rsidRPr="00BB02C8" w:rsidRDefault="007F6905">
      <w:pPr>
        <w:pStyle w:val="Style4"/>
        <w:jc w:val="center"/>
        <w:rPr>
          <w:rFonts w:asciiTheme="minorHAnsi" w:eastAsia="Arial" w:hAnsiTheme="minorHAnsi" w:cstheme="minorHAnsi"/>
          <w:color w:val="666666"/>
          <w:sz w:val="20"/>
          <w:szCs w:val="20"/>
        </w:rPr>
      </w:pPr>
    </w:p>
    <w:p w14:paraId="64C15987" w14:textId="77777777" w:rsidR="007F6905" w:rsidRPr="00BB02C8" w:rsidRDefault="007F6905">
      <w:pPr>
        <w:pStyle w:val="Style4"/>
        <w:jc w:val="center"/>
        <w:rPr>
          <w:rFonts w:asciiTheme="minorHAnsi" w:eastAsia="Arial" w:hAnsiTheme="minorHAnsi" w:cstheme="minorHAnsi"/>
          <w:color w:val="666666"/>
          <w:sz w:val="20"/>
          <w:szCs w:val="20"/>
        </w:rPr>
      </w:pPr>
    </w:p>
    <w:p w14:paraId="64C15988" w14:textId="77777777" w:rsidR="007F6905" w:rsidRPr="00BB02C8" w:rsidRDefault="007F6905">
      <w:pPr>
        <w:pStyle w:val="Style4"/>
        <w:jc w:val="center"/>
        <w:rPr>
          <w:rFonts w:asciiTheme="minorHAnsi" w:eastAsia="Arial" w:hAnsiTheme="minorHAnsi" w:cstheme="minorHAnsi"/>
          <w:color w:val="666666"/>
          <w:sz w:val="20"/>
          <w:szCs w:val="20"/>
        </w:rPr>
      </w:pPr>
    </w:p>
    <w:p w14:paraId="581AEAF7" w14:textId="3A58EA20" w:rsidR="005171A2" w:rsidRPr="000F5EDA" w:rsidRDefault="005171A2" w:rsidP="005171A2">
      <w:pPr>
        <w:pStyle w:val="Style4"/>
        <w:jc w:val="center"/>
        <w:rPr>
          <w:rFonts w:eastAsia="Arial" w:cs="Arial"/>
          <w:color w:val="000099"/>
          <w:sz w:val="52"/>
          <w:szCs w:val="52"/>
          <w:lang w:val="en-US"/>
        </w:rPr>
      </w:pPr>
      <w:r w:rsidRPr="000F5EDA">
        <w:rPr>
          <w:color w:val="000099"/>
          <w:sz w:val="52"/>
          <w:lang w:val="en-US"/>
        </w:rPr>
        <w:t>Call Joint R&amp;D Project</w:t>
      </w:r>
      <w:r w:rsidRPr="000F5EDA">
        <w:rPr>
          <w:color w:val="000099"/>
          <w:sz w:val="52"/>
          <w:szCs w:val="52"/>
          <w:lang w:val="en-US"/>
        </w:rPr>
        <w:br w:type="textWrapping" w:clear="all"/>
      </w:r>
    </w:p>
    <w:p w14:paraId="1BB4EA23" w14:textId="77777777" w:rsidR="005171A2" w:rsidRPr="000F5EDA" w:rsidRDefault="005171A2" w:rsidP="005171A2">
      <w:pPr>
        <w:pStyle w:val="Style4"/>
        <w:jc w:val="center"/>
        <w:rPr>
          <w:rFonts w:eastAsia="Arial" w:cs="Arial"/>
          <w:color w:val="000099"/>
          <w:sz w:val="44"/>
          <w:szCs w:val="44"/>
          <w:lang w:val="en-US"/>
        </w:rPr>
      </w:pPr>
    </w:p>
    <w:p w14:paraId="0687037B" w14:textId="2AB39F39" w:rsidR="005171A2" w:rsidRPr="004D7E6B" w:rsidRDefault="002B43E8" w:rsidP="005171A2">
      <w:pPr>
        <w:pStyle w:val="Style4"/>
        <w:jc w:val="center"/>
        <w:rPr>
          <w:rFonts w:eastAsia="Arial" w:cs="Arial"/>
          <w:color w:val="000099"/>
          <w:sz w:val="44"/>
          <w:szCs w:val="44"/>
          <w:lang w:val="en-US"/>
        </w:rPr>
      </w:pPr>
      <w:r w:rsidRPr="004D7E6B">
        <w:rPr>
          <w:color w:val="000099"/>
          <w:sz w:val="44"/>
          <w:lang w:val="en-US"/>
        </w:rPr>
        <w:t>Call</w:t>
      </w:r>
      <w:r w:rsidR="005171A2" w:rsidRPr="004D7E6B">
        <w:rPr>
          <w:color w:val="000099"/>
          <w:sz w:val="44"/>
          <w:lang w:val="en-US"/>
        </w:rPr>
        <w:t xml:space="preserve"> 2024</w:t>
      </w:r>
      <w:r w:rsidR="00E54CDB">
        <w:rPr>
          <w:color w:val="000099"/>
          <w:sz w:val="44"/>
          <w:lang w:val="en-US"/>
        </w:rPr>
        <w:t>-2025</w:t>
      </w:r>
    </w:p>
    <w:p w14:paraId="049D3318" w14:textId="77777777" w:rsidR="005171A2" w:rsidRPr="004D7E6B" w:rsidRDefault="005171A2" w:rsidP="005171A2">
      <w:pPr>
        <w:pStyle w:val="Style4"/>
        <w:jc w:val="center"/>
        <w:rPr>
          <w:rFonts w:eastAsia="Arial" w:cs="Arial"/>
          <w:color w:val="000099"/>
          <w:sz w:val="44"/>
          <w:szCs w:val="44"/>
          <w:lang w:val="en-US"/>
        </w:rPr>
      </w:pPr>
    </w:p>
    <w:p w14:paraId="1DBDD60B" w14:textId="77777777" w:rsidR="005171A2" w:rsidRPr="004D7E6B" w:rsidRDefault="005171A2" w:rsidP="005171A2">
      <w:pPr>
        <w:pStyle w:val="Style4"/>
        <w:jc w:val="center"/>
        <w:rPr>
          <w:rFonts w:ascii="Calibri" w:hAnsi="Calibri" w:cs="Times New Roman"/>
          <w:color w:val="000099"/>
          <w:sz w:val="52"/>
          <w:lang w:val="en-US" w:eastAsia="fr-BE" w:bidi="ar-SA"/>
        </w:rPr>
      </w:pPr>
      <w:bookmarkStart w:id="0" w:name="_Hlk109746183"/>
      <w:r w:rsidRPr="004D7E6B">
        <w:rPr>
          <w:rFonts w:ascii="Calibri" w:hAnsi="Calibri" w:cs="Times New Roman"/>
          <w:color w:val="000099"/>
          <w:sz w:val="52"/>
          <w:lang w:val="en-US" w:eastAsia="fr-BE" w:bidi="ar-SA"/>
        </w:rPr>
        <w:t>Physical Artificial Intelligence</w:t>
      </w:r>
    </w:p>
    <w:p w14:paraId="03C837C1" w14:textId="75EF42DB" w:rsidR="002D0B1C" w:rsidRPr="004D7E6B" w:rsidRDefault="002D0B1C" w:rsidP="005171A2">
      <w:pPr>
        <w:pStyle w:val="Style4"/>
        <w:jc w:val="center"/>
        <w:rPr>
          <w:rFonts w:ascii="Calibri" w:hAnsi="Calibri" w:cs="Times New Roman"/>
          <w:color w:val="000099"/>
          <w:sz w:val="52"/>
          <w:szCs w:val="52"/>
          <w:lang w:val="en-US" w:eastAsia="fr-BE" w:bidi="ar-SA"/>
        </w:rPr>
      </w:pPr>
      <w:r w:rsidRPr="004D7E6B">
        <w:rPr>
          <w:rFonts w:ascii="Calibri" w:hAnsi="Calibri" w:cs="Times New Roman"/>
          <w:color w:val="000099"/>
          <w:sz w:val="52"/>
          <w:szCs w:val="52"/>
          <w:lang w:val="en-US" w:eastAsia="fr-BE" w:bidi="ar-SA"/>
        </w:rPr>
        <w:t xml:space="preserve">for </w:t>
      </w:r>
      <w:r w:rsidR="00AD7F24" w:rsidRPr="004D7E6B">
        <w:rPr>
          <w:rFonts w:ascii="Calibri" w:hAnsi="Calibri" w:cs="Times New Roman"/>
          <w:color w:val="000099"/>
          <w:sz w:val="52"/>
          <w:szCs w:val="52"/>
          <w:lang w:val="en-US" w:eastAsia="fr-BE" w:bidi="ar-SA"/>
        </w:rPr>
        <w:t>S</w:t>
      </w:r>
      <w:r w:rsidRPr="004D7E6B">
        <w:rPr>
          <w:rFonts w:ascii="Calibri" w:hAnsi="Calibri" w:cs="Times New Roman"/>
          <w:color w:val="000099"/>
          <w:sz w:val="52"/>
          <w:szCs w:val="52"/>
          <w:lang w:val="en-US" w:eastAsia="fr-BE" w:bidi="ar-SA"/>
        </w:rPr>
        <w:t xml:space="preserve">ocietal </w:t>
      </w:r>
      <w:r w:rsidR="00AD7F24" w:rsidRPr="004D7E6B">
        <w:rPr>
          <w:rFonts w:ascii="Calibri" w:hAnsi="Calibri" w:cs="Times New Roman"/>
          <w:color w:val="000099"/>
          <w:sz w:val="52"/>
          <w:szCs w:val="52"/>
          <w:lang w:val="en-US" w:eastAsia="fr-BE" w:bidi="ar-SA"/>
        </w:rPr>
        <w:t>C</w:t>
      </w:r>
      <w:r w:rsidRPr="004D7E6B">
        <w:rPr>
          <w:rFonts w:ascii="Calibri" w:hAnsi="Calibri" w:cs="Times New Roman"/>
          <w:color w:val="000099"/>
          <w:sz w:val="52"/>
          <w:szCs w:val="52"/>
          <w:lang w:val="en-US" w:eastAsia="fr-BE" w:bidi="ar-SA"/>
        </w:rPr>
        <w:t>hallenges</w:t>
      </w:r>
    </w:p>
    <w:bookmarkEnd w:id="0"/>
    <w:p w14:paraId="16C931ED" w14:textId="77777777" w:rsidR="005171A2" w:rsidRPr="004D7E6B" w:rsidRDefault="005171A2" w:rsidP="005171A2">
      <w:pPr>
        <w:pStyle w:val="Style4"/>
        <w:jc w:val="center"/>
        <w:rPr>
          <w:rFonts w:eastAsia="Arial" w:cs="Arial"/>
          <w:color w:val="000099"/>
          <w:sz w:val="36"/>
          <w:szCs w:val="52"/>
          <w:lang w:val="en-US"/>
        </w:rPr>
      </w:pPr>
    </w:p>
    <w:p w14:paraId="3F8D00FA" w14:textId="14C21938" w:rsidR="005171A2" w:rsidRPr="00CB5B8A" w:rsidRDefault="005171A2" w:rsidP="005171A2">
      <w:pPr>
        <w:spacing w:after="120"/>
        <w:jc w:val="center"/>
        <w:rPr>
          <w:rStyle w:val="Lienhypertexte"/>
          <w:rFonts w:asciiTheme="minorHAnsi" w:eastAsia="Arial" w:hAnsiTheme="minorHAnsi" w:cs="Arial"/>
          <w:b/>
          <w:bCs/>
          <w:iCs/>
          <w:sz w:val="28"/>
          <w:szCs w:val="28"/>
          <w:u w:val="none"/>
          <w:lang w:val="en-US"/>
        </w:rPr>
      </w:pPr>
      <w:r w:rsidRPr="00CB5B8A">
        <w:rPr>
          <w:rStyle w:val="Lienhypertexte"/>
          <w:rFonts w:asciiTheme="minorHAnsi" w:hAnsiTheme="minorHAnsi"/>
          <w:sz w:val="28"/>
          <w:u w:val="none"/>
          <w:lang w:val="en-US"/>
        </w:rPr>
        <w:t>T</w:t>
      </w:r>
      <w:r w:rsidR="00CE6152" w:rsidRPr="00CB5B8A">
        <w:rPr>
          <w:rStyle w:val="Lienhypertexte"/>
          <w:rFonts w:asciiTheme="minorHAnsi" w:hAnsiTheme="minorHAnsi"/>
          <w:sz w:val="28"/>
          <w:u w:val="none"/>
          <w:lang w:val="en-US"/>
        </w:rPr>
        <w:t>opics and rules</w:t>
      </w:r>
    </w:p>
    <w:p w14:paraId="4A5B20BD" w14:textId="77777777" w:rsidR="005171A2" w:rsidRPr="00CB5B8A" w:rsidRDefault="005171A2" w:rsidP="005171A2">
      <w:pPr>
        <w:jc w:val="center"/>
        <w:rPr>
          <w:rStyle w:val="Lienhypertexte"/>
          <w:rFonts w:asciiTheme="minorHAnsi" w:eastAsia="Arial" w:hAnsiTheme="minorHAnsi" w:cs="Arial"/>
          <w:b/>
          <w:bCs/>
          <w:iCs/>
          <w:sz w:val="28"/>
          <w:szCs w:val="28"/>
          <w:lang w:val="en-US"/>
        </w:rPr>
      </w:pPr>
    </w:p>
    <w:p w14:paraId="7ED6362E" w14:textId="77777777" w:rsidR="009B48CE" w:rsidRPr="00CB5B8A" w:rsidRDefault="009B48CE" w:rsidP="005171A2">
      <w:pPr>
        <w:jc w:val="center"/>
        <w:rPr>
          <w:rStyle w:val="Lienhypertexte"/>
          <w:rFonts w:asciiTheme="minorHAnsi" w:eastAsia="Arial" w:hAnsiTheme="minorHAnsi" w:cs="Arial"/>
          <w:b/>
          <w:bCs/>
          <w:iCs/>
          <w:sz w:val="28"/>
          <w:szCs w:val="28"/>
          <w:lang w:val="en-US"/>
        </w:rPr>
      </w:pPr>
    </w:p>
    <w:p w14:paraId="2503CE00" w14:textId="57294F88" w:rsidR="005171A2" w:rsidRPr="004D7E6B" w:rsidRDefault="00CB5B8A" w:rsidP="005171A2">
      <w:pPr>
        <w:jc w:val="center"/>
        <w:rPr>
          <w:rFonts w:asciiTheme="minorHAnsi" w:hAnsiTheme="minorHAnsi"/>
          <w:lang w:val="en-US"/>
        </w:rPr>
      </w:pPr>
      <w:r w:rsidRPr="004D7E6B">
        <w:rPr>
          <w:rStyle w:val="Lienhypertexte"/>
          <w:rFonts w:asciiTheme="minorHAnsi" w:hAnsiTheme="minorHAnsi"/>
          <w:b/>
          <w:color w:val="auto"/>
          <w:sz w:val="28"/>
          <w:lang w:val="en-US"/>
        </w:rPr>
        <w:t>Deadline :</w:t>
      </w:r>
      <w:r w:rsidR="005171A2" w:rsidRPr="004D7E6B">
        <w:rPr>
          <w:rStyle w:val="Lienhypertexte"/>
          <w:rFonts w:asciiTheme="minorHAnsi" w:hAnsiTheme="minorHAnsi"/>
          <w:b/>
          <w:color w:val="auto"/>
          <w:sz w:val="28"/>
          <w:lang w:val="en-US"/>
        </w:rPr>
        <w:t xml:space="preserve"> 4</w:t>
      </w:r>
      <w:r w:rsidRPr="004D7E6B">
        <w:rPr>
          <w:rStyle w:val="Lienhypertexte"/>
          <w:rFonts w:asciiTheme="minorHAnsi" w:hAnsiTheme="minorHAnsi"/>
          <w:b/>
          <w:color w:val="auto"/>
          <w:sz w:val="28"/>
          <w:lang w:val="en-US"/>
        </w:rPr>
        <w:t> November</w:t>
      </w:r>
      <w:r w:rsidR="005171A2" w:rsidRPr="004D7E6B">
        <w:rPr>
          <w:rStyle w:val="Lienhypertexte"/>
          <w:rFonts w:asciiTheme="minorHAnsi" w:hAnsiTheme="minorHAnsi"/>
          <w:b/>
          <w:color w:val="auto"/>
          <w:sz w:val="28"/>
          <w:lang w:val="en-US"/>
        </w:rPr>
        <w:t xml:space="preserve"> 2024 </w:t>
      </w:r>
      <w:r w:rsidRPr="004D7E6B">
        <w:rPr>
          <w:rStyle w:val="Lienhypertexte"/>
          <w:rFonts w:asciiTheme="minorHAnsi" w:hAnsiTheme="minorHAnsi"/>
          <w:b/>
          <w:color w:val="auto"/>
          <w:sz w:val="28"/>
          <w:lang w:val="en-US"/>
        </w:rPr>
        <w:t xml:space="preserve">at 2pm  </w:t>
      </w:r>
    </w:p>
    <w:p w14:paraId="1E029996" w14:textId="6A721DF5" w:rsidR="005171A2" w:rsidRPr="00D64204" w:rsidRDefault="00D64204" w:rsidP="005171A2">
      <w:pPr>
        <w:pStyle w:val="Corpsdetexte"/>
        <w:spacing w:before="113"/>
        <w:jc w:val="center"/>
        <w:rPr>
          <w:rStyle w:val="Lienhypertexte"/>
          <w:rFonts w:asciiTheme="minorHAnsi" w:eastAsia="Times New Roman" w:hAnsiTheme="minorHAnsi" w:cs="Times New Roman"/>
          <w:iCs/>
          <w:sz w:val="20"/>
          <w:szCs w:val="20"/>
          <w:u w:val="none"/>
          <w:lang w:val="en-US"/>
        </w:rPr>
      </w:pPr>
      <w:r w:rsidRPr="00D64204">
        <w:rPr>
          <w:rStyle w:val="Lienhypertexte"/>
          <w:rFonts w:asciiTheme="minorHAnsi" w:hAnsiTheme="minorHAnsi"/>
          <w:sz w:val="20"/>
          <w:szCs w:val="20"/>
          <w:u w:val="none"/>
          <w:lang w:val="en-US"/>
        </w:rPr>
        <w:t>Electronic submissions only to</w:t>
      </w:r>
      <w:r w:rsidR="005171A2" w:rsidRPr="00D64204">
        <w:rPr>
          <w:rStyle w:val="Lienhypertexte"/>
          <w:rFonts w:asciiTheme="minorHAnsi" w:hAnsiTheme="minorHAnsi"/>
          <w:sz w:val="20"/>
          <w:szCs w:val="20"/>
          <w:u w:val="none"/>
          <w:lang w:val="en-US"/>
        </w:rPr>
        <w:t xml:space="preserve">: </w:t>
      </w:r>
    </w:p>
    <w:p w14:paraId="64CAE32F" w14:textId="77F30C39" w:rsidR="005171A2" w:rsidRPr="00D64204" w:rsidRDefault="00B43972" w:rsidP="005171A2">
      <w:pPr>
        <w:pStyle w:val="Corpsdetexte"/>
        <w:spacing w:before="113"/>
        <w:jc w:val="center"/>
        <w:rPr>
          <w:rStyle w:val="Lienhypertexte"/>
          <w:rFonts w:asciiTheme="minorHAnsi" w:eastAsia="Times New Roman" w:hAnsiTheme="minorHAnsi" w:cstheme="minorHAnsi"/>
          <w:iCs/>
          <w:color w:val="auto"/>
          <w:sz w:val="20"/>
          <w:szCs w:val="20"/>
          <w:lang w:val="en-US"/>
        </w:rPr>
      </w:pPr>
      <w:hyperlink r:id="rId11" w:history="1">
        <w:r w:rsidR="005171A2" w:rsidRPr="00D64204">
          <w:rPr>
            <w:rStyle w:val="Lienhypertexte"/>
            <w:rFonts w:asciiTheme="minorHAnsi" w:hAnsiTheme="minorHAnsi" w:cstheme="minorHAnsi"/>
            <w:sz w:val="20"/>
            <w:szCs w:val="20"/>
            <w:lang w:val="en-US"/>
          </w:rPr>
          <w:t>funding-request@innoviris.brussels</w:t>
        </w:r>
      </w:hyperlink>
      <w:r w:rsidR="005171A2" w:rsidRPr="00D64204">
        <w:rPr>
          <w:rStyle w:val="Lienhypertexte"/>
          <w:rFonts w:asciiTheme="minorHAnsi" w:hAnsiTheme="minorHAnsi" w:cstheme="minorHAnsi"/>
          <w:sz w:val="20"/>
          <w:szCs w:val="20"/>
          <w:u w:val="none"/>
          <w:lang w:val="en-US"/>
        </w:rPr>
        <w:t xml:space="preserve"> </w:t>
      </w:r>
      <w:r w:rsidR="00D64204">
        <w:rPr>
          <w:rStyle w:val="Lienhypertexte"/>
          <w:rFonts w:asciiTheme="minorHAnsi" w:hAnsiTheme="minorHAnsi" w:cstheme="minorHAnsi"/>
          <w:sz w:val="20"/>
          <w:szCs w:val="20"/>
          <w:u w:val="none"/>
          <w:lang w:val="en-US"/>
        </w:rPr>
        <w:t>and</w:t>
      </w:r>
      <w:r w:rsidR="005171A2" w:rsidRPr="00D64204">
        <w:rPr>
          <w:rStyle w:val="Lienhypertexte"/>
          <w:rFonts w:asciiTheme="minorHAnsi" w:hAnsiTheme="minorHAnsi" w:cstheme="minorHAnsi"/>
          <w:sz w:val="20"/>
          <w:szCs w:val="20"/>
          <w:u w:val="none"/>
          <w:lang w:val="en-US"/>
        </w:rPr>
        <w:t xml:space="preserve"> </w:t>
      </w:r>
      <w:hyperlink r:id="rId12" w:history="1">
        <w:r w:rsidR="005171A2" w:rsidRPr="00D64204">
          <w:rPr>
            <w:rStyle w:val="Lienhypertexte"/>
            <w:rFonts w:asciiTheme="minorHAnsi" w:hAnsiTheme="minorHAnsi" w:cstheme="minorHAnsi"/>
            <w:sz w:val="20"/>
            <w:szCs w:val="20"/>
            <w:lang w:val="en-US"/>
          </w:rPr>
          <w:t>jduplicy@innoviris.brussels</w:t>
        </w:r>
      </w:hyperlink>
      <w:r w:rsidR="005171A2" w:rsidRPr="00D64204">
        <w:rPr>
          <w:rStyle w:val="Lienhypertexte"/>
          <w:rFonts w:asciiTheme="minorHAnsi" w:hAnsiTheme="minorHAnsi" w:cstheme="minorHAnsi"/>
          <w:sz w:val="20"/>
          <w:szCs w:val="20"/>
          <w:lang w:val="en-US"/>
        </w:rPr>
        <w:t xml:space="preserve"> </w:t>
      </w:r>
    </w:p>
    <w:p w14:paraId="567A7E28" w14:textId="77777777" w:rsidR="005171A2" w:rsidRPr="00D64204" w:rsidRDefault="005171A2" w:rsidP="005171A2">
      <w:pPr>
        <w:pStyle w:val="Corpsdetexte"/>
        <w:spacing w:before="113" w:after="0"/>
        <w:jc w:val="center"/>
        <w:rPr>
          <w:rStyle w:val="Lienhypertexte"/>
          <w:rFonts w:asciiTheme="minorHAnsi" w:eastAsia="Times New Roman" w:hAnsiTheme="minorHAnsi" w:cs="Times New Roman"/>
          <w:iCs/>
          <w:sz w:val="26"/>
          <w:szCs w:val="26"/>
          <w:lang w:val="en-US"/>
        </w:rPr>
      </w:pPr>
    </w:p>
    <w:p w14:paraId="693F348C" w14:textId="77777777" w:rsidR="009B48CE" w:rsidRPr="00D64204" w:rsidRDefault="009B48CE" w:rsidP="005171A2">
      <w:pPr>
        <w:pStyle w:val="Corpsdetexte"/>
        <w:spacing w:before="113" w:after="0"/>
        <w:jc w:val="center"/>
        <w:rPr>
          <w:rStyle w:val="Lienhypertexte"/>
          <w:rFonts w:asciiTheme="minorHAnsi" w:eastAsia="Times New Roman" w:hAnsiTheme="minorHAnsi" w:cs="Times New Roman"/>
          <w:iCs/>
          <w:sz w:val="26"/>
          <w:szCs w:val="26"/>
          <w:lang w:val="en-US"/>
        </w:rPr>
      </w:pPr>
    </w:p>
    <w:p w14:paraId="34469694" w14:textId="10142A2E" w:rsidR="005171A2" w:rsidRPr="004D7E6B" w:rsidRDefault="00E841F6" w:rsidP="005171A2">
      <w:pPr>
        <w:pStyle w:val="Corpsdetexte"/>
        <w:spacing w:before="113"/>
        <w:jc w:val="center"/>
        <w:rPr>
          <w:rStyle w:val="Lienhypertexte"/>
          <w:rFonts w:asciiTheme="minorHAnsi" w:eastAsia="Times New Roman" w:hAnsiTheme="minorHAnsi" w:cs="Times New Roman"/>
          <w:iCs/>
          <w:sz w:val="26"/>
          <w:szCs w:val="26"/>
          <w:lang w:val="en-US"/>
        </w:rPr>
      </w:pPr>
      <w:r w:rsidRPr="004D7E6B">
        <w:rPr>
          <w:rStyle w:val="Lienhypertexte"/>
          <w:rFonts w:asciiTheme="minorHAnsi" w:hAnsiTheme="minorHAnsi"/>
          <w:sz w:val="26"/>
          <w:lang w:val="en-US"/>
        </w:rPr>
        <w:t>More info</w:t>
      </w:r>
      <w:r w:rsidR="005171A2" w:rsidRPr="004D7E6B">
        <w:rPr>
          <w:rStyle w:val="Lienhypertexte"/>
          <w:rFonts w:asciiTheme="minorHAnsi" w:hAnsiTheme="minorHAnsi"/>
          <w:sz w:val="26"/>
          <w:lang w:val="en-US"/>
        </w:rPr>
        <w:t xml:space="preserve"> ?</w:t>
      </w:r>
    </w:p>
    <w:p w14:paraId="130B81A3" w14:textId="77777777" w:rsidR="005171A2" w:rsidRPr="004D7E6B" w:rsidRDefault="005171A2" w:rsidP="005171A2">
      <w:pPr>
        <w:pStyle w:val="Corpsdetexte"/>
        <w:spacing w:before="113"/>
        <w:jc w:val="center"/>
        <w:rPr>
          <w:rStyle w:val="Lienhypertexte"/>
          <w:rFonts w:asciiTheme="minorHAnsi" w:eastAsia="Times New Roman" w:hAnsiTheme="minorHAnsi" w:cs="Times New Roman"/>
          <w:iCs/>
          <w:sz w:val="26"/>
          <w:szCs w:val="26"/>
          <w:lang w:val="en-US"/>
        </w:rPr>
      </w:pPr>
    </w:p>
    <w:p w14:paraId="3B7903D6" w14:textId="77777777" w:rsidR="005171A2" w:rsidRPr="004D7E6B" w:rsidRDefault="005171A2" w:rsidP="005171A2">
      <w:pPr>
        <w:pStyle w:val="Corpsdetexte"/>
        <w:spacing w:after="0"/>
        <w:jc w:val="center"/>
        <w:rPr>
          <w:b/>
          <w:color w:val="000099"/>
          <w:lang w:val="en-US"/>
        </w:rPr>
      </w:pPr>
      <w:r w:rsidRPr="004D7E6B">
        <w:rPr>
          <w:b/>
          <w:color w:val="000099"/>
          <w:lang w:val="en-US"/>
        </w:rPr>
        <w:t xml:space="preserve">Jonathan Duplicy </w:t>
      </w:r>
    </w:p>
    <w:p w14:paraId="2C94F65F" w14:textId="77777777" w:rsidR="005171A2" w:rsidRPr="004D7E6B" w:rsidRDefault="005171A2" w:rsidP="005171A2">
      <w:pPr>
        <w:pStyle w:val="Corpsdetexte"/>
        <w:spacing w:after="0"/>
        <w:jc w:val="center"/>
        <w:rPr>
          <w:color w:val="000099"/>
          <w:lang w:val="en-US"/>
        </w:rPr>
      </w:pPr>
      <w:r w:rsidRPr="004D7E6B">
        <w:rPr>
          <w:color w:val="000099"/>
          <w:lang w:val="en-US"/>
        </w:rPr>
        <w:t xml:space="preserve">jduplicy@innoviris.brussels </w:t>
      </w:r>
    </w:p>
    <w:p w14:paraId="69BC54E1" w14:textId="77777777" w:rsidR="005171A2" w:rsidRPr="005171A2" w:rsidRDefault="005171A2" w:rsidP="005171A2">
      <w:pPr>
        <w:pStyle w:val="Corpsdetexte"/>
        <w:spacing w:after="0"/>
        <w:ind w:left="-22" w:right="12"/>
        <w:jc w:val="center"/>
        <w:rPr>
          <w:rFonts w:eastAsia="Times New Roman"/>
          <w:color w:val="000099"/>
        </w:rPr>
      </w:pPr>
      <w:r w:rsidRPr="005171A2">
        <w:rPr>
          <w:color w:val="000099"/>
        </w:rPr>
        <w:t xml:space="preserve">+32 2 600 50 52 </w:t>
      </w:r>
    </w:p>
    <w:p w14:paraId="791128AE" w14:textId="77777777" w:rsidR="005171A2" w:rsidRDefault="005171A2" w:rsidP="005171A2">
      <w:pPr>
        <w:spacing w:after="0" w:line="240" w:lineRule="auto"/>
        <w:rPr>
          <w:b/>
          <w:bCs/>
          <w:sz w:val="28"/>
          <w:szCs w:val="28"/>
        </w:rPr>
      </w:pPr>
      <w:r>
        <w:rPr>
          <w:b/>
          <w:bCs/>
          <w:sz w:val="28"/>
          <w:szCs w:val="28"/>
        </w:rPr>
        <w:br w:type="page"/>
      </w:r>
    </w:p>
    <w:p w14:paraId="44B43AA3" w14:textId="77777777" w:rsidR="005171A2" w:rsidRDefault="005171A2" w:rsidP="005171A2">
      <w:pPr>
        <w:spacing w:line="240" w:lineRule="auto"/>
        <w:jc w:val="both"/>
        <w:rPr>
          <w:rFonts w:asciiTheme="minorHAnsi" w:hAnsiTheme="minorHAnsi" w:cstheme="minorHAnsi"/>
        </w:rPr>
      </w:pPr>
    </w:p>
    <w:p w14:paraId="470F98E7" w14:textId="07E114B2" w:rsidR="005171A2" w:rsidRDefault="005171A2" w:rsidP="005171A2">
      <w:pPr>
        <w:pStyle w:val="Titre2"/>
      </w:pPr>
      <w:r>
        <w:t>Contexte et thématique JRIDC 2024-2025</w:t>
      </w:r>
    </w:p>
    <w:p w14:paraId="73BED70F" w14:textId="77777777" w:rsidR="005171A2" w:rsidRDefault="005171A2" w:rsidP="005171A2">
      <w:pPr>
        <w:spacing w:line="240" w:lineRule="auto"/>
        <w:jc w:val="both"/>
        <w:rPr>
          <w:rFonts w:asciiTheme="minorHAnsi" w:hAnsiTheme="minorHAnsi" w:cstheme="minorHAnsi"/>
        </w:rPr>
      </w:pPr>
    </w:p>
    <w:p w14:paraId="58C6A132" w14:textId="77777777" w:rsidR="003B0A0A" w:rsidRPr="00B84F4F" w:rsidRDefault="003B0A0A" w:rsidP="003B0A0A">
      <w:pPr>
        <w:spacing w:line="240" w:lineRule="auto"/>
        <w:jc w:val="both"/>
        <w:rPr>
          <w:rFonts w:asciiTheme="minorHAnsi" w:hAnsiTheme="minorHAnsi" w:cstheme="minorHAnsi"/>
        </w:rPr>
      </w:pPr>
      <w:r w:rsidRPr="003B0A0A">
        <w:rPr>
          <w:rFonts w:asciiTheme="minorHAnsi" w:hAnsiTheme="minorHAnsi" w:cstheme="minorHAnsi"/>
          <w:lang w:val="en-US"/>
        </w:rPr>
        <w:t>To focus Brussels’ strengths towards more prosperity, resilience, sustainability and well-being, the Brussels Regional Innovation Plan (RIP: 2021-2027)</w:t>
      </w:r>
      <w:r w:rsidRPr="00B84F4F">
        <w:rPr>
          <w:rStyle w:val="Appelnotedebasdep"/>
          <w:rFonts w:asciiTheme="minorHAnsi" w:hAnsiTheme="minorHAnsi" w:cstheme="minorHAnsi"/>
        </w:rPr>
        <w:footnoteReference w:id="2"/>
      </w:r>
      <w:r w:rsidRPr="003B0A0A">
        <w:rPr>
          <w:rFonts w:asciiTheme="minorHAnsi" w:hAnsiTheme="minorHAnsi" w:cstheme="minorHAnsi"/>
          <w:lang w:val="en-US"/>
        </w:rPr>
        <w:t xml:space="preserve"> identified 6 Strategic Innovation Domains (SID). </w:t>
      </w:r>
      <w:r w:rsidRPr="00B84F4F">
        <w:rPr>
          <w:rFonts w:asciiTheme="minorHAnsi" w:hAnsiTheme="minorHAnsi" w:cstheme="minorHAnsi"/>
        </w:rPr>
        <w:t xml:space="preserve">This includes </w:t>
      </w:r>
      <w:r w:rsidRPr="003B0A0A">
        <w:rPr>
          <w:rFonts w:asciiTheme="minorHAnsi" w:hAnsiTheme="minorHAnsi" w:cstheme="minorHAnsi"/>
          <w:b/>
          <w:bCs/>
        </w:rPr>
        <w:t>5 thematic SID</w:t>
      </w:r>
      <w:r w:rsidRPr="00B84F4F">
        <w:rPr>
          <w:rFonts w:asciiTheme="minorHAnsi" w:hAnsiTheme="minorHAnsi" w:cstheme="minorHAnsi"/>
        </w:rPr>
        <w:t>:</w:t>
      </w:r>
    </w:p>
    <w:p w14:paraId="5722DC6B" w14:textId="77777777" w:rsidR="003B0A0A" w:rsidRPr="00B84F4F" w:rsidRDefault="003B0A0A" w:rsidP="003B0A0A">
      <w:pPr>
        <w:widowControl/>
        <w:numPr>
          <w:ilvl w:val="0"/>
          <w:numId w:val="10"/>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50" w:line="240" w:lineRule="auto"/>
        <w:rPr>
          <w:rFonts w:asciiTheme="minorHAnsi" w:hAnsiTheme="minorHAnsi" w:cstheme="minorHAnsi"/>
        </w:rPr>
      </w:pPr>
      <w:r w:rsidRPr="00B84F4F">
        <w:rPr>
          <w:rFonts w:asciiTheme="minorHAnsi" w:hAnsiTheme="minorHAnsi" w:cstheme="minorHAnsi"/>
        </w:rPr>
        <w:t>Climate: resilient buildings &amp; infrastructures ;</w:t>
      </w:r>
    </w:p>
    <w:p w14:paraId="6F6EEC3B" w14:textId="77777777" w:rsidR="003B0A0A" w:rsidRPr="00B84F4F" w:rsidRDefault="003B0A0A" w:rsidP="003B0A0A">
      <w:pPr>
        <w:widowControl/>
        <w:numPr>
          <w:ilvl w:val="0"/>
          <w:numId w:val="10"/>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50" w:line="240" w:lineRule="auto"/>
        <w:rPr>
          <w:rFonts w:asciiTheme="minorHAnsi" w:hAnsiTheme="minorHAnsi" w:cstheme="minorHAnsi"/>
        </w:rPr>
      </w:pPr>
      <w:r w:rsidRPr="00B84F4F">
        <w:rPr>
          <w:rFonts w:asciiTheme="minorHAnsi" w:hAnsiTheme="minorHAnsi" w:cstheme="minorHAnsi"/>
        </w:rPr>
        <w:t>Optimal resource use;</w:t>
      </w:r>
    </w:p>
    <w:p w14:paraId="0D697AD7" w14:textId="77777777" w:rsidR="003B0A0A" w:rsidRPr="003B0A0A" w:rsidRDefault="003B0A0A" w:rsidP="003B0A0A">
      <w:pPr>
        <w:widowControl/>
        <w:numPr>
          <w:ilvl w:val="0"/>
          <w:numId w:val="10"/>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50" w:line="240" w:lineRule="auto"/>
        <w:rPr>
          <w:rFonts w:asciiTheme="minorHAnsi" w:hAnsiTheme="minorHAnsi" w:cstheme="minorHAnsi"/>
          <w:lang w:val="en-US"/>
        </w:rPr>
      </w:pPr>
      <w:r w:rsidRPr="003B0A0A">
        <w:rPr>
          <w:rFonts w:asciiTheme="minorHAnsi" w:hAnsiTheme="minorHAnsi" w:cstheme="minorHAnsi"/>
          <w:lang w:val="en-US"/>
        </w:rPr>
        <w:t>Efficient and sustainable urban flows for inclusive urban space management;</w:t>
      </w:r>
    </w:p>
    <w:p w14:paraId="229A30B2" w14:textId="77777777" w:rsidR="003B0A0A" w:rsidRPr="003B0A0A" w:rsidRDefault="003B0A0A" w:rsidP="003B0A0A">
      <w:pPr>
        <w:widowControl/>
        <w:numPr>
          <w:ilvl w:val="0"/>
          <w:numId w:val="10"/>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50" w:line="240" w:lineRule="auto"/>
        <w:rPr>
          <w:rFonts w:asciiTheme="minorHAnsi" w:hAnsiTheme="minorHAnsi" w:cstheme="minorHAnsi"/>
          <w:lang w:val="en-US"/>
        </w:rPr>
      </w:pPr>
      <w:r w:rsidRPr="003B0A0A">
        <w:rPr>
          <w:rFonts w:asciiTheme="minorHAnsi" w:hAnsiTheme="minorHAnsi" w:cstheme="minorHAnsi"/>
          <w:lang w:val="en-US"/>
        </w:rPr>
        <w:t>Health &amp; personalized and integrated care;</w:t>
      </w:r>
    </w:p>
    <w:p w14:paraId="104AE50C" w14:textId="77777777" w:rsidR="003B0A0A" w:rsidRPr="00B84F4F" w:rsidRDefault="003B0A0A" w:rsidP="003B0A0A">
      <w:pPr>
        <w:widowControl/>
        <w:numPr>
          <w:ilvl w:val="0"/>
          <w:numId w:val="10"/>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50" w:line="240" w:lineRule="auto"/>
        <w:rPr>
          <w:rFonts w:asciiTheme="minorHAnsi" w:hAnsiTheme="minorHAnsi" w:cstheme="minorHAnsi"/>
        </w:rPr>
      </w:pPr>
      <w:r w:rsidRPr="00B84F4F">
        <w:rPr>
          <w:rFonts w:asciiTheme="minorHAnsi" w:hAnsiTheme="minorHAnsi" w:cstheme="minorHAnsi"/>
        </w:rPr>
        <w:t>Social innovation, public innovation and social inclusion.</w:t>
      </w:r>
    </w:p>
    <w:p w14:paraId="2441C2AC" w14:textId="77777777" w:rsidR="003B0A0A" w:rsidRPr="003B0A0A" w:rsidRDefault="003B0A0A" w:rsidP="003B0A0A">
      <w:pPr>
        <w:spacing w:line="240" w:lineRule="auto"/>
        <w:jc w:val="both"/>
        <w:rPr>
          <w:rFonts w:asciiTheme="minorHAnsi" w:hAnsiTheme="minorHAnsi" w:cstheme="minorHAnsi"/>
          <w:lang w:val="en-US"/>
        </w:rPr>
      </w:pPr>
      <w:r w:rsidRPr="003B0A0A">
        <w:rPr>
          <w:rFonts w:asciiTheme="minorHAnsi" w:hAnsiTheme="minorHAnsi" w:cstheme="minorHAnsi"/>
          <w:lang w:val="en-US"/>
        </w:rPr>
        <w:t xml:space="preserve">as well as </w:t>
      </w:r>
      <w:r w:rsidRPr="003B0A0A">
        <w:rPr>
          <w:rFonts w:asciiTheme="minorHAnsi" w:hAnsiTheme="minorHAnsi" w:cstheme="minorHAnsi"/>
          <w:b/>
          <w:bCs/>
          <w:lang w:val="en-US"/>
        </w:rPr>
        <w:t>one transversal SID</w:t>
      </w:r>
      <w:r w:rsidRPr="003B0A0A">
        <w:rPr>
          <w:rFonts w:asciiTheme="minorHAnsi" w:hAnsiTheme="minorHAnsi" w:cstheme="minorHAnsi"/>
          <w:lang w:val="en-US"/>
        </w:rPr>
        <w:t>, namely:</w:t>
      </w:r>
    </w:p>
    <w:p w14:paraId="09D5F4A3" w14:textId="77777777" w:rsidR="003B0A0A" w:rsidRPr="00B84F4F" w:rsidRDefault="003B0A0A" w:rsidP="003B0A0A">
      <w:pPr>
        <w:widowControl/>
        <w:numPr>
          <w:ilvl w:val="0"/>
          <w:numId w:val="11"/>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50" w:line="240" w:lineRule="auto"/>
        <w:rPr>
          <w:rFonts w:asciiTheme="minorHAnsi" w:hAnsiTheme="minorHAnsi" w:cstheme="minorHAnsi"/>
        </w:rPr>
      </w:pPr>
      <w:r w:rsidRPr="00B84F4F">
        <w:rPr>
          <w:rFonts w:asciiTheme="minorHAnsi" w:hAnsiTheme="minorHAnsi" w:cstheme="minorHAnsi"/>
        </w:rPr>
        <w:t>Advanced digital technologies &amp; services</w:t>
      </w:r>
    </w:p>
    <w:p w14:paraId="7016D4DF" w14:textId="77777777" w:rsidR="003B0A0A" w:rsidRPr="00B84F4F" w:rsidRDefault="003B0A0A" w:rsidP="003B0A0A">
      <w:pPr>
        <w:spacing w:line="240" w:lineRule="auto"/>
        <w:jc w:val="both"/>
        <w:rPr>
          <w:rFonts w:asciiTheme="minorHAnsi" w:hAnsiTheme="minorHAnsi" w:cstheme="minorHAnsi"/>
        </w:rPr>
      </w:pPr>
    </w:p>
    <w:p w14:paraId="36F1700A" w14:textId="77777777" w:rsidR="003B0A0A" w:rsidRPr="003B0A0A" w:rsidRDefault="003B0A0A" w:rsidP="003B0A0A">
      <w:pPr>
        <w:spacing w:line="240" w:lineRule="auto"/>
        <w:jc w:val="both"/>
        <w:rPr>
          <w:rFonts w:asciiTheme="minorHAnsi" w:hAnsiTheme="minorHAnsi" w:cstheme="minorHAnsi"/>
          <w:lang w:val="en-US"/>
        </w:rPr>
      </w:pPr>
      <w:r w:rsidRPr="003B0A0A">
        <w:rPr>
          <w:rFonts w:asciiTheme="minorHAnsi" w:hAnsiTheme="minorHAnsi" w:cstheme="minorHAnsi"/>
          <w:lang w:val="en-US"/>
        </w:rPr>
        <w:t xml:space="preserve">In this call for projects, we will focus on the transversal SID as an </w:t>
      </w:r>
      <w:r w:rsidRPr="003B0A0A">
        <w:rPr>
          <w:rFonts w:asciiTheme="minorHAnsi" w:hAnsiTheme="minorHAnsi" w:cstheme="minorHAnsi"/>
          <w:b/>
          <w:bCs/>
          <w:lang w:val="en-US"/>
        </w:rPr>
        <w:t>enabler of the 5 thematic SID</w:t>
      </w:r>
      <w:r w:rsidRPr="003B0A0A">
        <w:rPr>
          <w:rFonts w:asciiTheme="minorHAnsi" w:hAnsiTheme="minorHAnsi" w:cstheme="minorHAnsi"/>
          <w:lang w:val="en-US"/>
        </w:rPr>
        <w:t>. More specifically, within the transversal SID, this year’s topic will be:</w:t>
      </w:r>
    </w:p>
    <w:p w14:paraId="13EEE04E" w14:textId="77777777" w:rsidR="005171A2" w:rsidRPr="00C40476" w:rsidRDefault="005171A2" w:rsidP="005171A2">
      <w:pPr>
        <w:spacing w:line="240" w:lineRule="auto"/>
        <w:jc w:val="both"/>
        <w:rPr>
          <w:rFonts w:asciiTheme="minorHAnsi" w:hAnsiTheme="minorHAnsi" w:cstheme="minorHAnsi"/>
          <w:lang w:val="en-US"/>
        </w:rPr>
      </w:pPr>
    </w:p>
    <w:p w14:paraId="0F5A6200" w14:textId="77777777" w:rsidR="005171A2" w:rsidRPr="00C40476" w:rsidRDefault="005171A2" w:rsidP="005171A2">
      <w:pPr>
        <w:pBdr>
          <w:top w:val="single" w:sz="4" w:space="1" w:color="auto"/>
          <w:left w:val="single" w:sz="4" w:space="4" w:color="auto"/>
          <w:bottom w:val="single" w:sz="4" w:space="1" w:color="auto"/>
          <w:right w:val="single" w:sz="4" w:space="4" w:color="auto"/>
        </w:pBdr>
        <w:spacing w:line="240" w:lineRule="auto"/>
        <w:jc w:val="center"/>
        <w:rPr>
          <w:rFonts w:asciiTheme="minorHAnsi" w:hAnsiTheme="minorHAnsi" w:cstheme="minorHAnsi"/>
          <w:b/>
          <w:bCs/>
          <w:sz w:val="24"/>
          <w:szCs w:val="24"/>
          <w:shd w:val="clear" w:color="auto" w:fill="FFFFFF"/>
          <w:lang w:val="en-US"/>
        </w:rPr>
      </w:pPr>
    </w:p>
    <w:p w14:paraId="013ABD0C" w14:textId="2CA370BD" w:rsidR="003A3E63" w:rsidRPr="004740E3" w:rsidRDefault="005171A2" w:rsidP="004575B5">
      <w:pPr>
        <w:pBdr>
          <w:top w:val="single" w:sz="4" w:space="1" w:color="auto"/>
          <w:left w:val="single" w:sz="4" w:space="4" w:color="auto"/>
          <w:bottom w:val="single" w:sz="4" w:space="1" w:color="auto"/>
          <w:right w:val="single" w:sz="4" w:space="4" w:color="auto"/>
        </w:pBdr>
        <w:spacing w:line="240" w:lineRule="auto"/>
        <w:jc w:val="center"/>
        <w:rPr>
          <w:rFonts w:asciiTheme="minorHAnsi" w:hAnsiTheme="minorHAnsi" w:cstheme="minorHAnsi"/>
          <w:b/>
          <w:sz w:val="32"/>
          <w:szCs w:val="32"/>
          <w:shd w:val="clear" w:color="auto" w:fill="FFFFFF"/>
          <w:lang w:val="en-GB"/>
        </w:rPr>
      </w:pPr>
      <w:r w:rsidRPr="00340A39">
        <w:rPr>
          <w:rFonts w:asciiTheme="minorHAnsi" w:hAnsiTheme="minorHAnsi" w:cstheme="minorHAnsi"/>
          <w:b/>
          <w:sz w:val="32"/>
          <w:szCs w:val="32"/>
          <w:shd w:val="clear" w:color="auto" w:fill="FFFFFF"/>
          <w:lang w:val="en-GB"/>
        </w:rPr>
        <w:t>Physical Arti</w:t>
      </w:r>
      <w:r w:rsidR="00340A39" w:rsidRPr="00340A39">
        <w:rPr>
          <w:rFonts w:asciiTheme="minorHAnsi" w:hAnsiTheme="minorHAnsi" w:cstheme="minorHAnsi"/>
          <w:b/>
          <w:sz w:val="32"/>
          <w:szCs w:val="32"/>
          <w:shd w:val="clear" w:color="auto" w:fill="FFFFFF"/>
          <w:lang w:val="en-GB"/>
        </w:rPr>
        <w:t>fi</w:t>
      </w:r>
      <w:r w:rsidRPr="00340A39">
        <w:rPr>
          <w:rFonts w:asciiTheme="minorHAnsi" w:hAnsiTheme="minorHAnsi" w:cstheme="minorHAnsi"/>
          <w:b/>
          <w:sz w:val="32"/>
          <w:szCs w:val="32"/>
          <w:shd w:val="clear" w:color="auto" w:fill="FFFFFF"/>
          <w:lang w:val="en-GB"/>
        </w:rPr>
        <w:t>cial Intelligence</w:t>
      </w:r>
      <w:r w:rsidR="004575B5" w:rsidRPr="00340A39">
        <w:rPr>
          <w:rFonts w:asciiTheme="minorHAnsi" w:hAnsiTheme="minorHAnsi" w:cstheme="minorHAnsi"/>
          <w:b/>
          <w:sz w:val="32"/>
          <w:szCs w:val="32"/>
          <w:shd w:val="clear" w:color="auto" w:fill="FFFFFF"/>
          <w:lang w:val="en-GB"/>
        </w:rPr>
        <w:t xml:space="preserve"> </w:t>
      </w:r>
    </w:p>
    <w:p w14:paraId="36C1BCF3" w14:textId="10E65041" w:rsidR="005171A2" w:rsidRPr="004740E3" w:rsidRDefault="004575B5" w:rsidP="004575B5">
      <w:pPr>
        <w:pBdr>
          <w:top w:val="single" w:sz="4" w:space="1" w:color="auto"/>
          <w:left w:val="single" w:sz="4" w:space="4" w:color="auto"/>
          <w:bottom w:val="single" w:sz="4" w:space="1" w:color="auto"/>
          <w:right w:val="single" w:sz="4" w:space="4" w:color="auto"/>
        </w:pBdr>
        <w:spacing w:line="240" w:lineRule="auto"/>
        <w:jc w:val="center"/>
        <w:rPr>
          <w:rFonts w:asciiTheme="minorHAnsi" w:hAnsiTheme="minorHAnsi" w:cstheme="minorHAnsi"/>
          <w:b/>
          <w:sz w:val="32"/>
          <w:szCs w:val="32"/>
          <w:shd w:val="clear" w:color="auto" w:fill="FFFFFF"/>
          <w:lang w:val="en-GB"/>
        </w:rPr>
      </w:pPr>
      <w:r w:rsidRPr="004740E3">
        <w:rPr>
          <w:rFonts w:asciiTheme="minorHAnsi" w:hAnsiTheme="minorHAnsi" w:cstheme="minorHAnsi"/>
          <w:b/>
          <w:sz w:val="32"/>
          <w:szCs w:val="32"/>
          <w:shd w:val="clear" w:color="auto" w:fill="FFFFFF"/>
          <w:lang w:val="en-GB"/>
        </w:rPr>
        <w:t xml:space="preserve">for </w:t>
      </w:r>
      <w:r w:rsidR="00AD7F24" w:rsidRPr="004740E3">
        <w:rPr>
          <w:rFonts w:asciiTheme="minorHAnsi" w:hAnsiTheme="minorHAnsi" w:cstheme="minorHAnsi"/>
          <w:b/>
          <w:sz w:val="32"/>
          <w:szCs w:val="32"/>
          <w:shd w:val="clear" w:color="auto" w:fill="FFFFFF"/>
          <w:lang w:val="en-GB"/>
        </w:rPr>
        <w:t>S</w:t>
      </w:r>
      <w:r w:rsidRPr="004740E3">
        <w:rPr>
          <w:rFonts w:asciiTheme="minorHAnsi" w:hAnsiTheme="minorHAnsi" w:cstheme="minorHAnsi"/>
          <w:b/>
          <w:sz w:val="32"/>
          <w:szCs w:val="32"/>
          <w:shd w:val="clear" w:color="auto" w:fill="FFFFFF"/>
          <w:lang w:val="en-GB"/>
        </w:rPr>
        <w:t xml:space="preserve">ocietal </w:t>
      </w:r>
      <w:r w:rsidR="00AD7F24" w:rsidRPr="004740E3">
        <w:rPr>
          <w:rFonts w:asciiTheme="minorHAnsi" w:hAnsiTheme="minorHAnsi" w:cstheme="minorHAnsi"/>
          <w:b/>
          <w:sz w:val="32"/>
          <w:szCs w:val="32"/>
          <w:shd w:val="clear" w:color="auto" w:fill="FFFFFF"/>
          <w:lang w:val="en-GB"/>
        </w:rPr>
        <w:t>C</w:t>
      </w:r>
      <w:r w:rsidRPr="004740E3">
        <w:rPr>
          <w:rFonts w:asciiTheme="minorHAnsi" w:hAnsiTheme="minorHAnsi" w:cstheme="minorHAnsi"/>
          <w:b/>
          <w:sz w:val="32"/>
          <w:szCs w:val="32"/>
          <w:shd w:val="clear" w:color="auto" w:fill="FFFFFF"/>
          <w:lang w:val="en-GB"/>
        </w:rPr>
        <w:t>hallenges</w:t>
      </w:r>
    </w:p>
    <w:p w14:paraId="417A9A15" w14:textId="77777777" w:rsidR="005171A2" w:rsidRPr="004740E3" w:rsidRDefault="005171A2" w:rsidP="005171A2">
      <w:pPr>
        <w:pBdr>
          <w:top w:val="single" w:sz="4" w:space="1" w:color="auto"/>
          <w:left w:val="single" w:sz="4" w:space="4" w:color="auto"/>
          <w:bottom w:val="single" w:sz="4" w:space="1" w:color="auto"/>
          <w:right w:val="single" w:sz="4" w:space="4" w:color="auto"/>
        </w:pBdr>
        <w:spacing w:line="240" w:lineRule="auto"/>
        <w:jc w:val="center"/>
        <w:rPr>
          <w:rFonts w:asciiTheme="minorHAnsi" w:hAnsiTheme="minorHAnsi" w:cstheme="minorHAnsi"/>
          <w:lang w:val="en-GB"/>
        </w:rPr>
      </w:pPr>
    </w:p>
    <w:p w14:paraId="1775EF5F" w14:textId="77777777" w:rsidR="005171A2" w:rsidRDefault="005171A2" w:rsidP="005171A2">
      <w:pPr>
        <w:spacing w:line="240" w:lineRule="auto"/>
        <w:jc w:val="both"/>
        <w:rPr>
          <w:rFonts w:asciiTheme="minorHAnsi" w:hAnsiTheme="minorHAnsi" w:cstheme="minorHAnsi"/>
          <w:lang w:val="en-GB"/>
        </w:rPr>
      </w:pPr>
    </w:p>
    <w:p w14:paraId="25B947A6" w14:textId="0C400E72" w:rsidR="000B003C" w:rsidRDefault="000B003C" w:rsidP="005171A2">
      <w:pPr>
        <w:spacing w:line="240" w:lineRule="auto"/>
        <w:jc w:val="both"/>
        <w:rPr>
          <w:rFonts w:asciiTheme="minorHAnsi" w:hAnsiTheme="minorHAnsi" w:cstheme="minorHAnsi"/>
          <w:lang w:val="en-GB"/>
        </w:rPr>
      </w:pPr>
      <w:r w:rsidRPr="000B003C">
        <w:rPr>
          <w:rFonts w:asciiTheme="minorHAnsi" w:hAnsiTheme="minorHAnsi" w:cstheme="minorHAnsi"/>
          <w:lang w:val="en-GB"/>
        </w:rPr>
        <w:t>This topic is an opportunity for Innoviris to look back at the origins of its JRDIC programme and its first call in 2016 dedicated to artificial intelligence. Since then, the vast amount of data available for training AI models has continued to grow. Advances in computing power, in particular the rise of powerful graphics processing units (GPUs), are also enabling AI models to process information much faster, resulting in more complex and efficient algorithms. Finally, private companies and governments are increasingly investing in AI research and development. As a result, AI is making considerable progress in various fields and has the potential to revolutionise many industries and many aspects of our lives. These developments are also bringing AI into the physical world, in full interaction with it, and no longer confined to a merely virtual space. However, ethical considerations concerning AI bias, job displacement and the potential abuse of these technologies remain crucial issues that need to be addressed alongside technological advances.</w:t>
      </w:r>
    </w:p>
    <w:p w14:paraId="0DB5F59A" w14:textId="77777777" w:rsidR="000B003C" w:rsidRPr="004740E3" w:rsidRDefault="000B003C" w:rsidP="005171A2">
      <w:pPr>
        <w:spacing w:line="240" w:lineRule="auto"/>
        <w:jc w:val="both"/>
        <w:rPr>
          <w:rFonts w:asciiTheme="minorHAnsi" w:hAnsiTheme="minorHAnsi" w:cstheme="minorHAnsi"/>
          <w:lang w:val="en-GB"/>
        </w:rPr>
      </w:pPr>
    </w:p>
    <w:p w14:paraId="19B05A43" w14:textId="6EC3E70B" w:rsidR="00444DF3" w:rsidRDefault="00444DF3" w:rsidP="001C0040">
      <w:pPr>
        <w:spacing w:line="240" w:lineRule="auto"/>
        <w:jc w:val="both"/>
        <w:rPr>
          <w:rFonts w:asciiTheme="minorHAnsi" w:hAnsiTheme="minorHAnsi" w:cstheme="minorHAnsi"/>
          <w:lang w:val="en-US"/>
        </w:rPr>
      </w:pPr>
      <w:r w:rsidRPr="00444DF3">
        <w:rPr>
          <w:rFonts w:asciiTheme="minorHAnsi" w:hAnsiTheme="minorHAnsi" w:cstheme="minorHAnsi"/>
          <w:lang w:val="en-US"/>
        </w:rPr>
        <w:t xml:space="preserve">In view of the rapid evolution of this technology, its potential, but also its interactions and impacts in the real world, it is crucial that the Region and its entrepreneurial fabric take up the theme of Physical Artificial Intelligence (PAI) in the service of the common good. In social terms, </w:t>
      </w:r>
      <w:r w:rsidR="001C23ED">
        <w:rPr>
          <w:rFonts w:asciiTheme="minorHAnsi" w:hAnsiTheme="minorHAnsi" w:cstheme="minorHAnsi"/>
          <w:lang w:val="en-US"/>
        </w:rPr>
        <w:t>PAI</w:t>
      </w:r>
      <w:r w:rsidRPr="00444DF3">
        <w:rPr>
          <w:rFonts w:asciiTheme="minorHAnsi" w:hAnsiTheme="minorHAnsi" w:cstheme="minorHAnsi"/>
          <w:lang w:val="en-US"/>
        </w:rPr>
        <w:t xml:space="preserve"> can transform many sectors, such as health, education and public services, by making them more accessible and efficient. For example, in the healthcare sector, </w:t>
      </w:r>
      <w:r w:rsidR="001C23ED">
        <w:rPr>
          <w:rFonts w:asciiTheme="minorHAnsi" w:hAnsiTheme="minorHAnsi" w:cstheme="minorHAnsi"/>
          <w:lang w:val="en-US"/>
        </w:rPr>
        <w:t>PAI</w:t>
      </w:r>
      <w:r w:rsidRPr="00444DF3">
        <w:rPr>
          <w:rFonts w:asciiTheme="minorHAnsi" w:hAnsiTheme="minorHAnsi" w:cstheme="minorHAnsi"/>
          <w:lang w:val="en-US"/>
        </w:rPr>
        <w:t xml:space="preserve"> can enable the creation of intelligent medical devices that improve diagnosis and treatment of patients, as well as promoting access to healthcare.</w:t>
      </w:r>
    </w:p>
    <w:p w14:paraId="1057A3B2" w14:textId="32753093" w:rsidR="00AB4FF0" w:rsidRDefault="00AB4FF0" w:rsidP="001C0040">
      <w:pPr>
        <w:spacing w:line="240" w:lineRule="auto"/>
        <w:jc w:val="both"/>
        <w:rPr>
          <w:rFonts w:asciiTheme="minorHAnsi" w:hAnsiTheme="minorHAnsi" w:cstheme="minorHAnsi"/>
          <w:lang w:val="en-US"/>
        </w:rPr>
      </w:pPr>
      <w:r w:rsidRPr="00AB4FF0">
        <w:rPr>
          <w:rFonts w:asciiTheme="minorHAnsi" w:hAnsiTheme="minorHAnsi" w:cstheme="minorHAnsi"/>
          <w:lang w:val="en-US"/>
        </w:rPr>
        <w:t xml:space="preserve">From an environmental point of view, </w:t>
      </w:r>
      <w:r>
        <w:rPr>
          <w:rFonts w:asciiTheme="minorHAnsi" w:hAnsiTheme="minorHAnsi" w:cstheme="minorHAnsi"/>
          <w:lang w:val="en-US"/>
        </w:rPr>
        <w:t>PAI</w:t>
      </w:r>
      <w:r w:rsidRPr="00AB4FF0">
        <w:rPr>
          <w:rFonts w:asciiTheme="minorHAnsi" w:hAnsiTheme="minorHAnsi" w:cstheme="minorHAnsi"/>
          <w:lang w:val="en-US"/>
        </w:rPr>
        <w:t xml:space="preserve"> can play a key role in the transition to a greener, more sustainable economy. By integrating artificial intelligence into the management of urban resources such as energy and waste, Brussels can optimise the use of resources, reduce greenhouse gas emissions and improve air quality. For example, the application of DPI in energy management can help optimise the energy consumption of buildings and integrate renewable energies more effectively.</w:t>
      </w:r>
    </w:p>
    <w:p w14:paraId="6A140144" w14:textId="3B450209" w:rsidR="00EC3346" w:rsidRPr="00444DF3" w:rsidRDefault="00EC3346" w:rsidP="001C0040">
      <w:pPr>
        <w:spacing w:line="240" w:lineRule="auto"/>
        <w:jc w:val="both"/>
        <w:rPr>
          <w:rFonts w:asciiTheme="minorHAnsi" w:hAnsiTheme="minorHAnsi" w:cstheme="minorHAnsi"/>
          <w:lang w:val="en-US"/>
        </w:rPr>
      </w:pPr>
      <w:r w:rsidRPr="00EC3346">
        <w:rPr>
          <w:rFonts w:asciiTheme="minorHAnsi" w:hAnsiTheme="minorHAnsi" w:cstheme="minorHAnsi"/>
          <w:lang w:val="en-US"/>
        </w:rPr>
        <w:t xml:space="preserve">Finally, developing this skill and </w:t>
      </w:r>
      <w:r w:rsidR="003D0E5F">
        <w:rPr>
          <w:rFonts w:asciiTheme="minorHAnsi" w:hAnsiTheme="minorHAnsi" w:cstheme="minorHAnsi"/>
          <w:lang w:val="en-US"/>
        </w:rPr>
        <w:t>expertise</w:t>
      </w:r>
      <w:r w:rsidRPr="00EC3346">
        <w:rPr>
          <w:rFonts w:asciiTheme="minorHAnsi" w:hAnsiTheme="minorHAnsi" w:cstheme="minorHAnsi"/>
          <w:lang w:val="en-US"/>
        </w:rPr>
        <w:t xml:space="preserve"> in Brussels is a lever for economic stimulation, thanks to the exponential growth of the artificial intelligence sector, and therefore a source of development and attraction for new companies in the Region's strategic priority areas.</w:t>
      </w:r>
    </w:p>
    <w:p w14:paraId="669278AA" w14:textId="77777777" w:rsidR="003D0E5F" w:rsidRDefault="003D0E5F" w:rsidP="005171A2">
      <w:pPr>
        <w:jc w:val="both"/>
        <w:rPr>
          <w:rFonts w:asciiTheme="minorHAnsi" w:hAnsiTheme="minorHAnsi" w:cstheme="minorHAnsi"/>
          <w:lang w:val="en-US"/>
        </w:rPr>
      </w:pPr>
    </w:p>
    <w:p w14:paraId="08F0C208" w14:textId="2569CAB6" w:rsidR="001C0040" w:rsidRDefault="003D0E5F" w:rsidP="005171A2">
      <w:pPr>
        <w:jc w:val="both"/>
        <w:rPr>
          <w:rFonts w:asciiTheme="minorHAnsi" w:hAnsiTheme="minorHAnsi" w:cstheme="minorHAnsi"/>
          <w:lang w:val="en-US"/>
        </w:rPr>
      </w:pPr>
      <w:r w:rsidRPr="003D0E5F">
        <w:rPr>
          <w:rFonts w:asciiTheme="minorHAnsi" w:hAnsiTheme="minorHAnsi" w:cstheme="minorHAnsi"/>
          <w:lang w:val="en-US"/>
        </w:rPr>
        <w:t>In what follows, we define 'physical artificial intelligence', set out the objectives of the call and present a series of illustrative and inspiring examples.</w:t>
      </w:r>
    </w:p>
    <w:p w14:paraId="34C62123" w14:textId="77777777" w:rsidR="003D0E5F" w:rsidRDefault="003D0E5F" w:rsidP="005171A2">
      <w:pPr>
        <w:jc w:val="both"/>
        <w:rPr>
          <w:rFonts w:asciiTheme="minorHAnsi" w:hAnsiTheme="minorHAnsi" w:cstheme="minorHAnsi"/>
          <w:lang w:val="en-US"/>
        </w:rPr>
      </w:pPr>
    </w:p>
    <w:p w14:paraId="7542F97B" w14:textId="77777777" w:rsidR="003D0E5F" w:rsidRPr="003D0E5F" w:rsidRDefault="003D0E5F" w:rsidP="005171A2">
      <w:pPr>
        <w:jc w:val="both"/>
        <w:rPr>
          <w:rFonts w:asciiTheme="minorHAnsi" w:hAnsiTheme="minorHAnsi" w:cstheme="minorHAnsi"/>
          <w:b/>
          <w:sz w:val="28"/>
          <w:lang w:val="en-US"/>
        </w:rPr>
      </w:pPr>
    </w:p>
    <w:p w14:paraId="39AFED44" w14:textId="4F7B9543" w:rsidR="005171A2" w:rsidRPr="00961BFE" w:rsidRDefault="005171A2" w:rsidP="003F13A6">
      <w:pPr>
        <w:pStyle w:val="Titre3"/>
        <w:rPr>
          <w:lang w:val="en-US"/>
        </w:rPr>
      </w:pPr>
      <w:r w:rsidRPr="00961BFE">
        <w:rPr>
          <w:lang w:val="en-US"/>
        </w:rPr>
        <w:t xml:space="preserve">Définition </w:t>
      </w:r>
      <w:r w:rsidR="00027CA0" w:rsidRPr="00961BFE">
        <w:rPr>
          <w:lang w:val="en-US"/>
        </w:rPr>
        <w:t xml:space="preserve">of </w:t>
      </w:r>
      <w:r w:rsidR="00DD511E" w:rsidRPr="00961BFE">
        <w:rPr>
          <w:lang w:val="en-US"/>
        </w:rPr>
        <w:t>Physical Artificial Intelligence (</w:t>
      </w:r>
      <w:r w:rsidRPr="00961BFE">
        <w:rPr>
          <w:lang w:val="en-US"/>
        </w:rPr>
        <w:t>P</w:t>
      </w:r>
      <w:r w:rsidR="00DD511E" w:rsidRPr="00961BFE">
        <w:rPr>
          <w:lang w:val="en-US"/>
        </w:rPr>
        <w:t>AI</w:t>
      </w:r>
      <w:r w:rsidRPr="00961BFE">
        <w:rPr>
          <w:lang w:val="en-US"/>
        </w:rPr>
        <w:t>)</w:t>
      </w:r>
    </w:p>
    <w:p w14:paraId="283AC10A" w14:textId="77777777" w:rsidR="00A81CD3" w:rsidRPr="00961BFE" w:rsidRDefault="00A81CD3" w:rsidP="005171A2">
      <w:pPr>
        <w:spacing w:line="240" w:lineRule="auto"/>
        <w:jc w:val="both"/>
        <w:rPr>
          <w:rFonts w:asciiTheme="minorHAnsi" w:hAnsiTheme="minorHAnsi" w:cstheme="minorHAnsi"/>
          <w:color w:val="0D0D0D"/>
          <w:shd w:val="clear" w:color="auto" w:fill="FFFFFF"/>
          <w:lang w:val="en-US"/>
        </w:rPr>
      </w:pPr>
    </w:p>
    <w:p w14:paraId="3FB4BC6C" w14:textId="77777777" w:rsidR="00961BFE" w:rsidRPr="00B84F4F" w:rsidRDefault="00961BFE" w:rsidP="00961BFE">
      <w:pPr>
        <w:rPr>
          <w:rFonts w:asciiTheme="minorHAnsi" w:hAnsiTheme="minorHAnsi" w:cstheme="minorHAnsi"/>
          <w:color w:val="0D0D0D"/>
          <w:shd w:val="clear" w:color="auto" w:fill="FFFFFF"/>
          <w:lang w:val="en-US"/>
        </w:rPr>
      </w:pPr>
      <w:r w:rsidRPr="00B84F4F">
        <w:rPr>
          <w:rFonts w:asciiTheme="minorHAnsi" w:hAnsiTheme="minorHAnsi" w:cstheme="minorHAnsi"/>
          <w:color w:val="0D0D0D"/>
          <w:shd w:val="clear" w:color="auto" w:fill="FFFFFF"/>
          <w:lang w:val="en-US"/>
        </w:rPr>
        <w:t>Physical Artificial Intelligence (PAI) refers to artificial intelligence systems or agents able to interact with and impact the physical world. AI steps out of the screen.</w:t>
      </w:r>
    </w:p>
    <w:p w14:paraId="13AD42CB" w14:textId="77777777" w:rsidR="00961BFE" w:rsidRPr="00B84F4F" w:rsidRDefault="00961BFE" w:rsidP="00961BFE">
      <w:pPr>
        <w:jc w:val="both"/>
        <w:rPr>
          <w:rFonts w:asciiTheme="minorHAnsi" w:hAnsiTheme="minorHAnsi" w:cstheme="minorHAnsi"/>
          <w:color w:val="0D0D0D"/>
          <w:shd w:val="clear" w:color="auto" w:fill="FFFFFF"/>
          <w:lang w:val="en-US"/>
        </w:rPr>
      </w:pPr>
      <w:r>
        <w:rPr>
          <w:rFonts w:asciiTheme="minorHAnsi" w:hAnsiTheme="minorHAnsi" w:cstheme="minorHAnsi"/>
          <w:color w:val="0D0D0D"/>
          <w:shd w:val="clear" w:color="auto" w:fill="FFFFFF"/>
          <w:lang w:val="en-US"/>
        </w:rPr>
        <w:fldChar w:fldCharType="begin"/>
      </w:r>
      <w:r>
        <w:rPr>
          <w:rFonts w:asciiTheme="minorHAnsi" w:hAnsiTheme="minorHAnsi" w:cstheme="minorHAnsi"/>
          <w:color w:val="0D0D0D"/>
          <w:shd w:val="clear" w:color="auto" w:fill="FFFFFF"/>
          <w:lang w:val="en-US"/>
        </w:rPr>
        <w:instrText xml:space="preserve"> REF _Ref161387229 \h  \* MERGEFORMAT </w:instrText>
      </w:r>
      <w:r>
        <w:rPr>
          <w:rFonts w:asciiTheme="minorHAnsi" w:hAnsiTheme="minorHAnsi" w:cstheme="minorHAnsi"/>
          <w:color w:val="0D0D0D"/>
          <w:shd w:val="clear" w:color="auto" w:fill="FFFFFF"/>
          <w:lang w:val="en-US"/>
        </w:rPr>
      </w:r>
      <w:r>
        <w:rPr>
          <w:rFonts w:asciiTheme="minorHAnsi" w:hAnsiTheme="minorHAnsi" w:cstheme="minorHAnsi"/>
          <w:color w:val="0D0D0D"/>
          <w:shd w:val="clear" w:color="auto" w:fill="FFFFFF"/>
          <w:lang w:val="en-US"/>
        </w:rPr>
        <w:fldChar w:fldCharType="separate"/>
      </w:r>
      <w:r w:rsidRPr="00961BFE">
        <w:rPr>
          <w:lang w:val="en-US"/>
        </w:rPr>
        <w:t xml:space="preserve">Figure </w:t>
      </w:r>
      <w:r w:rsidRPr="00961BFE">
        <w:rPr>
          <w:noProof/>
          <w:lang w:val="en-US"/>
        </w:rPr>
        <w:t>1</w:t>
      </w:r>
      <w:r>
        <w:rPr>
          <w:rFonts w:asciiTheme="minorHAnsi" w:hAnsiTheme="minorHAnsi" w:cstheme="minorHAnsi"/>
          <w:color w:val="0D0D0D"/>
          <w:shd w:val="clear" w:color="auto" w:fill="FFFFFF"/>
          <w:lang w:val="en-US"/>
        </w:rPr>
        <w:fldChar w:fldCharType="end"/>
      </w:r>
      <w:r w:rsidRPr="00B84F4F">
        <w:rPr>
          <w:rFonts w:asciiTheme="minorHAnsi" w:hAnsiTheme="minorHAnsi" w:cstheme="minorHAnsi"/>
          <w:color w:val="0D0D0D"/>
          <w:shd w:val="clear" w:color="auto" w:fill="FFFFFF"/>
          <w:lang w:val="en-US"/>
        </w:rPr>
        <w:t xml:space="preserve"> illustrates the three components of our definition of PAI:</w:t>
      </w:r>
    </w:p>
    <w:p w14:paraId="78E82B20" w14:textId="77777777" w:rsidR="00961BFE" w:rsidRPr="0038152F" w:rsidRDefault="00961BFE" w:rsidP="00961BFE">
      <w:pPr>
        <w:pStyle w:val="Paragraphedeliste"/>
        <w:numPr>
          <w:ilvl w:val="0"/>
          <w:numId w:val="25"/>
        </w:numPr>
        <w:pBdr>
          <w:top w:val="none" w:sz="0" w:space="0" w:color="auto"/>
          <w:left w:val="none" w:sz="0" w:space="0" w:color="auto"/>
          <w:bottom w:val="none" w:sz="0" w:space="0" w:color="auto"/>
          <w:right w:val="none" w:sz="0" w:space="0" w:color="auto"/>
          <w:between w:val="none" w:sz="0" w:space="0" w:color="auto"/>
        </w:pBdr>
        <w:spacing w:after="200" w:line="240" w:lineRule="auto"/>
        <w:jc w:val="both"/>
        <w:rPr>
          <w:rFonts w:asciiTheme="minorHAnsi" w:hAnsiTheme="minorHAnsi" w:cstheme="minorHAnsi"/>
          <w:color w:val="0D0D0D"/>
          <w:shd w:val="clear" w:color="auto" w:fill="FFFFFF"/>
          <w:lang w:val="en-US"/>
        </w:rPr>
      </w:pPr>
      <w:r w:rsidRPr="000C3259">
        <w:rPr>
          <w:rFonts w:asciiTheme="minorHAnsi" w:hAnsiTheme="minorHAnsi" w:cstheme="minorHAnsi"/>
          <w:b/>
          <w:bCs/>
          <w:color w:val="0D0D0D"/>
          <w:shd w:val="clear" w:color="auto" w:fill="FFFFFF"/>
          <w:lang w:val="en-US"/>
        </w:rPr>
        <w:t>EYES and EARS:</w:t>
      </w:r>
      <w:r>
        <w:rPr>
          <w:rFonts w:asciiTheme="minorHAnsi" w:hAnsiTheme="minorHAnsi" w:cstheme="minorHAnsi"/>
          <w:color w:val="0D0D0D"/>
          <w:shd w:val="clear" w:color="auto" w:fill="FFFFFF"/>
          <w:lang w:val="en-US"/>
        </w:rPr>
        <w:t xml:space="preserve"> </w:t>
      </w:r>
      <w:r w:rsidRPr="0038152F">
        <w:rPr>
          <w:rFonts w:asciiTheme="minorHAnsi" w:hAnsiTheme="minorHAnsi" w:cstheme="minorHAnsi"/>
          <w:color w:val="0D0D0D"/>
          <w:shd w:val="clear" w:color="auto" w:fill="FFFFFF"/>
          <w:lang w:val="en-US"/>
        </w:rPr>
        <w:t xml:space="preserve">a physical AI system gets data from its environment through a or a series of </w:t>
      </w:r>
      <w:r w:rsidRPr="0038152F">
        <w:rPr>
          <w:rFonts w:asciiTheme="minorHAnsi" w:hAnsiTheme="minorHAnsi" w:cstheme="minorHAnsi"/>
          <w:b/>
          <w:bCs/>
          <w:color w:val="0D0D0D"/>
          <w:shd w:val="clear" w:color="auto" w:fill="FFFFFF"/>
          <w:lang w:val="en-US"/>
        </w:rPr>
        <w:t>sensors</w:t>
      </w:r>
      <w:r w:rsidRPr="0038152F">
        <w:rPr>
          <w:rFonts w:asciiTheme="minorHAnsi" w:hAnsiTheme="minorHAnsi" w:cstheme="minorHAnsi"/>
          <w:color w:val="0D0D0D"/>
          <w:shd w:val="clear" w:color="auto" w:fill="FFFFFF"/>
          <w:lang w:val="en-US"/>
        </w:rPr>
        <w:t xml:space="preserve"> such as</w:t>
      </w:r>
      <w:r>
        <w:rPr>
          <w:rFonts w:asciiTheme="minorHAnsi" w:hAnsiTheme="minorHAnsi" w:cstheme="minorHAnsi"/>
          <w:color w:val="0D0D0D"/>
          <w:shd w:val="clear" w:color="auto" w:fill="FFFFFF"/>
          <w:lang w:val="en-US"/>
        </w:rPr>
        <w:t>:</w:t>
      </w:r>
    </w:p>
    <w:p w14:paraId="7DCB7277" w14:textId="77777777" w:rsidR="00961BFE" w:rsidRPr="00B84F4F" w:rsidRDefault="00961BFE" w:rsidP="00961BFE">
      <w:pPr>
        <w:pStyle w:val="Paragraphedeliste"/>
        <w:numPr>
          <w:ilvl w:val="0"/>
          <w:numId w:val="26"/>
        </w:numPr>
        <w:pBdr>
          <w:top w:val="none" w:sz="0" w:space="0" w:color="auto"/>
          <w:left w:val="none" w:sz="0" w:space="0" w:color="auto"/>
          <w:bottom w:val="none" w:sz="0" w:space="0" w:color="auto"/>
          <w:right w:val="none" w:sz="0" w:space="0" w:color="auto"/>
          <w:between w:val="none" w:sz="0" w:space="0" w:color="auto"/>
        </w:pBdr>
        <w:spacing w:after="200" w:line="240" w:lineRule="auto"/>
        <w:jc w:val="both"/>
        <w:rPr>
          <w:rFonts w:asciiTheme="minorHAnsi" w:hAnsiTheme="minorHAnsi" w:cstheme="minorHAnsi"/>
          <w:color w:val="0D0D0D"/>
          <w:shd w:val="clear" w:color="auto" w:fill="FFFFFF"/>
          <w:lang w:val="en-US"/>
        </w:rPr>
      </w:pPr>
      <w:r w:rsidRPr="00B84F4F">
        <w:rPr>
          <w:rFonts w:asciiTheme="minorHAnsi" w:hAnsiTheme="minorHAnsi" w:cstheme="minorHAnsi"/>
          <w:b/>
          <w:bCs/>
          <w:color w:val="0D0D0D"/>
          <w:shd w:val="clear" w:color="auto" w:fill="FFFFFF"/>
          <w:lang w:val="en-US"/>
        </w:rPr>
        <w:t>Visual sensors:</w:t>
      </w:r>
      <w:r w:rsidRPr="00B84F4F">
        <w:rPr>
          <w:rFonts w:asciiTheme="minorHAnsi" w:hAnsiTheme="minorHAnsi" w:cstheme="minorHAnsi"/>
          <w:color w:val="0D0D0D"/>
          <w:shd w:val="clear" w:color="auto" w:fill="FFFFFF"/>
          <w:lang w:val="en-US"/>
        </w:rPr>
        <w:t xml:space="preserve"> cameras, LiDAR, depth sensors,…</w:t>
      </w:r>
    </w:p>
    <w:p w14:paraId="00F34B93" w14:textId="77777777" w:rsidR="00961BFE" w:rsidRPr="00B84F4F" w:rsidRDefault="00961BFE" w:rsidP="00961BFE">
      <w:pPr>
        <w:pStyle w:val="Paragraphedeliste"/>
        <w:numPr>
          <w:ilvl w:val="0"/>
          <w:numId w:val="26"/>
        </w:numPr>
        <w:pBdr>
          <w:top w:val="none" w:sz="0" w:space="0" w:color="auto"/>
          <w:left w:val="none" w:sz="0" w:space="0" w:color="auto"/>
          <w:bottom w:val="none" w:sz="0" w:space="0" w:color="auto"/>
          <w:right w:val="none" w:sz="0" w:space="0" w:color="auto"/>
          <w:between w:val="none" w:sz="0" w:space="0" w:color="auto"/>
        </w:pBdr>
        <w:spacing w:after="200" w:line="240" w:lineRule="auto"/>
        <w:jc w:val="both"/>
        <w:rPr>
          <w:rFonts w:asciiTheme="minorHAnsi" w:hAnsiTheme="minorHAnsi" w:cstheme="minorHAnsi"/>
          <w:color w:val="0D0D0D"/>
          <w:shd w:val="clear" w:color="auto" w:fill="FFFFFF"/>
        </w:rPr>
      </w:pPr>
      <w:r w:rsidRPr="00B84F4F">
        <w:rPr>
          <w:rFonts w:asciiTheme="minorHAnsi" w:hAnsiTheme="minorHAnsi" w:cstheme="minorHAnsi"/>
          <w:b/>
          <w:bCs/>
          <w:color w:val="0D0D0D"/>
          <w:shd w:val="clear" w:color="auto" w:fill="FFFFFF"/>
        </w:rPr>
        <w:t>Environmental sensors:</w:t>
      </w:r>
      <w:r w:rsidRPr="00B84F4F">
        <w:rPr>
          <w:rFonts w:asciiTheme="minorHAnsi" w:hAnsiTheme="minorHAnsi" w:cstheme="minorHAnsi"/>
          <w:color w:val="0D0D0D"/>
          <w:shd w:val="clear" w:color="auto" w:fill="FFFFFF"/>
          <w:lang w:val="en-US"/>
        </w:rPr>
        <w:t xml:space="preserve"> </w:t>
      </w:r>
      <w:r w:rsidRPr="00B84F4F">
        <w:rPr>
          <w:rFonts w:asciiTheme="minorHAnsi" w:hAnsiTheme="minorHAnsi" w:cstheme="minorHAnsi"/>
          <w:color w:val="0D0D0D"/>
          <w:shd w:val="clear" w:color="auto" w:fill="FFFFFF"/>
        </w:rPr>
        <w:t>temperature sensors, pressure sensors, humidity sensorsn air quality sensors…</w:t>
      </w:r>
    </w:p>
    <w:p w14:paraId="10A70220" w14:textId="77777777" w:rsidR="00961BFE" w:rsidRPr="00B84F4F" w:rsidRDefault="00961BFE" w:rsidP="00961BFE">
      <w:pPr>
        <w:pStyle w:val="Paragraphedeliste"/>
        <w:numPr>
          <w:ilvl w:val="0"/>
          <w:numId w:val="26"/>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0" w:line="240" w:lineRule="auto"/>
        <w:jc w:val="both"/>
        <w:rPr>
          <w:rFonts w:asciiTheme="minorHAnsi" w:hAnsiTheme="minorHAnsi" w:cstheme="minorHAnsi"/>
          <w:color w:val="1F1F1F"/>
          <w:sz w:val="24"/>
          <w:szCs w:val="24"/>
        </w:rPr>
      </w:pPr>
      <w:r w:rsidRPr="00B84F4F">
        <w:rPr>
          <w:rFonts w:asciiTheme="minorHAnsi" w:hAnsiTheme="minorHAnsi" w:cstheme="minorHAnsi"/>
          <w:b/>
          <w:bCs/>
          <w:color w:val="0D0D0D"/>
          <w:shd w:val="clear" w:color="auto" w:fill="FFFFFF"/>
          <w:lang w:val="en-US"/>
        </w:rPr>
        <w:t>Proximity sensors:</w:t>
      </w:r>
      <w:r w:rsidRPr="00B84F4F">
        <w:rPr>
          <w:rFonts w:asciiTheme="minorHAnsi" w:hAnsiTheme="minorHAnsi" w:cstheme="minorHAnsi"/>
          <w:color w:val="0D0D0D"/>
          <w:shd w:val="clear" w:color="auto" w:fill="FFFFFF"/>
          <w:lang w:val="en-US"/>
        </w:rPr>
        <w:t xml:space="preserve"> infrared sensors, ultrasonic sensors, capacitive sensors,… </w:t>
      </w:r>
    </w:p>
    <w:p w14:paraId="7209302F" w14:textId="77777777" w:rsidR="00961BFE" w:rsidRPr="00B84F4F" w:rsidRDefault="00961BFE" w:rsidP="00961BFE">
      <w:pPr>
        <w:pStyle w:val="Paragraphedeliste"/>
        <w:numPr>
          <w:ilvl w:val="0"/>
          <w:numId w:val="26"/>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0" w:line="240" w:lineRule="auto"/>
        <w:jc w:val="both"/>
        <w:rPr>
          <w:rFonts w:asciiTheme="minorHAnsi" w:hAnsiTheme="minorHAnsi" w:cstheme="minorHAnsi"/>
          <w:color w:val="1F1F1F"/>
          <w:sz w:val="24"/>
          <w:szCs w:val="24"/>
        </w:rPr>
      </w:pPr>
      <w:r w:rsidRPr="00B84F4F">
        <w:rPr>
          <w:rFonts w:asciiTheme="minorHAnsi" w:hAnsiTheme="minorHAnsi" w:cstheme="minorHAnsi"/>
          <w:b/>
          <w:bCs/>
          <w:color w:val="0D0D0D"/>
          <w:shd w:val="clear" w:color="auto" w:fill="FFFFFF"/>
          <w:lang w:val="en-US"/>
        </w:rPr>
        <w:t>Audio sensors:</w:t>
      </w:r>
      <w:r w:rsidRPr="00B84F4F">
        <w:rPr>
          <w:rFonts w:asciiTheme="minorHAnsi" w:hAnsiTheme="minorHAnsi" w:cstheme="minorHAnsi"/>
          <w:color w:val="1F1F1F"/>
          <w:sz w:val="24"/>
          <w:szCs w:val="24"/>
        </w:rPr>
        <w:t xml:space="preserve"> </w:t>
      </w:r>
      <w:r w:rsidRPr="00B84F4F">
        <w:rPr>
          <w:rFonts w:asciiTheme="minorHAnsi" w:hAnsiTheme="minorHAnsi" w:cstheme="minorHAnsi"/>
          <w:color w:val="0D0D0D"/>
          <w:shd w:val="clear" w:color="auto" w:fill="FFFFFF"/>
          <w:lang w:val="en-US"/>
        </w:rPr>
        <w:t>(directional) microphones,…</w:t>
      </w:r>
    </w:p>
    <w:p w14:paraId="658A6702" w14:textId="77777777" w:rsidR="00961BFE" w:rsidRPr="00B84F4F" w:rsidRDefault="00961BFE" w:rsidP="00961BFE">
      <w:pPr>
        <w:pStyle w:val="Paragraphedeliste"/>
        <w:numPr>
          <w:ilvl w:val="0"/>
          <w:numId w:val="26"/>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0" w:line="240" w:lineRule="auto"/>
        <w:jc w:val="both"/>
        <w:rPr>
          <w:rFonts w:asciiTheme="minorHAnsi" w:hAnsiTheme="minorHAnsi" w:cstheme="minorHAnsi"/>
          <w:color w:val="1F1F1F"/>
          <w:sz w:val="24"/>
          <w:szCs w:val="24"/>
          <w:lang w:val="en-US"/>
        </w:rPr>
      </w:pPr>
      <w:r w:rsidRPr="00B84F4F">
        <w:rPr>
          <w:rFonts w:asciiTheme="minorHAnsi" w:hAnsiTheme="minorHAnsi" w:cstheme="minorHAnsi"/>
          <w:b/>
          <w:bCs/>
          <w:color w:val="0D0D0D"/>
          <w:shd w:val="clear" w:color="auto" w:fill="FFFFFF"/>
          <w:lang w:val="en-US"/>
        </w:rPr>
        <w:t>Chemical sensors:</w:t>
      </w:r>
      <w:r w:rsidRPr="00B84F4F">
        <w:rPr>
          <w:rFonts w:asciiTheme="minorHAnsi" w:hAnsiTheme="minorHAnsi" w:cstheme="minorHAnsi"/>
          <w:color w:val="1F1F1F"/>
          <w:sz w:val="24"/>
          <w:szCs w:val="24"/>
          <w:lang w:val="en-US"/>
        </w:rPr>
        <w:t xml:space="preserve"> </w:t>
      </w:r>
      <w:r w:rsidRPr="00B84F4F">
        <w:rPr>
          <w:rFonts w:asciiTheme="minorHAnsi" w:hAnsiTheme="minorHAnsi" w:cstheme="minorHAnsi"/>
          <w:color w:val="0D0D0D"/>
          <w:shd w:val="clear" w:color="auto" w:fill="FFFFFF"/>
          <w:lang w:val="en-US"/>
        </w:rPr>
        <w:t>gas sensors, smoke detectors, bio-sensors,…</w:t>
      </w:r>
    </w:p>
    <w:p w14:paraId="099E9790" w14:textId="77777777" w:rsidR="00961BFE" w:rsidRPr="00B84F4F" w:rsidRDefault="00961BFE" w:rsidP="00961BFE">
      <w:pPr>
        <w:pStyle w:val="Paragraphedeliste"/>
        <w:numPr>
          <w:ilvl w:val="0"/>
          <w:numId w:val="26"/>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0" w:line="240" w:lineRule="auto"/>
        <w:jc w:val="both"/>
        <w:rPr>
          <w:rFonts w:asciiTheme="minorHAnsi" w:hAnsiTheme="minorHAnsi" w:cstheme="minorHAnsi"/>
          <w:color w:val="0D0D0D"/>
          <w:shd w:val="clear" w:color="auto" w:fill="FFFFFF"/>
          <w:lang w:val="en-US"/>
        </w:rPr>
      </w:pPr>
      <w:r w:rsidRPr="00B84F4F">
        <w:rPr>
          <w:rFonts w:asciiTheme="minorHAnsi" w:hAnsiTheme="minorHAnsi" w:cstheme="minorHAnsi"/>
          <w:b/>
          <w:bCs/>
          <w:color w:val="0D0D0D"/>
          <w:shd w:val="clear" w:color="auto" w:fill="FFFFFF"/>
          <w:lang w:val="en-US"/>
        </w:rPr>
        <w:t>Motion sensors:</w:t>
      </w:r>
      <w:r w:rsidRPr="00B84F4F">
        <w:rPr>
          <w:rFonts w:asciiTheme="minorHAnsi" w:hAnsiTheme="minorHAnsi" w:cstheme="minorHAnsi"/>
          <w:color w:val="1F1F1F"/>
          <w:sz w:val="24"/>
          <w:szCs w:val="24"/>
          <w:lang w:val="en-US"/>
        </w:rPr>
        <w:t xml:space="preserve"> </w:t>
      </w:r>
      <w:r w:rsidRPr="00B84F4F">
        <w:rPr>
          <w:rFonts w:asciiTheme="minorHAnsi" w:hAnsiTheme="minorHAnsi" w:cstheme="minorHAnsi"/>
          <w:color w:val="0D0D0D"/>
          <w:shd w:val="clear" w:color="auto" w:fill="FFFFFF"/>
          <w:lang w:val="en-US"/>
        </w:rPr>
        <w:t>accelerometers, gyroscopes, magnetometers (combined in IMUs – Inertial Measurement Units), force sensors,…</w:t>
      </w:r>
    </w:p>
    <w:p w14:paraId="24292F01" w14:textId="77777777" w:rsidR="00961BFE" w:rsidRPr="00B84F4F" w:rsidRDefault="00961BFE" w:rsidP="00961BFE">
      <w:pPr>
        <w:pStyle w:val="Paragraphedeliste"/>
        <w:numPr>
          <w:ilvl w:val="0"/>
          <w:numId w:val="26"/>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0" w:line="240" w:lineRule="auto"/>
        <w:jc w:val="both"/>
        <w:rPr>
          <w:rFonts w:asciiTheme="minorHAnsi" w:hAnsiTheme="minorHAnsi" w:cstheme="minorHAnsi"/>
          <w:color w:val="0D0D0D"/>
          <w:shd w:val="clear" w:color="auto" w:fill="FFFFFF"/>
          <w:lang w:val="en-US"/>
        </w:rPr>
      </w:pPr>
      <w:r w:rsidRPr="00B84F4F">
        <w:rPr>
          <w:rFonts w:asciiTheme="minorHAnsi" w:hAnsiTheme="minorHAnsi" w:cstheme="minorHAnsi"/>
          <w:b/>
          <w:bCs/>
          <w:color w:val="0D0D0D"/>
          <w:shd w:val="clear" w:color="auto" w:fill="FFFFFF"/>
          <w:lang w:val="en-US"/>
        </w:rPr>
        <w:t>…</w:t>
      </w:r>
    </w:p>
    <w:p w14:paraId="5AFCFBF9" w14:textId="77777777" w:rsidR="00961BFE" w:rsidRPr="00B84F4F" w:rsidRDefault="00961BFE" w:rsidP="00961BFE">
      <w:pPr>
        <w:shd w:val="clear" w:color="auto" w:fill="FFFFFF"/>
        <w:spacing w:before="100" w:beforeAutospacing="1" w:after="0" w:line="240" w:lineRule="auto"/>
        <w:jc w:val="both"/>
        <w:rPr>
          <w:rFonts w:asciiTheme="minorHAnsi" w:hAnsiTheme="minorHAnsi" w:cstheme="minorHAnsi"/>
          <w:color w:val="0D0D0D"/>
          <w:shd w:val="clear" w:color="auto" w:fill="FFFFFF"/>
          <w:lang w:val="en-US"/>
        </w:rPr>
      </w:pPr>
    </w:p>
    <w:p w14:paraId="365B6BA8" w14:textId="77777777" w:rsidR="00961BFE" w:rsidRDefault="00961BFE" w:rsidP="00961BFE">
      <w:pPr>
        <w:pStyle w:val="Paragraphedeliste"/>
        <w:numPr>
          <w:ilvl w:val="0"/>
          <w:numId w:val="25"/>
        </w:numPr>
        <w:pBdr>
          <w:top w:val="none" w:sz="0" w:space="0" w:color="auto"/>
          <w:left w:val="none" w:sz="0" w:space="0" w:color="auto"/>
          <w:bottom w:val="none" w:sz="0" w:space="0" w:color="auto"/>
          <w:right w:val="none" w:sz="0" w:space="0" w:color="auto"/>
          <w:between w:val="none" w:sz="0" w:space="0" w:color="auto"/>
        </w:pBdr>
        <w:spacing w:after="200" w:line="240" w:lineRule="auto"/>
        <w:jc w:val="both"/>
        <w:rPr>
          <w:rFonts w:asciiTheme="minorHAnsi" w:hAnsiTheme="minorHAnsi" w:cstheme="minorHAnsi"/>
          <w:color w:val="0D0D0D"/>
          <w:shd w:val="clear" w:color="auto" w:fill="FFFFFF"/>
          <w:lang w:val="en-US"/>
        </w:rPr>
      </w:pPr>
      <w:r w:rsidRPr="00CA0601">
        <w:rPr>
          <w:rFonts w:asciiTheme="minorHAnsi" w:hAnsiTheme="minorHAnsi" w:cstheme="minorHAnsi"/>
          <w:b/>
          <w:bCs/>
          <w:color w:val="0D0D0D"/>
          <w:shd w:val="clear" w:color="auto" w:fill="FFFFFF"/>
          <w:lang w:val="en-US"/>
        </w:rPr>
        <w:t>BRAIN</w:t>
      </w:r>
      <w:r w:rsidRPr="00CA0601">
        <w:rPr>
          <w:rFonts w:asciiTheme="minorHAnsi" w:hAnsiTheme="minorHAnsi" w:cstheme="minorHAnsi"/>
          <w:color w:val="0D0D0D"/>
          <w:shd w:val="clear" w:color="auto" w:fill="FFFFFF"/>
          <w:lang w:val="en-US"/>
        </w:rPr>
        <w:t xml:space="preserve">: the </w:t>
      </w:r>
      <w:r w:rsidRPr="008D5DD2">
        <w:rPr>
          <w:rFonts w:asciiTheme="minorHAnsi" w:hAnsiTheme="minorHAnsi" w:cstheme="minorHAnsi"/>
          <w:b/>
          <w:bCs/>
          <w:color w:val="0D0D0D"/>
          <w:shd w:val="clear" w:color="auto" w:fill="FFFFFF"/>
          <w:lang w:val="en-US"/>
        </w:rPr>
        <w:t>AI engine</w:t>
      </w:r>
      <w:r w:rsidRPr="00CA0601">
        <w:rPr>
          <w:rFonts w:asciiTheme="minorHAnsi" w:hAnsiTheme="minorHAnsi" w:cstheme="minorHAnsi"/>
          <w:color w:val="0D0D0D"/>
          <w:shd w:val="clear" w:color="auto" w:fill="FFFFFF"/>
          <w:lang w:val="en-US"/>
        </w:rPr>
        <w:t>. This is the system component responsible for processing and analyzing data. Algorithms extract meaning from sensor data and make decisions. The processing can be local (edge computing) or cloud-based.</w:t>
      </w:r>
    </w:p>
    <w:p w14:paraId="6C3DCA98" w14:textId="77777777" w:rsidR="00961BFE" w:rsidRPr="00CA0601" w:rsidRDefault="00961BFE" w:rsidP="00961BFE">
      <w:pPr>
        <w:pStyle w:val="Paragraphedeliste"/>
        <w:spacing w:line="240" w:lineRule="auto"/>
        <w:jc w:val="both"/>
        <w:rPr>
          <w:rFonts w:asciiTheme="minorHAnsi" w:hAnsiTheme="minorHAnsi" w:cstheme="minorHAnsi"/>
          <w:color w:val="0D0D0D"/>
          <w:shd w:val="clear" w:color="auto" w:fill="FFFFFF"/>
          <w:lang w:val="en-US"/>
        </w:rPr>
      </w:pPr>
    </w:p>
    <w:p w14:paraId="19921CC3" w14:textId="77777777" w:rsidR="00961BFE" w:rsidRPr="00015BF9" w:rsidRDefault="00961BFE" w:rsidP="00961BFE">
      <w:pPr>
        <w:pStyle w:val="Paragraphedeliste"/>
        <w:numPr>
          <w:ilvl w:val="0"/>
          <w:numId w:val="25"/>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0" w:line="240" w:lineRule="auto"/>
        <w:jc w:val="both"/>
        <w:rPr>
          <w:rFonts w:asciiTheme="minorHAnsi" w:hAnsiTheme="minorHAnsi" w:cstheme="minorHAnsi"/>
          <w:color w:val="0D0D0D"/>
          <w:shd w:val="clear" w:color="auto" w:fill="FFFFFF"/>
          <w:lang w:val="en-US"/>
        </w:rPr>
      </w:pPr>
      <w:r w:rsidRPr="00015BF9">
        <w:rPr>
          <w:rFonts w:asciiTheme="minorHAnsi" w:hAnsiTheme="minorHAnsi" w:cstheme="minorHAnsi"/>
          <w:b/>
          <w:bCs/>
          <w:color w:val="0D0D0D"/>
          <w:shd w:val="clear" w:color="auto" w:fill="FFFFFF"/>
          <w:lang w:val="en-US"/>
        </w:rPr>
        <w:t>MUSCLES</w:t>
      </w:r>
      <w:r w:rsidRPr="00015BF9">
        <w:rPr>
          <w:rFonts w:asciiTheme="minorHAnsi" w:hAnsiTheme="minorHAnsi" w:cstheme="minorHAnsi"/>
          <w:color w:val="0D0D0D"/>
          <w:shd w:val="clear" w:color="auto" w:fill="FFFFFF"/>
          <w:lang w:val="en-US"/>
        </w:rPr>
        <w:t xml:space="preserve">: the decisions of the AI system are translated into </w:t>
      </w:r>
      <w:r w:rsidRPr="00015BF9">
        <w:rPr>
          <w:rFonts w:asciiTheme="minorHAnsi" w:hAnsiTheme="minorHAnsi" w:cstheme="minorHAnsi"/>
          <w:b/>
          <w:bCs/>
          <w:color w:val="0D0D0D"/>
          <w:shd w:val="clear" w:color="auto" w:fill="FFFFFF"/>
          <w:lang w:val="en-US"/>
        </w:rPr>
        <w:t>actions</w:t>
      </w:r>
      <w:r w:rsidRPr="00015BF9">
        <w:rPr>
          <w:rFonts w:asciiTheme="minorHAnsi" w:hAnsiTheme="minorHAnsi" w:cstheme="minorHAnsi"/>
          <w:color w:val="0D0D0D"/>
          <w:shd w:val="clear" w:color="auto" w:fill="FFFFFF"/>
          <w:lang w:val="en-US"/>
        </w:rPr>
        <w:t xml:space="preserve"> in the real-world. In the case of robotics, the physical components are motors, robotics arms or grippers capable of physically </w:t>
      </w:r>
      <w:r w:rsidRPr="00015BF9">
        <w:rPr>
          <w:rFonts w:asciiTheme="minorHAnsi" w:hAnsiTheme="minorHAnsi" w:cstheme="minorHAnsi"/>
          <w:color w:val="0D0D0D"/>
          <w:shd w:val="clear" w:color="auto" w:fill="FFFFFF"/>
          <w:lang w:val="en-US"/>
        </w:rPr>
        <w:lastRenderedPageBreak/>
        <w:t>manipulating the environment based on the AI’s instructions and this happens typically on a real-time basis. Note however, that our definition of physical AI goes largely beyond robotics and any machine and/or human based action taking place in the real-world (not in the digital one) qualifies.</w:t>
      </w:r>
    </w:p>
    <w:p w14:paraId="15661BEA" w14:textId="77777777" w:rsidR="00961BFE" w:rsidRPr="00B84F4F" w:rsidRDefault="00961BFE" w:rsidP="00961BFE">
      <w:pPr>
        <w:rPr>
          <w:rFonts w:asciiTheme="minorHAnsi" w:hAnsiTheme="minorHAnsi" w:cstheme="minorHAnsi"/>
          <w:color w:val="0D0D0D"/>
          <w:shd w:val="clear" w:color="auto" w:fill="FFFFFF"/>
          <w:lang w:val="en-US"/>
        </w:rPr>
      </w:pPr>
      <w:r w:rsidRPr="00125E46">
        <w:rPr>
          <w:rFonts w:asciiTheme="minorHAnsi" w:hAnsiTheme="minorHAnsi" w:cstheme="minorHAnsi"/>
          <w:noProof/>
          <w:color w:val="0D0D0D"/>
          <w:shd w:val="clear" w:color="auto" w:fill="FFFFFF"/>
          <w:lang w:val="en-US"/>
        </w:rPr>
        <w:drawing>
          <wp:inline distT="0" distB="0" distL="0" distR="0" wp14:anchorId="0949A6E5" wp14:editId="69944C39">
            <wp:extent cx="6332220" cy="4129405"/>
            <wp:effectExtent l="0" t="0" r="0" b="4445"/>
            <wp:docPr id="1647458809" name="Image 1" descr="Une image contenant texte, capture d’écran, diagramm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458809" name="Image 1" descr="Une image contenant texte, capture d’écran, diagramme, Police&#10;&#10;Description générée automatiquement"/>
                    <pic:cNvPicPr/>
                  </pic:nvPicPr>
                  <pic:blipFill>
                    <a:blip r:embed="rId13"/>
                    <a:stretch>
                      <a:fillRect/>
                    </a:stretch>
                  </pic:blipFill>
                  <pic:spPr>
                    <a:xfrm>
                      <a:off x="0" y="0"/>
                      <a:ext cx="6332220" cy="4129405"/>
                    </a:xfrm>
                    <a:prstGeom prst="rect">
                      <a:avLst/>
                    </a:prstGeom>
                  </pic:spPr>
                </pic:pic>
              </a:graphicData>
            </a:graphic>
          </wp:inline>
        </w:drawing>
      </w:r>
    </w:p>
    <w:p w14:paraId="01374464" w14:textId="77777777" w:rsidR="00961BFE" w:rsidRDefault="00961BFE" w:rsidP="003F13A6">
      <w:pPr>
        <w:pStyle w:val="Titre3"/>
      </w:pPr>
    </w:p>
    <w:p w14:paraId="215CC5E0" w14:textId="4FE0E17C" w:rsidR="005171A2" w:rsidRPr="00787ABD" w:rsidRDefault="005171A2" w:rsidP="003F13A6">
      <w:pPr>
        <w:pStyle w:val="Titre3"/>
        <w:rPr>
          <w:lang w:val="en-US"/>
        </w:rPr>
      </w:pPr>
      <w:r w:rsidRPr="00787ABD">
        <w:rPr>
          <w:lang w:val="en-US"/>
        </w:rPr>
        <w:t>Objectifs</w:t>
      </w:r>
    </w:p>
    <w:p w14:paraId="68B8073C" w14:textId="77777777" w:rsidR="00F624EE" w:rsidRPr="00787ABD" w:rsidRDefault="00F624EE" w:rsidP="00F624EE">
      <w:pPr>
        <w:pStyle w:val="Normal2"/>
        <w:rPr>
          <w:lang w:val="en-US" w:bidi="hi-IN"/>
        </w:rPr>
      </w:pPr>
    </w:p>
    <w:p w14:paraId="1B297184" w14:textId="77777777" w:rsidR="00787ABD" w:rsidRPr="00787ABD" w:rsidRDefault="00787ABD" w:rsidP="00787ABD">
      <w:pPr>
        <w:pStyle w:val="NormalWeb"/>
        <w:shd w:val="clear" w:color="auto" w:fill="FFFFFF"/>
        <w:jc w:val="both"/>
        <w:rPr>
          <w:rFonts w:asciiTheme="minorHAnsi" w:hAnsiTheme="minorHAnsi" w:cstheme="minorHAnsi"/>
          <w:color w:val="0D0D0D"/>
          <w:sz w:val="22"/>
          <w:szCs w:val="22"/>
          <w:shd w:val="clear" w:color="auto" w:fill="FFFFFF"/>
          <w:lang w:val="en-US"/>
        </w:rPr>
      </w:pPr>
      <w:r w:rsidRPr="00787ABD">
        <w:rPr>
          <w:rFonts w:asciiTheme="minorHAnsi" w:hAnsiTheme="minorHAnsi" w:cstheme="minorHAnsi"/>
          <w:color w:val="0D0D0D"/>
          <w:sz w:val="22"/>
          <w:szCs w:val="22"/>
          <w:shd w:val="clear" w:color="auto" w:fill="FFFFFF"/>
          <w:lang w:val="en-US"/>
        </w:rPr>
        <w:t>The primary objective of the Joint R&amp;D programme is to encourage cutting-edge academic developments that push back the boundaries of knowledge and technology, and to translate them into concrete applications through Brussels-based companies.</w:t>
      </w:r>
    </w:p>
    <w:p w14:paraId="1FF4A5CE" w14:textId="77777777" w:rsidR="00787ABD" w:rsidRPr="00787ABD" w:rsidRDefault="00787ABD" w:rsidP="00787ABD">
      <w:pPr>
        <w:pStyle w:val="NormalWeb"/>
        <w:shd w:val="clear" w:color="auto" w:fill="FFFFFF"/>
        <w:jc w:val="both"/>
        <w:rPr>
          <w:rFonts w:asciiTheme="minorHAnsi" w:hAnsiTheme="minorHAnsi" w:cstheme="minorHAnsi"/>
          <w:color w:val="0D0D0D"/>
          <w:sz w:val="22"/>
          <w:szCs w:val="22"/>
          <w:shd w:val="clear" w:color="auto" w:fill="FFFFFF"/>
          <w:lang w:val="en-US"/>
        </w:rPr>
      </w:pPr>
      <w:r w:rsidRPr="00787ABD">
        <w:rPr>
          <w:rFonts w:asciiTheme="minorHAnsi" w:hAnsiTheme="minorHAnsi" w:cstheme="minorHAnsi"/>
          <w:color w:val="0D0D0D"/>
          <w:sz w:val="22"/>
          <w:szCs w:val="22"/>
          <w:shd w:val="clear" w:color="auto" w:fill="FFFFFF"/>
          <w:lang w:val="en-US"/>
        </w:rPr>
        <w:t>We are therefore inviting academic and industrial partners to submit collaborative proposals to address concrete challenges and accelerate the development of breakthrough solutions.</w:t>
      </w:r>
    </w:p>
    <w:p w14:paraId="078982F1" w14:textId="6520CD56" w:rsidR="00787ABD" w:rsidRPr="00C113A4" w:rsidRDefault="00787ABD" w:rsidP="00787ABD">
      <w:pPr>
        <w:pStyle w:val="NormalWeb"/>
        <w:shd w:val="clear" w:color="auto" w:fill="FFFFFF"/>
        <w:jc w:val="both"/>
        <w:rPr>
          <w:rFonts w:asciiTheme="minorHAnsi" w:hAnsiTheme="minorHAnsi" w:cstheme="minorHAnsi"/>
          <w:b/>
          <w:bCs/>
          <w:color w:val="0D0D0D"/>
          <w:sz w:val="22"/>
          <w:szCs w:val="22"/>
          <w:shd w:val="clear" w:color="auto" w:fill="FFFFFF"/>
          <w:lang w:val="en-US"/>
        </w:rPr>
      </w:pPr>
      <w:r w:rsidRPr="00787ABD">
        <w:rPr>
          <w:rFonts w:asciiTheme="minorHAnsi" w:hAnsiTheme="minorHAnsi" w:cstheme="minorHAnsi"/>
          <w:color w:val="0D0D0D"/>
          <w:sz w:val="22"/>
          <w:szCs w:val="22"/>
          <w:shd w:val="clear" w:color="auto" w:fill="FFFFFF"/>
          <w:lang w:val="en-US"/>
        </w:rPr>
        <w:t xml:space="preserve">Companies must propose or seek to propose </w:t>
      </w:r>
      <w:r w:rsidRPr="00C113A4">
        <w:rPr>
          <w:rFonts w:asciiTheme="minorHAnsi" w:hAnsiTheme="minorHAnsi" w:cstheme="minorHAnsi"/>
          <w:color w:val="0D0D0D"/>
          <w:sz w:val="22"/>
          <w:szCs w:val="22"/>
          <w:u w:val="single"/>
          <w:shd w:val="clear" w:color="auto" w:fill="FFFFFF"/>
          <w:lang w:val="en-US"/>
        </w:rPr>
        <w:t xml:space="preserve">a complete </w:t>
      </w:r>
      <w:r w:rsidR="00135EA8" w:rsidRPr="00C113A4">
        <w:rPr>
          <w:rFonts w:asciiTheme="minorHAnsi" w:hAnsiTheme="minorHAnsi" w:cstheme="minorHAnsi"/>
          <w:color w:val="0D0D0D"/>
          <w:sz w:val="22"/>
          <w:szCs w:val="22"/>
          <w:u w:val="single"/>
          <w:shd w:val="clear" w:color="auto" w:fill="FFFFFF"/>
          <w:lang w:val="en-US"/>
        </w:rPr>
        <w:t>PAI</w:t>
      </w:r>
      <w:r w:rsidRPr="00C113A4">
        <w:rPr>
          <w:rFonts w:asciiTheme="minorHAnsi" w:hAnsiTheme="minorHAnsi" w:cstheme="minorHAnsi"/>
          <w:color w:val="0D0D0D"/>
          <w:sz w:val="22"/>
          <w:szCs w:val="22"/>
          <w:u w:val="single"/>
          <w:shd w:val="clear" w:color="auto" w:fill="FFFFFF"/>
          <w:lang w:val="en-US"/>
        </w:rPr>
        <w:t xml:space="preserve"> solution</w:t>
      </w:r>
      <w:r w:rsidRPr="00787ABD">
        <w:rPr>
          <w:rFonts w:asciiTheme="minorHAnsi" w:hAnsiTheme="minorHAnsi" w:cstheme="minorHAnsi"/>
          <w:color w:val="0D0D0D"/>
          <w:sz w:val="22"/>
          <w:szCs w:val="22"/>
          <w:shd w:val="clear" w:color="auto" w:fill="FFFFFF"/>
          <w:lang w:val="en-US"/>
        </w:rPr>
        <w:t xml:space="preserve"> (three components) </w:t>
      </w:r>
      <w:r w:rsidRPr="00C113A4">
        <w:rPr>
          <w:rFonts w:asciiTheme="minorHAnsi" w:hAnsiTheme="minorHAnsi" w:cstheme="minorHAnsi"/>
          <w:b/>
          <w:bCs/>
          <w:color w:val="0D0D0D"/>
          <w:sz w:val="22"/>
          <w:szCs w:val="22"/>
          <w:shd w:val="clear" w:color="auto" w:fill="FFFFFF"/>
          <w:lang w:val="en-US"/>
        </w:rPr>
        <w:t xml:space="preserve">that targets one (or more) of the </w:t>
      </w:r>
      <w:r w:rsidR="00135EA8" w:rsidRPr="00C113A4">
        <w:rPr>
          <w:rFonts w:asciiTheme="minorHAnsi" w:hAnsiTheme="minorHAnsi" w:cstheme="minorHAnsi"/>
          <w:b/>
          <w:bCs/>
          <w:color w:val="0D0D0D"/>
          <w:sz w:val="22"/>
          <w:szCs w:val="22"/>
          <w:shd w:val="clear" w:color="auto" w:fill="FFFFFF"/>
          <w:lang w:val="en-US"/>
        </w:rPr>
        <w:t>SID</w:t>
      </w:r>
      <w:r w:rsidRPr="00C113A4">
        <w:rPr>
          <w:rFonts w:asciiTheme="minorHAnsi" w:hAnsiTheme="minorHAnsi" w:cstheme="minorHAnsi"/>
          <w:b/>
          <w:bCs/>
          <w:color w:val="0D0D0D"/>
          <w:sz w:val="22"/>
          <w:szCs w:val="22"/>
          <w:shd w:val="clear" w:color="auto" w:fill="FFFFFF"/>
          <w:lang w:val="en-US"/>
        </w:rPr>
        <w:t xml:space="preserve"> themes of the Regional Innovation Plan, and demonstrates a positive social or environmental impact.</w:t>
      </w:r>
    </w:p>
    <w:p w14:paraId="494CC075" w14:textId="6C95C579" w:rsidR="00787ABD" w:rsidRPr="00787ABD" w:rsidRDefault="00787ABD" w:rsidP="00787ABD">
      <w:pPr>
        <w:pStyle w:val="NormalWeb"/>
        <w:shd w:val="clear" w:color="auto" w:fill="FFFFFF"/>
        <w:jc w:val="both"/>
        <w:rPr>
          <w:rFonts w:asciiTheme="minorHAnsi" w:hAnsiTheme="minorHAnsi" w:cstheme="minorHAnsi"/>
          <w:color w:val="0D0D0D"/>
          <w:sz w:val="22"/>
          <w:szCs w:val="22"/>
          <w:shd w:val="clear" w:color="auto" w:fill="FFFFFF"/>
          <w:lang w:val="en-US"/>
        </w:rPr>
      </w:pPr>
      <w:r w:rsidRPr="00787ABD">
        <w:rPr>
          <w:rFonts w:asciiTheme="minorHAnsi" w:hAnsiTheme="minorHAnsi" w:cstheme="minorHAnsi"/>
          <w:color w:val="0D0D0D"/>
          <w:sz w:val="22"/>
          <w:szCs w:val="22"/>
          <w:shd w:val="clear" w:color="auto" w:fill="FFFFFF"/>
          <w:lang w:val="en-US"/>
        </w:rPr>
        <w:t xml:space="preserve">Working closely together, the university partner(s) will carry out research on one or more of the components of the </w:t>
      </w:r>
      <w:r w:rsidR="00135EA8">
        <w:rPr>
          <w:rFonts w:asciiTheme="minorHAnsi" w:hAnsiTheme="minorHAnsi" w:cstheme="minorHAnsi"/>
          <w:color w:val="0D0D0D"/>
          <w:sz w:val="22"/>
          <w:szCs w:val="22"/>
          <w:shd w:val="clear" w:color="auto" w:fill="FFFFFF"/>
          <w:lang w:val="en-US"/>
        </w:rPr>
        <w:t>PAI</w:t>
      </w:r>
      <w:r w:rsidRPr="00787ABD">
        <w:rPr>
          <w:rFonts w:asciiTheme="minorHAnsi" w:hAnsiTheme="minorHAnsi" w:cstheme="minorHAnsi"/>
          <w:color w:val="0D0D0D"/>
          <w:sz w:val="22"/>
          <w:szCs w:val="22"/>
          <w:shd w:val="clear" w:color="auto" w:fill="FFFFFF"/>
          <w:lang w:val="en-US"/>
        </w:rPr>
        <w:t xml:space="preserve"> solution, while the company(ies) will work on integrating the university results.</w:t>
      </w:r>
    </w:p>
    <w:p w14:paraId="3F5FF45D" w14:textId="77777777" w:rsidR="00787ABD" w:rsidRPr="00787ABD" w:rsidRDefault="00787ABD" w:rsidP="00787ABD">
      <w:pPr>
        <w:pStyle w:val="NormalWeb"/>
        <w:shd w:val="clear" w:color="auto" w:fill="FFFFFF"/>
        <w:jc w:val="both"/>
        <w:rPr>
          <w:rFonts w:asciiTheme="minorHAnsi" w:hAnsiTheme="minorHAnsi" w:cstheme="minorHAnsi"/>
          <w:color w:val="0D0D0D"/>
          <w:sz w:val="22"/>
          <w:szCs w:val="22"/>
          <w:shd w:val="clear" w:color="auto" w:fill="FFFFFF"/>
          <w:lang w:val="en-US"/>
        </w:rPr>
      </w:pPr>
    </w:p>
    <w:p w14:paraId="1A2FFCEB" w14:textId="77777777" w:rsidR="007021B8" w:rsidRPr="007021B8" w:rsidRDefault="007021B8" w:rsidP="007021B8">
      <w:pPr>
        <w:pStyle w:val="elementtoproof"/>
        <w:shd w:val="clear" w:color="auto" w:fill="FFFFFF"/>
        <w:jc w:val="both"/>
        <w:rPr>
          <w:rFonts w:asciiTheme="minorHAnsi" w:hAnsiTheme="minorHAnsi" w:cstheme="minorHAnsi"/>
          <w:color w:val="0D0D0D"/>
          <w:sz w:val="22"/>
          <w:szCs w:val="22"/>
          <w:shd w:val="clear" w:color="auto" w:fill="FFFFFF"/>
          <w:lang w:val="en-US"/>
        </w:rPr>
      </w:pPr>
      <w:r w:rsidRPr="007021B8">
        <w:rPr>
          <w:rFonts w:asciiTheme="minorHAnsi" w:hAnsiTheme="minorHAnsi" w:cstheme="minorHAnsi"/>
          <w:b/>
          <w:bCs/>
          <w:color w:val="0D0D0D"/>
          <w:sz w:val="22"/>
          <w:szCs w:val="22"/>
          <w:shd w:val="clear" w:color="auto" w:fill="FFFFFF"/>
          <w:lang w:val="en-US"/>
        </w:rPr>
        <w:t>Innoviris insists that technology is not everything and that dimensions such as ethics and social impact must be taken into account in projects</w:t>
      </w:r>
      <w:r w:rsidRPr="007021B8">
        <w:rPr>
          <w:rFonts w:asciiTheme="minorHAnsi" w:hAnsiTheme="minorHAnsi" w:cstheme="minorHAnsi"/>
          <w:color w:val="0D0D0D"/>
          <w:sz w:val="22"/>
          <w:szCs w:val="22"/>
          <w:shd w:val="clear" w:color="auto" w:fill="FFFFFF"/>
          <w:lang w:val="en-US"/>
        </w:rPr>
        <w:t xml:space="preserve">. Indeed, while artificial intelligence has become an essential lever for providing </w:t>
      </w:r>
      <w:r w:rsidRPr="007021B8">
        <w:rPr>
          <w:rFonts w:asciiTheme="minorHAnsi" w:hAnsiTheme="minorHAnsi" w:cstheme="minorHAnsi"/>
          <w:color w:val="0D0D0D"/>
          <w:sz w:val="22"/>
          <w:szCs w:val="22"/>
          <w:shd w:val="clear" w:color="auto" w:fill="FFFFFF"/>
          <w:lang w:val="en-US"/>
        </w:rPr>
        <w:lastRenderedPageBreak/>
        <w:t>innovative solutions to complex challenges, it is crucial to identify and take into account ethical issues to ensure the responsible development and use of AI. Ethical aspects (e.g. algorithmic bias, discrimination, respect for privacy, etc.) must therefore be considered right from the project design stage. This is why we are asking for this perspective to be included in the work programme and, if necessary, for specific expertise to be involved. In addition, projects must be aligned with the European AI ACT.</w:t>
      </w:r>
    </w:p>
    <w:p w14:paraId="14CBEEBA" w14:textId="3E06902C" w:rsidR="00C113A4" w:rsidRPr="007021B8" w:rsidRDefault="007021B8" w:rsidP="007021B8">
      <w:pPr>
        <w:pStyle w:val="elementtoproof"/>
        <w:shd w:val="clear" w:color="auto" w:fill="FFFFFF"/>
        <w:jc w:val="both"/>
        <w:rPr>
          <w:rFonts w:asciiTheme="minorHAnsi" w:hAnsiTheme="minorHAnsi" w:cstheme="minorHAnsi"/>
          <w:color w:val="0D0D0D"/>
          <w:sz w:val="22"/>
          <w:szCs w:val="22"/>
          <w:shd w:val="clear" w:color="auto" w:fill="FFFFFF"/>
          <w:lang w:val="en-US"/>
        </w:rPr>
      </w:pPr>
      <w:r w:rsidRPr="007021B8">
        <w:rPr>
          <w:rFonts w:asciiTheme="minorHAnsi" w:hAnsiTheme="minorHAnsi" w:cstheme="minorHAnsi"/>
          <w:color w:val="0D0D0D"/>
          <w:sz w:val="22"/>
          <w:szCs w:val="22"/>
          <w:shd w:val="clear" w:color="auto" w:fill="FFFFFF"/>
          <w:lang w:val="en-US"/>
        </w:rPr>
        <w:t>Furthermore, in the interests of transparency, it is also important that end users are informed that the decisions taken or the results obtained are based on artificial intelligence algorithms.</w:t>
      </w:r>
    </w:p>
    <w:p w14:paraId="2727A7A5" w14:textId="77777777" w:rsidR="007021B8" w:rsidRPr="007021B8" w:rsidRDefault="007021B8" w:rsidP="007021B8">
      <w:pPr>
        <w:pStyle w:val="elementtoproof"/>
        <w:shd w:val="clear" w:color="auto" w:fill="FFFFFF"/>
        <w:jc w:val="both"/>
        <w:rPr>
          <w:rFonts w:asciiTheme="minorHAnsi" w:hAnsiTheme="minorHAnsi" w:cstheme="minorHAnsi"/>
          <w:b/>
          <w:bCs/>
          <w:color w:val="0D0D0D"/>
          <w:sz w:val="22"/>
          <w:szCs w:val="22"/>
          <w:shd w:val="clear" w:color="auto" w:fill="FFFFFF"/>
          <w:lang w:val="en-US"/>
        </w:rPr>
      </w:pPr>
    </w:p>
    <w:p w14:paraId="277B10F3" w14:textId="77777777" w:rsidR="007021B8" w:rsidRDefault="007021B8" w:rsidP="007021B8">
      <w:pPr>
        <w:pStyle w:val="elementtoproof"/>
        <w:shd w:val="clear" w:color="auto" w:fill="FFFFFF"/>
        <w:jc w:val="both"/>
        <w:rPr>
          <w:rFonts w:asciiTheme="minorHAnsi" w:hAnsiTheme="minorHAnsi" w:cstheme="minorHAnsi"/>
          <w:b/>
          <w:bCs/>
          <w:color w:val="0D0D0D"/>
          <w:sz w:val="22"/>
          <w:szCs w:val="22"/>
          <w:shd w:val="clear" w:color="auto" w:fill="FFFFFF"/>
          <w:lang w:val="en-US"/>
        </w:rPr>
      </w:pPr>
    </w:p>
    <w:p w14:paraId="6569B639" w14:textId="695B415E" w:rsidR="005171A2" w:rsidRPr="00816A93" w:rsidRDefault="005171A2" w:rsidP="005171A2">
      <w:pPr>
        <w:pStyle w:val="Titre3"/>
        <w:rPr>
          <w:b/>
          <w:bCs/>
          <w:shd w:val="clear" w:color="auto" w:fill="FFFFFF"/>
          <w:lang w:val="en-US"/>
        </w:rPr>
      </w:pPr>
      <w:r w:rsidRPr="00816A93">
        <w:rPr>
          <w:b/>
          <w:shd w:val="clear" w:color="auto" w:fill="FFFFFF"/>
          <w:lang w:val="en-US"/>
        </w:rPr>
        <w:t>Ex</w:t>
      </w:r>
      <w:r w:rsidR="00653D5E" w:rsidRPr="00816A93">
        <w:rPr>
          <w:b/>
          <w:shd w:val="clear" w:color="auto" w:fill="FFFFFF"/>
          <w:lang w:val="en-US"/>
        </w:rPr>
        <w:t>a</w:t>
      </w:r>
      <w:r w:rsidRPr="00816A93">
        <w:rPr>
          <w:b/>
          <w:shd w:val="clear" w:color="auto" w:fill="FFFFFF"/>
          <w:lang w:val="en-US"/>
        </w:rPr>
        <w:t xml:space="preserve">mples </w:t>
      </w:r>
      <w:r w:rsidR="00653D5E" w:rsidRPr="00816A93">
        <w:rPr>
          <w:b/>
          <w:shd w:val="clear" w:color="auto" w:fill="FFFFFF"/>
          <w:lang w:val="en-US"/>
        </w:rPr>
        <w:t xml:space="preserve">of </w:t>
      </w:r>
      <w:r w:rsidR="008A2255" w:rsidRPr="00816A93">
        <w:rPr>
          <w:b/>
          <w:shd w:val="clear" w:color="auto" w:fill="FFFFFF"/>
          <w:lang w:val="en-US"/>
        </w:rPr>
        <w:t>inspiring PAI solutions</w:t>
      </w:r>
    </w:p>
    <w:p w14:paraId="4C8E9A2D" w14:textId="77777777" w:rsidR="00816A93" w:rsidRDefault="00816A93" w:rsidP="00816A93">
      <w:pPr>
        <w:jc w:val="both"/>
        <w:rPr>
          <w:rFonts w:asciiTheme="minorHAnsi" w:hAnsiTheme="minorHAnsi" w:cstheme="minorHAnsi"/>
          <w:shd w:val="clear" w:color="auto" w:fill="FFFFFF"/>
          <w:lang w:val="en-US"/>
        </w:rPr>
      </w:pPr>
    </w:p>
    <w:p w14:paraId="3BB48C60" w14:textId="6DEA320A" w:rsidR="00816A93" w:rsidRPr="00816A93" w:rsidRDefault="00816A93" w:rsidP="00816A93">
      <w:pPr>
        <w:jc w:val="both"/>
        <w:rPr>
          <w:rFonts w:asciiTheme="minorHAnsi" w:hAnsiTheme="minorHAnsi" w:cstheme="minorHAnsi"/>
          <w:shd w:val="clear" w:color="auto" w:fill="FFFFFF"/>
          <w:lang w:val="en-US"/>
        </w:rPr>
      </w:pPr>
      <w:r w:rsidRPr="00816A93">
        <w:rPr>
          <w:rFonts w:asciiTheme="minorHAnsi" w:hAnsiTheme="minorHAnsi" w:cstheme="minorHAnsi"/>
          <w:shd w:val="clear" w:color="auto" w:fill="FFFFFF"/>
          <w:lang w:val="en-US"/>
        </w:rPr>
        <w:t>In this section, we present some inspiring examples (2 per SID) that reflect the wide range of possible projects.</w:t>
      </w:r>
    </w:p>
    <w:p w14:paraId="5AFE0DF7" w14:textId="77777777" w:rsidR="005171A2" w:rsidRPr="00816A93" w:rsidRDefault="005171A2" w:rsidP="005171A2">
      <w:pPr>
        <w:jc w:val="both"/>
        <w:rPr>
          <w:rFonts w:asciiTheme="minorHAnsi" w:hAnsiTheme="minorHAnsi" w:cstheme="minorHAnsi"/>
          <w:shd w:val="clear" w:color="auto" w:fill="FFFFFF"/>
          <w:lang w:val="en-US"/>
        </w:rPr>
      </w:pPr>
    </w:p>
    <w:p w14:paraId="126BB505" w14:textId="77777777" w:rsidR="002A3960" w:rsidRDefault="002A3960" w:rsidP="002A3960">
      <w:pPr>
        <w:jc w:val="both"/>
        <w:rPr>
          <w:rFonts w:asciiTheme="minorHAnsi" w:hAnsiTheme="minorHAnsi" w:cstheme="minorHAnsi"/>
          <w:b/>
          <w:sz w:val="24"/>
          <w:szCs w:val="24"/>
          <w:shd w:val="clear" w:color="auto" w:fill="FFFFFF"/>
          <w:lang w:val="en-US"/>
        </w:rPr>
      </w:pPr>
      <w:r w:rsidRPr="002A3960">
        <w:rPr>
          <w:rFonts w:asciiTheme="minorHAnsi" w:hAnsiTheme="minorHAnsi" w:cstheme="minorHAnsi"/>
          <w:b/>
          <w:sz w:val="24"/>
          <w:szCs w:val="24"/>
          <w:shd w:val="clear" w:color="auto" w:fill="FFFFFF"/>
          <w:lang w:val="en-US"/>
        </w:rPr>
        <w:t># SID Climate: resilient buildings &amp; infrastructures</w:t>
      </w:r>
    </w:p>
    <w:p w14:paraId="7E17AFC6" w14:textId="77777777" w:rsidR="003B6276" w:rsidRPr="002A3960" w:rsidRDefault="003B6276" w:rsidP="002A3960">
      <w:pPr>
        <w:jc w:val="both"/>
        <w:rPr>
          <w:rFonts w:asciiTheme="minorHAnsi" w:hAnsiTheme="minorHAnsi" w:cstheme="minorHAnsi"/>
          <w:b/>
          <w:sz w:val="24"/>
          <w:szCs w:val="24"/>
          <w:shd w:val="clear" w:color="auto" w:fill="FFFFFF"/>
          <w:lang w:val="en-US"/>
        </w:rPr>
      </w:pPr>
    </w:p>
    <w:p w14:paraId="490C3BA3" w14:textId="77777777" w:rsidR="002A3960" w:rsidRDefault="002A3960" w:rsidP="002A3960">
      <w:pPr>
        <w:jc w:val="both"/>
        <w:rPr>
          <w:rFonts w:asciiTheme="minorHAnsi" w:hAnsiTheme="minorHAnsi" w:cstheme="minorHAnsi"/>
          <w:color w:val="0D0D0D"/>
          <w:u w:val="single"/>
          <w:shd w:val="clear" w:color="auto" w:fill="FFFFFF"/>
          <w:lang w:val="en-US"/>
        </w:rPr>
      </w:pPr>
      <w:r>
        <w:rPr>
          <w:rFonts w:asciiTheme="minorHAnsi" w:hAnsiTheme="minorHAnsi" w:cstheme="minorHAnsi"/>
          <w:color w:val="0D0D0D"/>
          <w:u w:val="single"/>
          <w:shd w:val="clear" w:color="auto" w:fill="FFFFFF"/>
          <w:lang w:val="en-US"/>
        </w:rPr>
        <w:t>Skydio: autonomous drones for building and infrastructure inspection</w:t>
      </w:r>
    </w:p>
    <w:p w14:paraId="7558A63E" w14:textId="77777777" w:rsidR="002A3960" w:rsidRPr="002A3960" w:rsidRDefault="002A3960" w:rsidP="002A3960">
      <w:pPr>
        <w:jc w:val="both"/>
        <w:rPr>
          <w:rFonts w:asciiTheme="minorHAnsi" w:hAnsiTheme="minorHAnsi" w:cstheme="minorHAnsi"/>
          <w:shd w:val="clear" w:color="auto" w:fill="FFFFFF"/>
          <w:lang w:val="en-US"/>
        </w:rPr>
      </w:pPr>
      <w:r w:rsidRPr="002A3960">
        <w:rPr>
          <w:rFonts w:asciiTheme="minorHAnsi" w:hAnsiTheme="minorHAnsi" w:cstheme="minorHAnsi"/>
          <w:lang w:val="en-US"/>
        </w:rPr>
        <w:t>The company Skydio</w:t>
      </w:r>
      <w:r w:rsidRPr="002A3960">
        <w:rPr>
          <w:rFonts w:asciiTheme="minorHAnsi" w:hAnsiTheme="minorHAnsi" w:cstheme="minorHAnsi"/>
          <w:shd w:val="clear" w:color="auto" w:fill="FFFFFF"/>
          <w:lang w:val="en-US"/>
        </w:rPr>
        <w:t xml:space="preserve"> offers a comprehensive solution for building and infrastructure inspection using these three technologies:</w:t>
      </w:r>
    </w:p>
    <w:p w14:paraId="64EE840B" w14:textId="77777777" w:rsidR="002A3960" w:rsidRPr="002A3960" w:rsidRDefault="002A3960" w:rsidP="002A3960">
      <w:pPr>
        <w:widowControl/>
        <w:numPr>
          <w:ilvl w:val="0"/>
          <w:numId w:val="18"/>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jc w:val="both"/>
        <w:rPr>
          <w:rFonts w:asciiTheme="minorHAnsi" w:hAnsiTheme="minorHAnsi" w:cstheme="minorHAnsi"/>
          <w:shd w:val="clear" w:color="auto" w:fill="FFFFFF"/>
          <w:lang w:val="en-US"/>
        </w:rPr>
      </w:pPr>
      <w:r w:rsidRPr="002A3960">
        <w:rPr>
          <w:rFonts w:asciiTheme="minorHAnsi" w:hAnsiTheme="minorHAnsi" w:cstheme="minorHAnsi"/>
          <w:b/>
          <w:bCs/>
          <w:shd w:val="clear" w:color="auto" w:fill="FFFFFF"/>
          <w:lang w:val="en-US"/>
        </w:rPr>
        <w:t>BIM Integration:</w:t>
      </w:r>
      <w:r w:rsidRPr="002A3960">
        <w:rPr>
          <w:rFonts w:asciiTheme="minorHAnsi" w:hAnsiTheme="minorHAnsi" w:cstheme="minorHAnsi"/>
          <w:shd w:val="clear" w:color="auto" w:fill="FFFFFF"/>
          <w:lang w:val="en-US"/>
        </w:rPr>
        <w:t xml:space="preserve"> Skydio integrates seamlessly with existing BIM models. Autonomous drones equipped with high-resolution cameras capture detailed aerial imagery of the building or infrastructure. This captured data is then overlaid onto the BIM model, allowing for a highly accurate and comprehensive inspection process.</w:t>
      </w:r>
    </w:p>
    <w:p w14:paraId="2D4C8D03" w14:textId="77777777" w:rsidR="002A3960" w:rsidRPr="003F3655" w:rsidRDefault="002A3960" w:rsidP="002A3960">
      <w:pPr>
        <w:widowControl/>
        <w:numPr>
          <w:ilvl w:val="0"/>
          <w:numId w:val="18"/>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jc w:val="both"/>
        <w:rPr>
          <w:rFonts w:asciiTheme="minorHAnsi" w:hAnsiTheme="minorHAnsi" w:cstheme="minorHAnsi"/>
          <w:shd w:val="clear" w:color="auto" w:fill="FFFFFF"/>
        </w:rPr>
      </w:pPr>
      <w:r w:rsidRPr="002A3960">
        <w:rPr>
          <w:rFonts w:asciiTheme="minorHAnsi" w:hAnsiTheme="minorHAnsi" w:cstheme="minorHAnsi"/>
          <w:b/>
          <w:bCs/>
          <w:shd w:val="clear" w:color="auto" w:fill="FFFFFF"/>
          <w:lang w:val="en-US"/>
        </w:rPr>
        <w:t>AI-powered Data Analysis:</w:t>
      </w:r>
      <w:r w:rsidRPr="002A3960">
        <w:rPr>
          <w:rFonts w:asciiTheme="minorHAnsi" w:hAnsiTheme="minorHAnsi" w:cstheme="minorHAnsi"/>
          <w:shd w:val="clear" w:color="auto" w:fill="FFFFFF"/>
          <w:lang w:val="en-US"/>
        </w:rPr>
        <w:t xml:space="preserve"> Skydio’s AI algorithms analyze the captured drone imagery and BIM data. </w:t>
      </w:r>
      <w:r w:rsidRPr="003F3655">
        <w:rPr>
          <w:rFonts w:asciiTheme="minorHAnsi" w:hAnsiTheme="minorHAnsi" w:cstheme="minorHAnsi"/>
          <w:shd w:val="clear" w:color="auto" w:fill="FFFFFF"/>
        </w:rPr>
        <w:t>The AI can identify potential issues like:</w:t>
      </w:r>
    </w:p>
    <w:p w14:paraId="6CCA7EF5" w14:textId="77777777" w:rsidR="002A3960" w:rsidRPr="002A3960" w:rsidRDefault="002A3960" w:rsidP="002A3960">
      <w:pPr>
        <w:widowControl/>
        <w:numPr>
          <w:ilvl w:val="1"/>
          <w:numId w:val="18"/>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0" w:line="240" w:lineRule="auto"/>
        <w:jc w:val="both"/>
        <w:rPr>
          <w:rFonts w:asciiTheme="minorHAnsi" w:hAnsiTheme="minorHAnsi" w:cstheme="minorHAnsi"/>
          <w:shd w:val="clear" w:color="auto" w:fill="FFFFFF"/>
          <w:lang w:val="en-US"/>
        </w:rPr>
      </w:pPr>
      <w:r w:rsidRPr="002A3960">
        <w:rPr>
          <w:rFonts w:asciiTheme="minorHAnsi" w:hAnsiTheme="minorHAnsi" w:cstheme="minorHAnsi"/>
          <w:shd w:val="clear" w:color="auto" w:fill="FFFFFF"/>
          <w:lang w:val="en-US"/>
        </w:rPr>
        <w:t>Cracks or damage in building facades;</w:t>
      </w:r>
    </w:p>
    <w:p w14:paraId="2F757929" w14:textId="77777777" w:rsidR="002A3960" w:rsidRPr="003F3655" w:rsidRDefault="002A3960" w:rsidP="002A3960">
      <w:pPr>
        <w:widowControl/>
        <w:numPr>
          <w:ilvl w:val="1"/>
          <w:numId w:val="18"/>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0" w:line="240" w:lineRule="auto"/>
        <w:jc w:val="both"/>
        <w:rPr>
          <w:rFonts w:asciiTheme="minorHAnsi" w:hAnsiTheme="minorHAnsi" w:cstheme="minorHAnsi"/>
          <w:shd w:val="clear" w:color="auto" w:fill="FFFFFF"/>
        </w:rPr>
      </w:pPr>
      <w:r w:rsidRPr="003F3655">
        <w:rPr>
          <w:rFonts w:asciiTheme="minorHAnsi" w:hAnsiTheme="minorHAnsi" w:cstheme="minorHAnsi"/>
          <w:shd w:val="clear" w:color="auto" w:fill="FFFFFF"/>
        </w:rPr>
        <w:t>Deterioration of roofing materials</w:t>
      </w:r>
      <w:r>
        <w:rPr>
          <w:rFonts w:asciiTheme="minorHAnsi" w:hAnsiTheme="minorHAnsi" w:cstheme="minorHAnsi"/>
          <w:shd w:val="clear" w:color="auto" w:fill="FFFFFF"/>
        </w:rPr>
        <w:t>;</w:t>
      </w:r>
    </w:p>
    <w:p w14:paraId="48B5F2FC" w14:textId="77777777" w:rsidR="002A3960" w:rsidRPr="002A3960" w:rsidRDefault="002A3960" w:rsidP="002A3960">
      <w:pPr>
        <w:widowControl/>
        <w:numPr>
          <w:ilvl w:val="1"/>
          <w:numId w:val="18"/>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0" w:line="240" w:lineRule="auto"/>
        <w:jc w:val="both"/>
        <w:rPr>
          <w:rFonts w:asciiTheme="minorHAnsi" w:hAnsiTheme="minorHAnsi" w:cstheme="minorHAnsi"/>
          <w:shd w:val="clear" w:color="auto" w:fill="FFFFFF"/>
          <w:lang w:val="en-US"/>
        </w:rPr>
      </w:pPr>
      <w:r w:rsidRPr="002A3960">
        <w:rPr>
          <w:rFonts w:asciiTheme="minorHAnsi" w:hAnsiTheme="minorHAnsi" w:cstheme="minorHAnsi"/>
          <w:shd w:val="clear" w:color="auto" w:fill="FFFFFF"/>
          <w:lang w:val="en-US"/>
        </w:rPr>
        <w:t>Misalignment or structural issues in bridges or other infrastructure elements;</w:t>
      </w:r>
    </w:p>
    <w:p w14:paraId="07378644" w14:textId="77777777" w:rsidR="002A3960" w:rsidRPr="002A3960" w:rsidRDefault="002A3960" w:rsidP="002A3960">
      <w:pPr>
        <w:widowControl/>
        <w:numPr>
          <w:ilvl w:val="1"/>
          <w:numId w:val="18"/>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0" w:line="240" w:lineRule="auto"/>
        <w:jc w:val="both"/>
        <w:rPr>
          <w:rFonts w:asciiTheme="minorHAnsi" w:hAnsiTheme="minorHAnsi" w:cstheme="minorHAnsi"/>
          <w:shd w:val="clear" w:color="auto" w:fill="FFFFFF"/>
          <w:lang w:val="en-US"/>
        </w:rPr>
      </w:pPr>
      <w:r w:rsidRPr="002A3960">
        <w:rPr>
          <w:rFonts w:asciiTheme="minorHAnsi" w:hAnsiTheme="minorHAnsi" w:cstheme="minorHAnsi"/>
          <w:shd w:val="clear" w:color="auto" w:fill="FFFFFF"/>
          <w:lang w:val="en-US"/>
        </w:rPr>
        <w:t>Missing or incorrectly installed components;</w:t>
      </w:r>
    </w:p>
    <w:p w14:paraId="78269493" w14:textId="77777777" w:rsidR="002A3960" w:rsidRPr="002A3960" w:rsidRDefault="002A3960" w:rsidP="002A3960">
      <w:pPr>
        <w:widowControl/>
        <w:numPr>
          <w:ilvl w:val="0"/>
          <w:numId w:val="18"/>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jc w:val="both"/>
        <w:rPr>
          <w:rFonts w:asciiTheme="minorHAnsi" w:hAnsiTheme="minorHAnsi" w:cstheme="minorHAnsi"/>
          <w:shd w:val="clear" w:color="auto" w:fill="FFFFFF"/>
          <w:lang w:val="en-US"/>
        </w:rPr>
      </w:pPr>
      <w:r w:rsidRPr="002A3960">
        <w:rPr>
          <w:rFonts w:asciiTheme="minorHAnsi" w:hAnsiTheme="minorHAnsi" w:cstheme="minorHAnsi"/>
          <w:shd w:val="clear" w:color="auto" w:fill="FFFFFF"/>
          <w:lang w:val="en-US"/>
        </w:rPr>
        <w:t>Automated Reporting and Actionable Insights: The AI generates detailed reports that highlight potential problems, including their location, severity, and even potential repair recommendations. These reports are easily accessible through a cloud platform, allowing inspectors and building managers to quickly identify and address maintenance needs.</w:t>
      </w:r>
    </w:p>
    <w:p w14:paraId="7B1EBC3E" w14:textId="77777777" w:rsidR="002A3960" w:rsidRPr="002A3960" w:rsidRDefault="002A3960" w:rsidP="002A3960">
      <w:pPr>
        <w:shd w:val="clear" w:color="auto" w:fill="FFFFFF"/>
        <w:spacing w:before="100" w:beforeAutospacing="1" w:after="100" w:afterAutospacing="1" w:line="240" w:lineRule="auto"/>
        <w:jc w:val="both"/>
        <w:rPr>
          <w:rFonts w:asciiTheme="minorHAnsi" w:hAnsiTheme="minorHAnsi" w:cstheme="minorHAnsi"/>
          <w:shd w:val="clear" w:color="auto" w:fill="FFFFFF"/>
          <w:lang w:val="en-US"/>
        </w:rPr>
      </w:pPr>
      <w:r w:rsidRPr="002A3960">
        <w:rPr>
          <w:rFonts w:asciiTheme="minorHAnsi" w:hAnsiTheme="minorHAnsi" w:cstheme="minorHAnsi"/>
          <w:shd w:val="clear" w:color="auto" w:fill="FFFFFF"/>
          <w:lang w:val="en-US"/>
        </w:rPr>
        <w:t>The benefits of this approach are the following:</w:t>
      </w:r>
    </w:p>
    <w:p w14:paraId="652885A4" w14:textId="77777777" w:rsidR="002A3960" w:rsidRPr="002A3960" w:rsidRDefault="002A3960" w:rsidP="002A3960">
      <w:pPr>
        <w:widowControl/>
        <w:numPr>
          <w:ilvl w:val="0"/>
          <w:numId w:val="19"/>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0" w:line="240" w:lineRule="auto"/>
        <w:jc w:val="both"/>
        <w:rPr>
          <w:rFonts w:asciiTheme="minorHAnsi" w:hAnsiTheme="minorHAnsi" w:cstheme="minorHAnsi"/>
          <w:shd w:val="clear" w:color="auto" w:fill="FFFFFF"/>
          <w:lang w:val="en-US"/>
        </w:rPr>
      </w:pPr>
      <w:r w:rsidRPr="002A3960">
        <w:rPr>
          <w:rFonts w:asciiTheme="minorHAnsi" w:hAnsiTheme="minorHAnsi" w:cstheme="minorHAnsi"/>
          <w:b/>
          <w:bCs/>
          <w:shd w:val="clear" w:color="auto" w:fill="FFFFFF"/>
          <w:lang w:val="en-US"/>
        </w:rPr>
        <w:t>Improved Efficiency and Safety:</w:t>
      </w:r>
      <w:r w:rsidRPr="002A3960">
        <w:rPr>
          <w:rFonts w:asciiTheme="minorHAnsi" w:hAnsiTheme="minorHAnsi" w:cstheme="minorHAnsi"/>
          <w:shd w:val="clear" w:color="auto" w:fill="FFFFFF"/>
          <w:lang w:val="en-US"/>
        </w:rPr>
        <w:t> Drone inspections eliminate the need for inspectors to access potentially dangerous areas or climb high structures, saving time and reducing safety risks.</w:t>
      </w:r>
    </w:p>
    <w:p w14:paraId="5E9BCCCD" w14:textId="77777777" w:rsidR="002A3960" w:rsidRPr="002A3960" w:rsidRDefault="002A3960" w:rsidP="002A3960">
      <w:pPr>
        <w:widowControl/>
        <w:numPr>
          <w:ilvl w:val="0"/>
          <w:numId w:val="19"/>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0" w:line="240" w:lineRule="auto"/>
        <w:jc w:val="both"/>
        <w:rPr>
          <w:rFonts w:asciiTheme="minorHAnsi" w:hAnsiTheme="minorHAnsi" w:cstheme="minorHAnsi"/>
          <w:shd w:val="clear" w:color="auto" w:fill="FFFFFF"/>
          <w:lang w:val="en-US"/>
        </w:rPr>
      </w:pPr>
      <w:r w:rsidRPr="002A3960">
        <w:rPr>
          <w:rFonts w:asciiTheme="minorHAnsi" w:hAnsiTheme="minorHAnsi" w:cstheme="minorHAnsi"/>
          <w:b/>
          <w:bCs/>
          <w:shd w:val="clear" w:color="auto" w:fill="FFFFFF"/>
          <w:lang w:val="en-US"/>
        </w:rPr>
        <w:t>Enhanced Accuracy and Data Richness:</w:t>
      </w:r>
      <w:r w:rsidRPr="002A3960">
        <w:rPr>
          <w:rFonts w:asciiTheme="minorHAnsi" w:hAnsiTheme="minorHAnsi" w:cstheme="minorHAnsi"/>
          <w:shd w:val="clear" w:color="auto" w:fill="FFFFFF"/>
          <w:lang w:val="en-US"/>
        </w:rPr>
        <w:t> The combination of BIM and high-resolution drone imagery provides a more detailed and accurate picture of the building or infrastructure condition compared to traditional inspection methods.</w:t>
      </w:r>
    </w:p>
    <w:p w14:paraId="1A0CC7B7" w14:textId="77777777" w:rsidR="002A3960" w:rsidRPr="002A3960" w:rsidRDefault="002A3960" w:rsidP="002A3960">
      <w:pPr>
        <w:widowControl/>
        <w:numPr>
          <w:ilvl w:val="0"/>
          <w:numId w:val="19"/>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0" w:line="240" w:lineRule="auto"/>
        <w:jc w:val="both"/>
        <w:rPr>
          <w:rFonts w:asciiTheme="minorHAnsi" w:hAnsiTheme="minorHAnsi" w:cstheme="minorHAnsi"/>
          <w:shd w:val="clear" w:color="auto" w:fill="FFFFFF"/>
          <w:lang w:val="en-US"/>
        </w:rPr>
      </w:pPr>
      <w:r w:rsidRPr="002A3960">
        <w:rPr>
          <w:rFonts w:asciiTheme="minorHAnsi" w:hAnsiTheme="minorHAnsi" w:cstheme="minorHAnsi"/>
          <w:b/>
          <w:bCs/>
          <w:shd w:val="clear" w:color="auto" w:fill="FFFFFF"/>
          <w:lang w:val="en-US"/>
        </w:rPr>
        <w:t>Cost-Effectiveness:</w:t>
      </w:r>
      <w:r w:rsidRPr="002A3960">
        <w:rPr>
          <w:rFonts w:asciiTheme="minorHAnsi" w:hAnsiTheme="minorHAnsi" w:cstheme="minorHAnsi"/>
          <w:shd w:val="clear" w:color="auto" w:fill="FFFFFF"/>
          <w:lang w:val="en-US"/>
        </w:rPr>
        <w:t> Regular drone inspections can potentially identify issues early on, preventing more costly repairs in the future.</w:t>
      </w:r>
    </w:p>
    <w:p w14:paraId="775678E4" w14:textId="77777777" w:rsidR="002A3960" w:rsidRPr="002A3960" w:rsidRDefault="002A3960" w:rsidP="002A3960">
      <w:pPr>
        <w:widowControl/>
        <w:numPr>
          <w:ilvl w:val="0"/>
          <w:numId w:val="19"/>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0" w:line="240" w:lineRule="auto"/>
        <w:jc w:val="both"/>
        <w:rPr>
          <w:rFonts w:asciiTheme="minorHAnsi" w:hAnsiTheme="minorHAnsi" w:cstheme="minorHAnsi"/>
          <w:shd w:val="clear" w:color="auto" w:fill="FFFFFF"/>
          <w:lang w:val="en-US"/>
        </w:rPr>
      </w:pPr>
      <w:r w:rsidRPr="002A3960">
        <w:rPr>
          <w:rFonts w:asciiTheme="minorHAnsi" w:hAnsiTheme="minorHAnsi" w:cstheme="minorHAnsi"/>
          <w:b/>
          <w:bCs/>
          <w:shd w:val="clear" w:color="auto" w:fill="FFFFFF"/>
          <w:lang w:val="en-US"/>
        </w:rPr>
        <w:t>Data-driven Decision Making:</w:t>
      </w:r>
      <w:r w:rsidRPr="002A3960">
        <w:rPr>
          <w:rFonts w:asciiTheme="minorHAnsi" w:hAnsiTheme="minorHAnsi" w:cstheme="minorHAnsi"/>
          <w:shd w:val="clear" w:color="auto" w:fill="FFFFFF"/>
          <w:lang w:val="en-US"/>
        </w:rPr>
        <w:t> Actionable insights generated by AI empower building owners and managers to make informed decisions about maintenance and repairs, optimizing resource allocation.</w:t>
      </w:r>
    </w:p>
    <w:p w14:paraId="4B68B29F" w14:textId="77777777" w:rsidR="002A3960" w:rsidRDefault="002A3960" w:rsidP="002A3960">
      <w:pPr>
        <w:jc w:val="both"/>
        <w:rPr>
          <w:rFonts w:asciiTheme="minorHAnsi" w:hAnsiTheme="minorHAnsi" w:cstheme="minorHAnsi"/>
          <w:color w:val="0D0D0D"/>
          <w:u w:val="single"/>
          <w:shd w:val="clear" w:color="auto" w:fill="FFFFFF"/>
          <w:lang w:val="en-US"/>
        </w:rPr>
      </w:pPr>
    </w:p>
    <w:p w14:paraId="37CE001A" w14:textId="77777777" w:rsidR="002A3960" w:rsidRPr="002A3A4D" w:rsidRDefault="002A3960" w:rsidP="002A3960">
      <w:pPr>
        <w:jc w:val="both"/>
        <w:rPr>
          <w:rFonts w:asciiTheme="minorHAnsi" w:hAnsiTheme="minorHAnsi" w:cstheme="minorHAnsi"/>
          <w:color w:val="0D0D0D"/>
          <w:u w:val="single"/>
          <w:shd w:val="clear" w:color="auto" w:fill="FFFFFF"/>
          <w:lang w:val="en-US"/>
        </w:rPr>
      </w:pPr>
      <w:r w:rsidRPr="002A3A4D">
        <w:rPr>
          <w:rFonts w:asciiTheme="minorHAnsi" w:hAnsiTheme="minorHAnsi" w:cstheme="minorHAnsi"/>
          <w:color w:val="0D0D0D"/>
          <w:u w:val="single"/>
          <w:shd w:val="clear" w:color="auto" w:fill="FFFFFF"/>
          <w:lang w:val="en-US"/>
        </w:rPr>
        <w:t>BrainBox.ai</w:t>
      </w:r>
      <w:r>
        <w:rPr>
          <w:rFonts w:asciiTheme="minorHAnsi" w:hAnsiTheme="minorHAnsi" w:cstheme="minorHAnsi"/>
          <w:color w:val="0D0D0D"/>
          <w:u w:val="single"/>
          <w:shd w:val="clear" w:color="auto" w:fill="FFFFFF"/>
          <w:lang w:val="en-US"/>
        </w:rPr>
        <w:t>: autonomous building management</w:t>
      </w:r>
    </w:p>
    <w:p w14:paraId="74E6AE59" w14:textId="77777777" w:rsidR="002A3960" w:rsidRPr="002A3960" w:rsidRDefault="002A3960" w:rsidP="002A3960">
      <w:pPr>
        <w:spacing w:line="240" w:lineRule="auto"/>
        <w:jc w:val="both"/>
        <w:rPr>
          <w:rFonts w:asciiTheme="minorHAnsi" w:hAnsiTheme="minorHAnsi" w:cstheme="minorHAnsi"/>
          <w:color w:val="1F1F1F"/>
          <w:shd w:val="clear" w:color="auto" w:fill="FFFFFF"/>
          <w:lang w:val="en-US"/>
        </w:rPr>
      </w:pPr>
      <w:r w:rsidRPr="00B84F4F">
        <w:rPr>
          <w:rFonts w:asciiTheme="minorHAnsi" w:hAnsiTheme="minorHAnsi" w:cstheme="minorHAnsi"/>
          <w:color w:val="0D0D0D"/>
          <w:shd w:val="clear" w:color="auto" w:fill="FFFFFF"/>
          <w:lang w:val="en-US"/>
        </w:rPr>
        <w:t>Around 15% of world’s ca</w:t>
      </w:r>
      <w:r>
        <w:rPr>
          <w:rFonts w:asciiTheme="minorHAnsi" w:hAnsiTheme="minorHAnsi" w:cstheme="minorHAnsi"/>
          <w:color w:val="0D0D0D"/>
          <w:shd w:val="clear" w:color="auto" w:fill="FFFFFF"/>
          <w:lang w:val="en-US"/>
        </w:rPr>
        <w:t>r</w:t>
      </w:r>
      <w:r w:rsidRPr="00B84F4F">
        <w:rPr>
          <w:rFonts w:asciiTheme="minorHAnsi" w:hAnsiTheme="minorHAnsi" w:cstheme="minorHAnsi"/>
          <w:color w:val="0D0D0D"/>
          <w:shd w:val="clear" w:color="auto" w:fill="FFFFFF"/>
          <w:lang w:val="en-US"/>
        </w:rPr>
        <w:t xml:space="preserve">bon emissions stem from heating and cooling our buildings. The company </w:t>
      </w:r>
      <w:hyperlink r:id="rId14" w:history="1">
        <w:r w:rsidRPr="00B84F4F">
          <w:rPr>
            <w:rStyle w:val="Lienhypertexte"/>
            <w:rFonts w:asciiTheme="minorHAnsi" w:hAnsiTheme="minorHAnsi" w:cstheme="minorHAnsi"/>
            <w:shd w:val="clear" w:color="auto" w:fill="FFFFFF"/>
            <w:lang w:val="en-US"/>
          </w:rPr>
          <w:t>Brainbox.ai</w:t>
        </w:r>
      </w:hyperlink>
      <w:r w:rsidRPr="00B84F4F">
        <w:rPr>
          <w:rFonts w:asciiTheme="minorHAnsi" w:hAnsiTheme="minorHAnsi" w:cstheme="minorHAnsi"/>
          <w:color w:val="0D0D0D"/>
          <w:shd w:val="clear" w:color="auto" w:fill="FFFFFF"/>
          <w:lang w:val="en-US"/>
        </w:rPr>
        <w:t xml:space="preserve"> </w:t>
      </w:r>
      <w:r w:rsidRPr="002A3960">
        <w:rPr>
          <w:rFonts w:asciiTheme="minorHAnsi" w:hAnsiTheme="minorHAnsi" w:cstheme="minorHAnsi"/>
          <w:color w:val="1F1F1F"/>
          <w:shd w:val="clear" w:color="auto" w:fill="FFFFFF"/>
          <w:lang w:val="en-US"/>
        </w:rPr>
        <w:t xml:space="preserve">uses AI to optimize heating and cooling systems in buildings and eventually reduce emissions. Their system analyzes data from various building sensors to predict energy usage patterns and automatically adjust Heating, Ventilation and Air Conditioning (HVAC) settings in real-time for maximum efficiency and comfort. This could involve raising or lowering temperatures in specific zones, optimizing airflow, or even pre-conditioning a space before it's occupied. BrainBox.ai reports achieving significant reductions in energy use, typically between 15-25%, for buildings that implement their system. </w:t>
      </w:r>
    </w:p>
    <w:p w14:paraId="50BB826B" w14:textId="77777777" w:rsidR="002A3960" w:rsidRPr="002A3960" w:rsidRDefault="002A3960" w:rsidP="002A3960">
      <w:pPr>
        <w:spacing w:line="240" w:lineRule="auto"/>
        <w:jc w:val="both"/>
        <w:rPr>
          <w:rFonts w:asciiTheme="minorHAnsi" w:hAnsiTheme="minorHAnsi" w:cstheme="minorHAnsi"/>
          <w:color w:val="1F1F1F"/>
          <w:shd w:val="clear" w:color="auto" w:fill="FFFFFF"/>
          <w:lang w:val="en-US"/>
        </w:rPr>
      </w:pPr>
      <w:r w:rsidRPr="002A3960">
        <w:rPr>
          <w:rFonts w:asciiTheme="minorHAnsi" w:hAnsiTheme="minorHAnsi" w:cstheme="minorHAnsi"/>
          <w:color w:val="1F1F1F"/>
          <w:shd w:val="clear" w:color="auto" w:fill="FFFFFF"/>
          <w:lang w:val="en-US"/>
        </w:rPr>
        <w:t>BrainBox.ai boasts a cloud-based solution, meaning there's no need for extensive hardware installation within a building. This makes it easier and faster to implement compared to some traditional building automation systems. Additionally, BrainBox.ai's system is designed to be scalable, working effectively in buildings of various sizes and purposes.</w:t>
      </w:r>
    </w:p>
    <w:p w14:paraId="448726E7" w14:textId="77777777" w:rsidR="002A3960" w:rsidRPr="002A3960" w:rsidRDefault="002A3960" w:rsidP="002A3960">
      <w:pPr>
        <w:shd w:val="clear" w:color="auto" w:fill="FFFFFF"/>
        <w:spacing w:before="100" w:beforeAutospacing="1" w:after="100" w:afterAutospacing="1" w:line="240" w:lineRule="auto"/>
        <w:jc w:val="both"/>
        <w:rPr>
          <w:rFonts w:asciiTheme="minorHAnsi" w:hAnsiTheme="minorHAnsi" w:cstheme="minorHAnsi"/>
          <w:color w:val="1F1F1F"/>
          <w:shd w:val="clear" w:color="auto" w:fill="FFFFFF"/>
          <w:lang w:val="en-US"/>
        </w:rPr>
      </w:pPr>
      <w:r w:rsidRPr="002A3960">
        <w:rPr>
          <w:rFonts w:asciiTheme="minorHAnsi" w:hAnsiTheme="minorHAnsi" w:cstheme="minorHAnsi"/>
          <w:color w:val="1F1F1F"/>
          <w:shd w:val="clear" w:color="auto" w:fill="FFFFFF"/>
          <w:lang w:val="en-US"/>
        </w:rPr>
        <w:t>The company offers advantages beyond just lowering the carbon footprint:</w:t>
      </w:r>
    </w:p>
    <w:p w14:paraId="0FEC3234" w14:textId="77777777" w:rsidR="002A3960" w:rsidRPr="002A3960" w:rsidRDefault="002A3960" w:rsidP="002A3960">
      <w:pPr>
        <w:widowControl/>
        <w:numPr>
          <w:ilvl w:val="0"/>
          <w:numId w:val="12"/>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0" w:line="240" w:lineRule="auto"/>
        <w:jc w:val="both"/>
        <w:rPr>
          <w:rFonts w:asciiTheme="minorHAnsi" w:hAnsiTheme="minorHAnsi" w:cstheme="minorHAnsi"/>
          <w:color w:val="1F1F1F"/>
          <w:shd w:val="clear" w:color="auto" w:fill="FFFFFF"/>
          <w:lang w:val="en-US"/>
        </w:rPr>
      </w:pPr>
      <w:r w:rsidRPr="002A3960">
        <w:rPr>
          <w:rFonts w:asciiTheme="minorHAnsi" w:hAnsiTheme="minorHAnsi" w:cstheme="minorHAnsi"/>
          <w:b/>
          <w:bCs/>
          <w:color w:val="1F1F1F"/>
          <w:shd w:val="clear" w:color="auto" w:fill="FFFFFF"/>
          <w:lang w:val="en-US"/>
        </w:rPr>
        <w:t>Improve Occupant Comfort:</w:t>
      </w:r>
      <w:r w:rsidRPr="002A3960">
        <w:rPr>
          <w:rFonts w:asciiTheme="minorHAnsi" w:hAnsiTheme="minorHAnsi" w:cstheme="minorHAnsi"/>
          <w:color w:val="1F1F1F"/>
          <w:shd w:val="clear" w:color="auto" w:fill="FFFFFF"/>
          <w:lang w:val="en-US"/>
        </w:rPr>
        <w:t xml:space="preserve"> By constantly monitoring and adjusting settings, BrainBox.ai aims to maintain comfortable temperatures throughout the building. This can lead to increased occupant satisfaction and potentially even improved productivity ; </w:t>
      </w:r>
    </w:p>
    <w:p w14:paraId="734EB6E6" w14:textId="77777777" w:rsidR="002A3960" w:rsidRPr="002A3960" w:rsidRDefault="002A3960" w:rsidP="002A3960">
      <w:pPr>
        <w:widowControl/>
        <w:numPr>
          <w:ilvl w:val="0"/>
          <w:numId w:val="12"/>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0" w:line="240" w:lineRule="auto"/>
        <w:jc w:val="both"/>
        <w:rPr>
          <w:rFonts w:asciiTheme="minorHAnsi" w:hAnsiTheme="minorHAnsi" w:cstheme="minorHAnsi"/>
          <w:color w:val="1F1F1F"/>
          <w:shd w:val="clear" w:color="auto" w:fill="FFFFFF"/>
          <w:lang w:val="en-US"/>
        </w:rPr>
      </w:pPr>
      <w:r w:rsidRPr="002A3960">
        <w:rPr>
          <w:rFonts w:asciiTheme="minorHAnsi" w:hAnsiTheme="minorHAnsi" w:cstheme="minorHAnsi"/>
          <w:b/>
          <w:bCs/>
          <w:color w:val="1F1F1F"/>
          <w:shd w:val="clear" w:color="auto" w:fill="FFFFFF"/>
          <w:lang w:val="en-US"/>
        </w:rPr>
        <w:t>Lower Energy Bills:</w:t>
      </w:r>
      <w:r w:rsidRPr="002A3960">
        <w:rPr>
          <w:rFonts w:asciiTheme="minorHAnsi" w:hAnsiTheme="minorHAnsi" w:cstheme="minorHAnsi"/>
          <w:color w:val="1F1F1F"/>
          <w:shd w:val="clear" w:color="auto" w:fill="FFFFFF"/>
          <w:lang w:val="en-US"/>
        </w:rPr>
        <w:t xml:space="preserve"> thanks to improved efficiency ; </w:t>
      </w:r>
    </w:p>
    <w:p w14:paraId="2DCB96BC" w14:textId="77777777" w:rsidR="002A3960" w:rsidRPr="002A3960" w:rsidRDefault="002A3960" w:rsidP="002A3960">
      <w:pPr>
        <w:widowControl/>
        <w:numPr>
          <w:ilvl w:val="0"/>
          <w:numId w:val="12"/>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0" w:line="240" w:lineRule="auto"/>
        <w:jc w:val="both"/>
        <w:rPr>
          <w:rFonts w:asciiTheme="minorHAnsi" w:hAnsiTheme="minorHAnsi" w:cstheme="minorHAnsi"/>
          <w:color w:val="1F1F1F"/>
          <w:shd w:val="clear" w:color="auto" w:fill="FFFFFF"/>
          <w:lang w:val="en-US"/>
        </w:rPr>
      </w:pPr>
      <w:r w:rsidRPr="002A3960">
        <w:rPr>
          <w:rFonts w:asciiTheme="minorHAnsi" w:hAnsiTheme="minorHAnsi" w:cstheme="minorHAnsi"/>
          <w:b/>
          <w:bCs/>
          <w:color w:val="1F1F1F"/>
          <w:shd w:val="clear" w:color="auto" w:fill="FFFFFF"/>
          <w:lang w:val="en-US"/>
        </w:rPr>
        <w:t>Lower Maintenance Costs:</w:t>
      </w:r>
      <w:r w:rsidRPr="002A3960">
        <w:rPr>
          <w:rFonts w:asciiTheme="minorHAnsi" w:hAnsiTheme="minorHAnsi" w:cstheme="minorHAnsi"/>
          <w:color w:val="1F1F1F"/>
          <w:shd w:val="clear" w:color="auto" w:fill="FFFFFF"/>
          <w:lang w:val="en-US"/>
        </w:rPr>
        <w:t> By optimizing HVAC operation, BrainBox.ai can help reduce wear and tear on equipment, potentially leading to fewer maintenance issues and extended equipment lifespan.</w:t>
      </w:r>
    </w:p>
    <w:p w14:paraId="76626377" w14:textId="77777777" w:rsidR="002A3960" w:rsidRPr="002A3960" w:rsidRDefault="002A3960" w:rsidP="002A3960">
      <w:pPr>
        <w:jc w:val="both"/>
        <w:rPr>
          <w:rFonts w:asciiTheme="minorHAnsi" w:hAnsiTheme="minorHAnsi" w:cstheme="minorHAnsi"/>
          <w:shd w:val="clear" w:color="auto" w:fill="FFFFFF"/>
          <w:lang w:val="en-US"/>
        </w:rPr>
      </w:pPr>
    </w:p>
    <w:p w14:paraId="0C29F437" w14:textId="77777777" w:rsidR="00C40476" w:rsidRDefault="00C40476" w:rsidP="002A3960">
      <w:pPr>
        <w:jc w:val="both"/>
        <w:rPr>
          <w:rFonts w:asciiTheme="minorHAnsi" w:hAnsiTheme="minorHAnsi" w:cstheme="minorHAnsi"/>
          <w:b/>
          <w:sz w:val="24"/>
          <w:szCs w:val="24"/>
          <w:shd w:val="clear" w:color="auto" w:fill="FFFFFF"/>
          <w:lang w:val="en-US"/>
        </w:rPr>
      </w:pPr>
    </w:p>
    <w:p w14:paraId="378EBCC6" w14:textId="56DD8AFD" w:rsidR="002A3960" w:rsidRPr="002A3960" w:rsidRDefault="002A3960" w:rsidP="002A3960">
      <w:pPr>
        <w:jc w:val="both"/>
        <w:rPr>
          <w:rFonts w:asciiTheme="minorHAnsi" w:hAnsiTheme="minorHAnsi" w:cstheme="minorHAnsi"/>
          <w:b/>
          <w:sz w:val="24"/>
          <w:szCs w:val="24"/>
          <w:shd w:val="clear" w:color="auto" w:fill="FFFFFF"/>
          <w:lang w:val="en-US"/>
        </w:rPr>
      </w:pPr>
      <w:r w:rsidRPr="002A3960">
        <w:rPr>
          <w:rFonts w:asciiTheme="minorHAnsi" w:hAnsiTheme="minorHAnsi" w:cstheme="minorHAnsi"/>
          <w:b/>
          <w:sz w:val="24"/>
          <w:szCs w:val="24"/>
          <w:shd w:val="clear" w:color="auto" w:fill="FFFFFF"/>
          <w:lang w:val="en-US"/>
        </w:rPr>
        <w:t># SID Optimal resource use</w:t>
      </w:r>
    </w:p>
    <w:p w14:paraId="65E038DF" w14:textId="77777777" w:rsidR="002A3960" w:rsidRDefault="002A3960" w:rsidP="002A3960">
      <w:pPr>
        <w:jc w:val="both"/>
        <w:rPr>
          <w:rFonts w:asciiTheme="minorHAnsi" w:hAnsiTheme="minorHAnsi" w:cstheme="minorHAnsi"/>
          <w:color w:val="0D0D0D"/>
          <w:u w:val="single"/>
          <w:shd w:val="clear" w:color="auto" w:fill="FFFFFF"/>
          <w:lang w:val="en-US"/>
        </w:rPr>
      </w:pPr>
    </w:p>
    <w:p w14:paraId="0D9C8C83" w14:textId="77777777" w:rsidR="00F210E4" w:rsidRDefault="00F210E4" w:rsidP="00F210E4">
      <w:pPr>
        <w:jc w:val="both"/>
        <w:rPr>
          <w:rFonts w:asciiTheme="minorHAnsi" w:hAnsiTheme="minorHAnsi" w:cstheme="minorHAnsi"/>
          <w:color w:val="0D0D0D"/>
          <w:u w:val="single"/>
          <w:shd w:val="clear" w:color="auto" w:fill="FFFFFF"/>
          <w:lang w:val="en-US"/>
        </w:rPr>
      </w:pPr>
      <w:r>
        <w:rPr>
          <w:rFonts w:asciiTheme="minorHAnsi" w:hAnsiTheme="minorHAnsi" w:cstheme="minorHAnsi"/>
          <w:color w:val="0D0D0D"/>
          <w:u w:val="single"/>
          <w:shd w:val="clear" w:color="auto" w:fill="FFFFFF"/>
          <w:lang w:val="en-US"/>
        </w:rPr>
        <w:t>AMP Robotics: AI-powered waste sortation</w:t>
      </w:r>
    </w:p>
    <w:p w14:paraId="634710C3" w14:textId="77777777" w:rsidR="00F210E4" w:rsidRDefault="00F210E4" w:rsidP="00F210E4">
      <w:pPr>
        <w:jc w:val="both"/>
        <w:rPr>
          <w:rFonts w:asciiTheme="minorHAnsi" w:hAnsiTheme="minorHAnsi" w:cstheme="minorHAnsi"/>
          <w:color w:val="0D0D0D"/>
          <w:u w:val="single"/>
          <w:shd w:val="clear" w:color="auto" w:fill="FFFFFF"/>
          <w:lang w:val="en-US"/>
        </w:rPr>
      </w:pPr>
    </w:p>
    <w:p w14:paraId="49C725E7" w14:textId="77777777" w:rsidR="00F210E4" w:rsidRDefault="00F210E4" w:rsidP="00F210E4">
      <w:pPr>
        <w:jc w:val="both"/>
        <w:rPr>
          <w:rFonts w:asciiTheme="minorHAnsi" w:hAnsiTheme="minorHAnsi" w:cstheme="minorHAnsi"/>
          <w:color w:val="1F1F1F"/>
          <w:shd w:val="clear" w:color="auto" w:fill="FFFFFF"/>
        </w:rPr>
      </w:pPr>
      <w:r w:rsidRPr="00F210E4">
        <w:rPr>
          <w:rFonts w:asciiTheme="minorHAnsi" w:hAnsiTheme="minorHAnsi" w:cstheme="minorHAnsi"/>
          <w:color w:val="1F1F1F"/>
          <w:shd w:val="clear" w:color="auto" w:fill="FFFFFF"/>
          <w:lang w:val="en-US"/>
        </w:rPr>
        <w:t xml:space="preserve">The </w:t>
      </w:r>
      <w:hyperlink r:id="rId15" w:history="1">
        <w:r w:rsidRPr="00E4131C">
          <w:rPr>
            <w:rStyle w:val="Lienhypertexte"/>
            <w:rFonts w:asciiTheme="minorHAnsi" w:hAnsiTheme="minorHAnsi" w:cstheme="minorHAnsi"/>
            <w:lang w:val="en-US"/>
          </w:rPr>
          <w:t>AMP Robotics</w:t>
        </w:r>
      </w:hyperlink>
      <w:r w:rsidRPr="00F210E4">
        <w:rPr>
          <w:rFonts w:asciiTheme="minorHAnsi" w:hAnsiTheme="minorHAnsi" w:cstheme="minorHAnsi"/>
          <w:color w:val="1F1F1F"/>
          <w:shd w:val="clear" w:color="auto" w:fill="FFFFFF"/>
          <w:lang w:val="en-US"/>
        </w:rPr>
        <w:t xml:space="preserve"> company develops AI and robotic systems specifically designed for recycling facilities. </w:t>
      </w:r>
      <w:r w:rsidRPr="00394F67">
        <w:rPr>
          <w:rFonts w:asciiTheme="minorHAnsi" w:hAnsiTheme="minorHAnsi" w:cstheme="minorHAnsi"/>
          <w:color w:val="1F1F1F"/>
          <w:shd w:val="clear" w:color="auto" w:fill="FFFFFF"/>
        </w:rPr>
        <w:t>Their technology excels at:</w:t>
      </w:r>
    </w:p>
    <w:p w14:paraId="7805DE1D" w14:textId="77777777" w:rsidR="00F210E4" w:rsidRPr="00F210E4" w:rsidRDefault="00F210E4" w:rsidP="00F210E4">
      <w:pPr>
        <w:pStyle w:val="Paragraphedeliste"/>
        <w:numPr>
          <w:ilvl w:val="0"/>
          <w:numId w:val="14"/>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0" w:line="240" w:lineRule="auto"/>
        <w:jc w:val="both"/>
        <w:rPr>
          <w:rFonts w:asciiTheme="minorHAnsi" w:hAnsiTheme="minorHAnsi" w:cstheme="minorHAnsi"/>
          <w:color w:val="1F1F1F"/>
          <w:shd w:val="clear" w:color="auto" w:fill="FFFFFF"/>
          <w:lang w:val="en-US"/>
        </w:rPr>
      </w:pPr>
      <w:r w:rsidRPr="00F210E4">
        <w:rPr>
          <w:rFonts w:asciiTheme="minorHAnsi" w:hAnsiTheme="minorHAnsi" w:cstheme="minorHAnsi"/>
          <w:b/>
          <w:bCs/>
          <w:color w:val="1F1F1F"/>
          <w:shd w:val="clear" w:color="auto" w:fill="FFFFFF"/>
          <w:lang w:val="en-US"/>
        </w:rPr>
        <w:t>Advanced Computer Vision:</w:t>
      </w:r>
      <w:r w:rsidRPr="00F210E4">
        <w:rPr>
          <w:rFonts w:asciiTheme="minorHAnsi" w:hAnsiTheme="minorHAnsi" w:cstheme="minorHAnsi"/>
          <w:color w:val="1F1F1F"/>
          <w:shd w:val="clear" w:color="auto" w:fill="FFFFFF"/>
          <w:lang w:val="en-US"/>
        </w:rPr>
        <w:t> AMP robots use sophisticated cameras and AI to identify different types of materials on a conveyor belt at high speeds. This allows them to distinguish between various plastics, metals, glass, paper, and organic materials ;</w:t>
      </w:r>
    </w:p>
    <w:p w14:paraId="1426FE84" w14:textId="77777777" w:rsidR="00F210E4" w:rsidRPr="00F210E4" w:rsidRDefault="00F210E4" w:rsidP="00F210E4">
      <w:pPr>
        <w:pStyle w:val="Paragraphedeliste"/>
        <w:numPr>
          <w:ilvl w:val="0"/>
          <w:numId w:val="14"/>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0" w:line="240" w:lineRule="auto"/>
        <w:jc w:val="both"/>
        <w:rPr>
          <w:rFonts w:asciiTheme="minorHAnsi" w:hAnsiTheme="minorHAnsi" w:cstheme="minorHAnsi"/>
          <w:color w:val="1F1F1F"/>
          <w:shd w:val="clear" w:color="auto" w:fill="FFFFFF"/>
          <w:lang w:val="en-US"/>
        </w:rPr>
      </w:pPr>
      <w:r w:rsidRPr="00F210E4">
        <w:rPr>
          <w:rFonts w:asciiTheme="minorHAnsi" w:hAnsiTheme="minorHAnsi" w:cstheme="minorHAnsi"/>
          <w:b/>
          <w:bCs/>
          <w:color w:val="1F1F1F"/>
          <w:shd w:val="clear" w:color="auto" w:fill="FFFFFF"/>
          <w:lang w:val="en-US"/>
        </w:rPr>
        <w:t>Robotic Arms with AI-powered Grabbing:</w:t>
      </w:r>
      <w:r w:rsidRPr="00F210E4">
        <w:rPr>
          <w:rFonts w:asciiTheme="minorHAnsi" w:hAnsiTheme="minorHAnsi" w:cstheme="minorHAnsi"/>
          <w:color w:val="1F1F1F"/>
          <w:shd w:val="clear" w:color="auto" w:fill="FFFFFF"/>
          <w:lang w:val="en-US"/>
        </w:rPr>
        <w:t> Once identified, the AI guides robotic arms equipped with specialized grippers to accurately pick and sort the waste items into designated bins ;</w:t>
      </w:r>
    </w:p>
    <w:p w14:paraId="36FECAB9" w14:textId="77777777" w:rsidR="00F210E4" w:rsidRPr="00F210E4" w:rsidRDefault="00F210E4" w:rsidP="00F210E4">
      <w:pPr>
        <w:widowControl/>
        <w:numPr>
          <w:ilvl w:val="0"/>
          <w:numId w:val="14"/>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0" w:line="240" w:lineRule="auto"/>
        <w:jc w:val="both"/>
        <w:rPr>
          <w:rFonts w:asciiTheme="minorHAnsi" w:hAnsiTheme="minorHAnsi" w:cstheme="minorHAnsi"/>
          <w:color w:val="1F1F1F"/>
          <w:shd w:val="clear" w:color="auto" w:fill="FFFFFF"/>
          <w:lang w:val="en-US"/>
        </w:rPr>
      </w:pPr>
      <w:r w:rsidRPr="00F210E4">
        <w:rPr>
          <w:rFonts w:asciiTheme="minorHAnsi" w:hAnsiTheme="minorHAnsi" w:cstheme="minorHAnsi"/>
          <w:b/>
          <w:bCs/>
          <w:color w:val="1F1F1F"/>
          <w:shd w:val="clear" w:color="auto" w:fill="FFFFFF"/>
          <w:lang w:val="en-US"/>
        </w:rPr>
        <w:t>Machine Learning for Continuous Improvement:</w:t>
      </w:r>
      <w:r w:rsidRPr="00F210E4">
        <w:rPr>
          <w:rFonts w:asciiTheme="minorHAnsi" w:hAnsiTheme="minorHAnsi" w:cstheme="minorHAnsi"/>
          <w:color w:val="1F1F1F"/>
          <w:shd w:val="clear" w:color="auto" w:fill="FFFFFF"/>
          <w:lang w:val="en-US"/>
        </w:rPr>
        <w:t> The AI system in AMP robots continuously learns and improves its sorting accuracy over time. It analyzes data from past sorting processes to refine its ability to identify and handle different materials.</w:t>
      </w:r>
    </w:p>
    <w:p w14:paraId="67B3DA98" w14:textId="77777777" w:rsidR="00F210E4" w:rsidRPr="00F210E4" w:rsidRDefault="00F210E4" w:rsidP="00F210E4">
      <w:pPr>
        <w:shd w:val="clear" w:color="auto" w:fill="FFFFFF"/>
        <w:spacing w:before="100" w:beforeAutospacing="1" w:after="100" w:afterAutospacing="1" w:line="240" w:lineRule="auto"/>
        <w:jc w:val="both"/>
        <w:rPr>
          <w:rFonts w:asciiTheme="minorHAnsi" w:hAnsiTheme="minorHAnsi" w:cstheme="minorHAnsi"/>
          <w:color w:val="1F1F1F"/>
          <w:shd w:val="clear" w:color="auto" w:fill="FFFFFF"/>
          <w:lang w:val="en-US"/>
        </w:rPr>
      </w:pPr>
      <w:r w:rsidRPr="00F210E4">
        <w:rPr>
          <w:rFonts w:asciiTheme="minorHAnsi" w:hAnsiTheme="minorHAnsi" w:cstheme="minorHAnsi"/>
          <w:color w:val="1F1F1F"/>
          <w:shd w:val="clear" w:color="auto" w:fill="FFFFFF"/>
          <w:lang w:val="en-US"/>
        </w:rPr>
        <w:t>AMP Robotics' AI-powered sorting systems offer several benefits to recycling facilities:</w:t>
      </w:r>
    </w:p>
    <w:p w14:paraId="79D5ECAE" w14:textId="77777777" w:rsidR="00F210E4" w:rsidRPr="00F210E4" w:rsidRDefault="00F210E4" w:rsidP="00F210E4">
      <w:pPr>
        <w:widowControl/>
        <w:numPr>
          <w:ilvl w:val="0"/>
          <w:numId w:val="13"/>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0" w:line="240" w:lineRule="auto"/>
        <w:jc w:val="both"/>
        <w:rPr>
          <w:rFonts w:asciiTheme="minorHAnsi" w:hAnsiTheme="minorHAnsi" w:cstheme="minorHAnsi"/>
          <w:color w:val="1F1F1F"/>
          <w:shd w:val="clear" w:color="auto" w:fill="FFFFFF"/>
          <w:lang w:val="en-US"/>
        </w:rPr>
      </w:pPr>
      <w:r w:rsidRPr="00F210E4">
        <w:rPr>
          <w:rFonts w:asciiTheme="minorHAnsi" w:hAnsiTheme="minorHAnsi" w:cstheme="minorHAnsi"/>
          <w:b/>
          <w:bCs/>
          <w:color w:val="1F1F1F"/>
          <w:shd w:val="clear" w:color="auto" w:fill="FFFFFF"/>
          <w:lang w:val="en-US"/>
        </w:rPr>
        <w:t>Increased Efficiency and Throughput:</w:t>
      </w:r>
      <w:r w:rsidRPr="00F210E4">
        <w:rPr>
          <w:rFonts w:asciiTheme="minorHAnsi" w:hAnsiTheme="minorHAnsi" w:cstheme="minorHAnsi"/>
          <w:color w:val="1F1F1F"/>
          <w:shd w:val="clear" w:color="auto" w:fill="FFFFFF"/>
          <w:lang w:val="en-US"/>
        </w:rPr>
        <w:t> Automating sorting significantly speeds up the process compared to manual sorting, allowing facilities to handle larger volumes of waste ;</w:t>
      </w:r>
    </w:p>
    <w:p w14:paraId="1EE5CBE5" w14:textId="77777777" w:rsidR="00F210E4" w:rsidRPr="00F210E4" w:rsidRDefault="00F210E4" w:rsidP="00F210E4">
      <w:pPr>
        <w:widowControl/>
        <w:numPr>
          <w:ilvl w:val="0"/>
          <w:numId w:val="13"/>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0" w:line="240" w:lineRule="auto"/>
        <w:jc w:val="both"/>
        <w:rPr>
          <w:rFonts w:asciiTheme="minorHAnsi" w:hAnsiTheme="minorHAnsi" w:cstheme="minorHAnsi"/>
          <w:color w:val="1F1F1F"/>
          <w:shd w:val="clear" w:color="auto" w:fill="FFFFFF"/>
          <w:lang w:val="en-US"/>
        </w:rPr>
      </w:pPr>
      <w:r w:rsidRPr="00F210E4">
        <w:rPr>
          <w:rFonts w:asciiTheme="minorHAnsi" w:hAnsiTheme="minorHAnsi" w:cstheme="minorHAnsi"/>
          <w:b/>
          <w:bCs/>
          <w:color w:val="1F1F1F"/>
          <w:shd w:val="clear" w:color="auto" w:fill="FFFFFF"/>
          <w:lang w:val="en-US"/>
        </w:rPr>
        <w:lastRenderedPageBreak/>
        <w:t>Improved Sorting Accuracy:</w:t>
      </w:r>
      <w:r w:rsidRPr="00F210E4">
        <w:rPr>
          <w:rFonts w:asciiTheme="minorHAnsi" w:hAnsiTheme="minorHAnsi" w:cstheme="minorHAnsi"/>
          <w:color w:val="1F1F1F"/>
          <w:shd w:val="clear" w:color="auto" w:fill="FFFFFF"/>
          <w:lang w:val="en-US"/>
        </w:rPr>
        <w:t> AI can differentiate materials with greater precision than human sorters, leading to cleaner separation and higher-quality recycled materials.</w:t>
      </w:r>
    </w:p>
    <w:p w14:paraId="70CBCD41" w14:textId="77777777" w:rsidR="00F210E4" w:rsidRPr="00F210E4" w:rsidRDefault="00F210E4" w:rsidP="00F210E4">
      <w:pPr>
        <w:shd w:val="clear" w:color="auto" w:fill="FFFFFF"/>
        <w:spacing w:before="100" w:beforeAutospacing="1" w:after="100" w:afterAutospacing="1" w:line="240" w:lineRule="auto"/>
        <w:jc w:val="both"/>
        <w:rPr>
          <w:rFonts w:asciiTheme="minorHAnsi" w:hAnsiTheme="minorHAnsi" w:cstheme="minorHAnsi"/>
          <w:color w:val="1F1F1F"/>
          <w:shd w:val="clear" w:color="auto" w:fill="FFFFFF"/>
          <w:lang w:val="en-US"/>
        </w:rPr>
      </w:pPr>
      <w:r w:rsidRPr="00F210E4">
        <w:rPr>
          <w:rFonts w:asciiTheme="minorHAnsi" w:hAnsiTheme="minorHAnsi" w:cstheme="minorHAnsi"/>
          <w:color w:val="1F1F1F"/>
          <w:shd w:val="clear" w:color="auto" w:fill="FFFFFF"/>
          <w:lang w:val="en-US"/>
        </w:rPr>
        <w:t xml:space="preserve">AMP Robotics is just one example, and there are plenty of other companies with a focus on AI-powered waste sorting. Some companies target specific waste streams, like </w:t>
      </w:r>
      <w:hyperlink r:id="rId16" w:history="1">
        <w:r w:rsidRPr="00F210E4">
          <w:rPr>
            <w:rStyle w:val="Lienhypertexte"/>
            <w:rFonts w:asciiTheme="minorHAnsi" w:hAnsiTheme="minorHAnsi" w:cstheme="minorHAnsi"/>
            <w:shd w:val="clear" w:color="auto" w:fill="FFFFFF"/>
            <w:lang w:val="en-US"/>
          </w:rPr>
          <w:t>Ishitva</w:t>
        </w:r>
      </w:hyperlink>
      <w:r w:rsidRPr="00F210E4">
        <w:rPr>
          <w:rFonts w:asciiTheme="minorHAnsi" w:hAnsiTheme="minorHAnsi" w:cstheme="minorHAnsi"/>
          <w:color w:val="1F1F1F"/>
          <w:shd w:val="clear" w:color="auto" w:fill="FFFFFF"/>
          <w:lang w:val="en-US"/>
        </w:rPr>
        <w:t xml:space="preserve"> which focuses on dry waste like paper and plastics, while others like </w:t>
      </w:r>
      <w:hyperlink r:id="rId17" w:history="1">
        <w:r w:rsidRPr="00F210E4">
          <w:rPr>
            <w:rStyle w:val="Lienhypertexte"/>
            <w:rFonts w:asciiTheme="minorHAnsi" w:hAnsiTheme="minorHAnsi" w:cstheme="minorHAnsi"/>
            <w:shd w:val="clear" w:color="auto" w:fill="FFFFFF"/>
            <w:lang w:val="en-US"/>
          </w:rPr>
          <w:t>Metaspectral</w:t>
        </w:r>
      </w:hyperlink>
      <w:r w:rsidRPr="00F210E4">
        <w:rPr>
          <w:rFonts w:asciiTheme="minorHAnsi" w:hAnsiTheme="minorHAnsi" w:cstheme="minorHAnsi"/>
          <w:color w:val="1F1F1F"/>
          <w:shd w:val="clear" w:color="auto" w:fill="FFFFFF"/>
          <w:lang w:val="en-US"/>
        </w:rPr>
        <w:t xml:space="preserve"> utilize hyperspectral cameras for advanced plastic identification.</w:t>
      </w:r>
    </w:p>
    <w:p w14:paraId="1AF7D83B" w14:textId="77777777" w:rsidR="005171A2" w:rsidRPr="00F210E4" w:rsidRDefault="005171A2" w:rsidP="005171A2">
      <w:pPr>
        <w:jc w:val="both"/>
        <w:rPr>
          <w:rFonts w:asciiTheme="minorHAnsi" w:hAnsiTheme="minorHAnsi" w:cstheme="minorHAnsi"/>
          <w:b/>
          <w:sz w:val="24"/>
          <w:szCs w:val="24"/>
          <w:shd w:val="clear" w:color="auto" w:fill="FFFFFF"/>
          <w:lang w:val="en-US"/>
        </w:rPr>
      </w:pPr>
    </w:p>
    <w:p w14:paraId="312F15DE" w14:textId="25E7A1CB" w:rsidR="005171A2" w:rsidRPr="00C40476" w:rsidRDefault="006010EE" w:rsidP="005171A2">
      <w:pPr>
        <w:spacing w:before="0" w:after="0"/>
        <w:jc w:val="both"/>
        <w:rPr>
          <w:rFonts w:asciiTheme="minorHAnsi" w:hAnsiTheme="minorHAnsi" w:cstheme="minorHAnsi"/>
          <w:color w:val="0D0D0D"/>
          <w:u w:val="single"/>
          <w:shd w:val="clear" w:color="auto" w:fill="FFFFFF"/>
          <w:lang w:val="en-US"/>
        </w:rPr>
      </w:pPr>
      <w:r w:rsidRPr="00C40476">
        <w:rPr>
          <w:rFonts w:asciiTheme="minorHAnsi" w:hAnsiTheme="minorHAnsi" w:cstheme="minorHAnsi"/>
          <w:color w:val="0D0D0D"/>
          <w:u w:val="single"/>
          <w:shd w:val="clear" w:color="auto" w:fill="FFFFFF"/>
          <w:lang w:val="en-US"/>
        </w:rPr>
        <w:t>A</w:t>
      </w:r>
      <w:r w:rsidR="005171A2" w:rsidRPr="00C40476">
        <w:rPr>
          <w:rFonts w:asciiTheme="minorHAnsi" w:hAnsiTheme="minorHAnsi" w:cstheme="minorHAnsi"/>
          <w:color w:val="0D0D0D"/>
          <w:u w:val="single"/>
          <w:shd w:val="clear" w:color="auto" w:fill="FFFFFF"/>
          <w:lang w:val="en-US"/>
        </w:rPr>
        <w:t xml:space="preserve">griculture </w:t>
      </w:r>
    </w:p>
    <w:p w14:paraId="60E1F95B" w14:textId="77777777" w:rsidR="00AB4097" w:rsidRPr="00C40476" w:rsidRDefault="00AB4097" w:rsidP="005171A2">
      <w:pPr>
        <w:spacing w:before="0" w:after="0"/>
        <w:jc w:val="both"/>
        <w:rPr>
          <w:rFonts w:asciiTheme="minorHAnsi" w:hAnsiTheme="minorHAnsi" w:cstheme="minorHAnsi"/>
          <w:color w:val="0D0D0D"/>
          <w:u w:val="single"/>
          <w:shd w:val="clear" w:color="auto" w:fill="FFFFFF"/>
          <w:lang w:val="en-US"/>
        </w:rPr>
      </w:pPr>
    </w:p>
    <w:p w14:paraId="022343EE" w14:textId="4FEB79A5" w:rsidR="00A543EB" w:rsidRPr="00A543EB" w:rsidRDefault="00B43972" w:rsidP="00A543EB">
      <w:pPr>
        <w:spacing w:before="0" w:after="0"/>
        <w:jc w:val="both"/>
        <w:rPr>
          <w:rFonts w:ascii="Calibri" w:hAnsi="Calibri"/>
        </w:rPr>
      </w:pPr>
      <w:hyperlink r:id="rId18" w:history="1">
        <w:r w:rsidR="00A543EB" w:rsidRPr="00A543EB">
          <w:rPr>
            <w:rStyle w:val="Lienhypertexte"/>
            <w:rFonts w:ascii="Calibri" w:hAnsi="Calibri"/>
            <w:lang w:val="en-US"/>
          </w:rPr>
          <w:t>Naïo Technologies</w:t>
        </w:r>
      </w:hyperlink>
      <w:r w:rsidR="00A543EB" w:rsidRPr="00A543EB">
        <w:rPr>
          <w:rFonts w:ascii="Calibri" w:hAnsi="Calibri"/>
          <w:lang w:val="en-US"/>
        </w:rPr>
        <w:t xml:space="preserve"> uses artificial intelligence and robotics to develop solutions for detecting weeds, debris or foreign objects in agricultural fields, thereby optimising crop management with greater precision. </w:t>
      </w:r>
      <w:r w:rsidR="00A543EB" w:rsidRPr="00A543EB">
        <w:rPr>
          <w:rFonts w:ascii="Calibri" w:hAnsi="Calibri"/>
        </w:rPr>
        <w:t>Their solution is based on the following three pillars:</w:t>
      </w:r>
    </w:p>
    <w:p w14:paraId="0E7232D3" w14:textId="77777777" w:rsidR="005054A8" w:rsidRDefault="00A543EB" w:rsidP="0041314D">
      <w:pPr>
        <w:pStyle w:val="Paragraphedeliste"/>
        <w:numPr>
          <w:ilvl w:val="0"/>
          <w:numId w:val="40"/>
        </w:numPr>
        <w:spacing w:after="0"/>
        <w:jc w:val="both"/>
        <w:rPr>
          <w:rFonts w:ascii="Calibri" w:hAnsi="Calibri"/>
        </w:rPr>
      </w:pPr>
      <w:r w:rsidRPr="005054A8">
        <w:rPr>
          <w:rFonts w:ascii="Calibri" w:hAnsi="Calibri"/>
          <w:b/>
          <w:bCs/>
          <w:lang w:val="en-US"/>
        </w:rPr>
        <w:t>AI-guided autonomous navigation:</w:t>
      </w:r>
      <w:r w:rsidRPr="005054A8">
        <w:rPr>
          <w:rFonts w:ascii="Calibri" w:hAnsi="Calibri"/>
          <w:lang w:val="en-US"/>
        </w:rPr>
        <w:t xml:space="preserve"> Naïo's robots are equipped with sensors and AI algorithms that enable them to navigate fields autonomously. </w:t>
      </w:r>
      <w:r w:rsidRPr="005054A8">
        <w:rPr>
          <w:rFonts w:ascii="Calibri" w:hAnsi="Calibri"/>
        </w:rPr>
        <w:t>Functionalities include:</w:t>
      </w:r>
    </w:p>
    <w:p w14:paraId="0719F99A" w14:textId="77777777" w:rsidR="005054A8" w:rsidRDefault="00A543EB" w:rsidP="0041314D">
      <w:pPr>
        <w:pStyle w:val="Paragraphedeliste"/>
        <w:numPr>
          <w:ilvl w:val="1"/>
          <w:numId w:val="45"/>
        </w:numPr>
        <w:spacing w:after="0"/>
        <w:jc w:val="both"/>
        <w:rPr>
          <w:rFonts w:ascii="Calibri" w:hAnsi="Calibri"/>
          <w:lang w:val="en-US"/>
        </w:rPr>
      </w:pPr>
      <w:r w:rsidRPr="005054A8">
        <w:rPr>
          <w:rFonts w:ascii="Calibri" w:hAnsi="Calibri"/>
          <w:b/>
          <w:bCs/>
          <w:lang w:val="en-US"/>
        </w:rPr>
        <w:t>Obstacle detection:</w:t>
      </w:r>
      <w:r w:rsidRPr="005054A8">
        <w:rPr>
          <w:rFonts w:ascii="Calibri" w:hAnsi="Calibri"/>
          <w:lang w:val="en-US"/>
        </w:rPr>
        <w:t xml:space="preserve"> Sensors identify obstacles such as stones, debris and other foreign objects, enabling the robot to avoid them or flag them for removal;</w:t>
      </w:r>
    </w:p>
    <w:p w14:paraId="42EC45C7" w14:textId="77777777" w:rsidR="000A2660" w:rsidRDefault="00A543EB" w:rsidP="0041314D">
      <w:pPr>
        <w:pStyle w:val="Paragraphedeliste"/>
        <w:numPr>
          <w:ilvl w:val="1"/>
          <w:numId w:val="45"/>
        </w:numPr>
        <w:spacing w:after="0"/>
        <w:jc w:val="both"/>
        <w:rPr>
          <w:rFonts w:ascii="Calibri" w:hAnsi="Calibri"/>
          <w:lang w:val="en-US"/>
        </w:rPr>
      </w:pPr>
      <w:r w:rsidRPr="005054A8">
        <w:rPr>
          <w:rFonts w:ascii="Calibri" w:hAnsi="Calibri"/>
          <w:b/>
          <w:bCs/>
          <w:lang w:val="en-US"/>
        </w:rPr>
        <w:t>Weed identification:</w:t>
      </w:r>
      <w:r w:rsidRPr="005054A8">
        <w:rPr>
          <w:rFonts w:ascii="Calibri" w:hAnsi="Calibri"/>
          <w:lang w:val="en-US"/>
        </w:rPr>
        <w:t xml:space="preserve"> AI analyses the images captured by the cameras to distinguish weeds from crops, enabling precise, targeted weeding;</w:t>
      </w:r>
    </w:p>
    <w:p w14:paraId="31D509DC" w14:textId="77777777" w:rsidR="00E14883" w:rsidRDefault="000A2660" w:rsidP="0041314D">
      <w:pPr>
        <w:pStyle w:val="Paragraphedeliste"/>
        <w:numPr>
          <w:ilvl w:val="0"/>
          <w:numId w:val="40"/>
        </w:numPr>
        <w:spacing w:after="0"/>
        <w:jc w:val="both"/>
        <w:rPr>
          <w:rFonts w:ascii="Calibri" w:hAnsi="Calibri"/>
          <w:lang w:val="en-US"/>
        </w:rPr>
      </w:pPr>
      <w:r w:rsidRPr="000A2660">
        <w:rPr>
          <w:rFonts w:ascii="Calibri" w:hAnsi="Calibri"/>
          <w:b/>
          <w:bCs/>
          <w:lang w:val="en-US"/>
        </w:rPr>
        <w:t>Automated weeding:</w:t>
      </w:r>
      <w:r w:rsidRPr="000A2660">
        <w:rPr>
          <w:rFonts w:ascii="Calibri" w:hAnsi="Calibri"/>
          <w:lang w:val="en-US"/>
        </w:rPr>
        <w:t xml:space="preserve"> Thanks to the integration of AI, the robots carry out precise mechanical weeding, avoiding the use of pesticides. This system not only improves soil health by limiting exposure to chemicals, but also ensures that crops grow in a more natural and healthy environment;</w:t>
      </w:r>
    </w:p>
    <w:p w14:paraId="409EF272" w14:textId="0FFE822F" w:rsidR="000A2660" w:rsidRPr="00E14883" w:rsidRDefault="000A2660" w:rsidP="0041314D">
      <w:pPr>
        <w:pStyle w:val="Paragraphedeliste"/>
        <w:numPr>
          <w:ilvl w:val="1"/>
          <w:numId w:val="46"/>
        </w:numPr>
        <w:spacing w:after="0"/>
        <w:jc w:val="both"/>
        <w:rPr>
          <w:rFonts w:ascii="Calibri" w:hAnsi="Calibri"/>
          <w:lang w:val="en-US"/>
        </w:rPr>
      </w:pPr>
      <w:r w:rsidRPr="00E14883">
        <w:rPr>
          <w:rFonts w:ascii="Calibri" w:hAnsi="Calibri"/>
          <w:b/>
          <w:bCs/>
          <w:lang w:val="en-US"/>
        </w:rPr>
        <w:t>Adaptation to crop conditions:</w:t>
      </w:r>
      <w:r w:rsidRPr="00E14883">
        <w:rPr>
          <w:rFonts w:ascii="Calibri" w:hAnsi="Calibri"/>
          <w:lang w:val="en-US"/>
        </w:rPr>
        <w:t xml:space="preserve"> The robots adjust their weeding methods based on real-time analysis of field conditions, ensuring that interventions are always optimised for the specific conditions of the crop;</w:t>
      </w:r>
    </w:p>
    <w:p w14:paraId="5397F436" w14:textId="77777777" w:rsidR="003A7516" w:rsidRDefault="000A2660" w:rsidP="0041314D">
      <w:pPr>
        <w:pStyle w:val="Paragraphedeliste"/>
        <w:numPr>
          <w:ilvl w:val="0"/>
          <w:numId w:val="40"/>
        </w:numPr>
        <w:spacing w:after="0"/>
        <w:jc w:val="both"/>
        <w:rPr>
          <w:rFonts w:ascii="Calibri" w:hAnsi="Calibri"/>
          <w:lang w:val="en-US"/>
        </w:rPr>
      </w:pPr>
      <w:r w:rsidRPr="00E14883">
        <w:rPr>
          <w:rFonts w:ascii="Calibri" w:hAnsi="Calibri"/>
          <w:b/>
          <w:bCs/>
          <w:lang w:val="en-US"/>
        </w:rPr>
        <w:t>Predictive maintenance and monitoring:</w:t>
      </w:r>
      <w:r w:rsidRPr="00E14883">
        <w:rPr>
          <w:rFonts w:ascii="Calibri" w:hAnsi="Calibri"/>
          <w:lang w:val="en-US"/>
        </w:rPr>
        <w:t xml:space="preserve"> The robots are equipped with monitoring systems that prevent breakdowns and optimise maintenance;</w:t>
      </w:r>
    </w:p>
    <w:p w14:paraId="44AC3C65" w14:textId="77777777" w:rsidR="003A7516" w:rsidRDefault="000A2660" w:rsidP="0041314D">
      <w:pPr>
        <w:pStyle w:val="Paragraphedeliste"/>
        <w:numPr>
          <w:ilvl w:val="1"/>
          <w:numId w:val="41"/>
        </w:numPr>
        <w:spacing w:after="0"/>
        <w:jc w:val="both"/>
        <w:rPr>
          <w:rFonts w:ascii="Calibri" w:hAnsi="Calibri"/>
          <w:lang w:val="en-US"/>
        </w:rPr>
      </w:pPr>
      <w:r w:rsidRPr="003A7516">
        <w:rPr>
          <w:rFonts w:ascii="Calibri" w:hAnsi="Calibri"/>
          <w:b/>
          <w:bCs/>
          <w:lang w:val="en-US"/>
        </w:rPr>
        <w:t>Continuous monitoring:</w:t>
      </w:r>
      <w:r w:rsidRPr="003A7516">
        <w:rPr>
          <w:rFonts w:ascii="Calibri" w:hAnsi="Calibri"/>
          <w:lang w:val="en-US"/>
        </w:rPr>
        <w:t xml:space="preserve"> Sensors monitor the state of the robot to identify maintenance needs before breakdowns occur;</w:t>
      </w:r>
    </w:p>
    <w:p w14:paraId="415A7928" w14:textId="7593A00C" w:rsidR="000A2660" w:rsidRPr="003A7516" w:rsidRDefault="000A2660" w:rsidP="0041314D">
      <w:pPr>
        <w:pStyle w:val="Paragraphedeliste"/>
        <w:numPr>
          <w:ilvl w:val="1"/>
          <w:numId w:val="41"/>
        </w:numPr>
        <w:spacing w:after="0"/>
        <w:jc w:val="both"/>
        <w:rPr>
          <w:rFonts w:ascii="Calibri" w:hAnsi="Calibri"/>
          <w:lang w:val="en-US"/>
        </w:rPr>
      </w:pPr>
      <w:r w:rsidRPr="003A7516">
        <w:rPr>
          <w:rFonts w:ascii="Calibri" w:hAnsi="Calibri"/>
          <w:b/>
          <w:bCs/>
          <w:lang w:val="en-US"/>
        </w:rPr>
        <w:t>Detailed reporting:</w:t>
      </w:r>
      <w:r w:rsidRPr="003A7516">
        <w:rPr>
          <w:rFonts w:ascii="Calibri" w:hAnsi="Calibri"/>
          <w:lang w:val="en-US"/>
        </w:rPr>
        <w:t xml:space="preserve"> AI compiles data on robot performance and field conditions, providing valuable insights for improved farm management.</w:t>
      </w:r>
    </w:p>
    <w:p w14:paraId="1CAFA639" w14:textId="77777777" w:rsidR="000A2660" w:rsidRDefault="000A2660" w:rsidP="00A543EB">
      <w:pPr>
        <w:spacing w:before="0" w:after="0"/>
        <w:jc w:val="both"/>
        <w:rPr>
          <w:rFonts w:asciiTheme="minorHAnsi" w:hAnsiTheme="minorHAnsi" w:cstheme="minorHAnsi"/>
          <w:color w:val="0D0D0D"/>
          <w:u w:val="single"/>
          <w:shd w:val="clear" w:color="auto" w:fill="FFFFFF"/>
          <w:lang w:val="en-US"/>
        </w:rPr>
      </w:pPr>
    </w:p>
    <w:p w14:paraId="643A7553" w14:textId="77777777" w:rsidR="009D4464" w:rsidRPr="009D4464" w:rsidRDefault="009D4464" w:rsidP="009D4464">
      <w:pPr>
        <w:spacing w:before="0" w:after="0"/>
        <w:jc w:val="both"/>
        <w:rPr>
          <w:rFonts w:ascii="Calibri" w:eastAsia="Calibri" w:hAnsi="Calibri" w:cs="Times New Roman"/>
          <w:color w:val="auto"/>
          <w:lang w:val="en-US" w:eastAsia="en-US" w:bidi="ar-SA"/>
        </w:rPr>
      </w:pPr>
      <w:r w:rsidRPr="009D4464">
        <w:rPr>
          <w:rFonts w:ascii="Calibri" w:eastAsia="Calibri" w:hAnsi="Calibri" w:cs="Times New Roman"/>
          <w:color w:val="auto"/>
          <w:lang w:val="en-US" w:eastAsia="en-US" w:bidi="ar-SA"/>
        </w:rPr>
        <w:t>The benefits of the Naïo Technologies solution for agriculture are :</w:t>
      </w:r>
    </w:p>
    <w:p w14:paraId="31B3EAB0" w14:textId="39F83A0F" w:rsidR="009D4464" w:rsidRPr="009D4464" w:rsidRDefault="009D4464" w:rsidP="0041314D">
      <w:pPr>
        <w:pStyle w:val="Paragraphedeliste"/>
        <w:numPr>
          <w:ilvl w:val="0"/>
          <w:numId w:val="42"/>
        </w:numPr>
        <w:spacing w:after="0"/>
        <w:jc w:val="both"/>
        <w:rPr>
          <w:rFonts w:ascii="Calibri" w:hAnsi="Calibri"/>
          <w:lang w:val="en-US"/>
        </w:rPr>
      </w:pPr>
      <w:r w:rsidRPr="009D4464">
        <w:rPr>
          <w:rFonts w:ascii="Calibri" w:hAnsi="Calibri"/>
          <w:b/>
          <w:bCs/>
          <w:lang w:val="en-US"/>
        </w:rPr>
        <w:t>Increased operational efficiency:</w:t>
      </w:r>
      <w:r w:rsidRPr="009D4464">
        <w:rPr>
          <w:rFonts w:ascii="Calibri" w:hAnsi="Calibri"/>
          <w:lang w:val="en-US"/>
        </w:rPr>
        <w:t xml:space="preserve"> By automating the detection and treatment of weeds and obstacles, Naïo's robots increase the precision of agricultural operations;</w:t>
      </w:r>
    </w:p>
    <w:p w14:paraId="5E3F2D3D" w14:textId="243826E1" w:rsidR="009D4464" w:rsidRPr="009D4464" w:rsidRDefault="009D4464" w:rsidP="0041314D">
      <w:pPr>
        <w:pStyle w:val="Paragraphedeliste"/>
        <w:numPr>
          <w:ilvl w:val="0"/>
          <w:numId w:val="42"/>
        </w:numPr>
        <w:spacing w:after="0"/>
        <w:jc w:val="both"/>
        <w:rPr>
          <w:rFonts w:ascii="Calibri" w:hAnsi="Calibri"/>
          <w:lang w:val="en-US"/>
        </w:rPr>
      </w:pPr>
      <w:r w:rsidRPr="009D4464">
        <w:rPr>
          <w:rFonts w:ascii="Calibri" w:hAnsi="Calibri"/>
          <w:b/>
          <w:bCs/>
          <w:lang w:val="en-US"/>
        </w:rPr>
        <w:t>Reduced use of chemicals:</w:t>
      </w:r>
      <w:r w:rsidRPr="009D4464">
        <w:rPr>
          <w:rFonts w:ascii="Calibri" w:hAnsi="Calibri"/>
          <w:lang w:val="en-US"/>
        </w:rPr>
        <w:t xml:space="preserve"> Mechanical weeding capability minimises the use of herbicides, which is good for the environment and can reduce costs for farmers;</w:t>
      </w:r>
    </w:p>
    <w:p w14:paraId="38B76C0E" w14:textId="025045D6" w:rsidR="009D4464" w:rsidRPr="009D4464" w:rsidRDefault="009D4464" w:rsidP="0041314D">
      <w:pPr>
        <w:pStyle w:val="Paragraphedeliste"/>
        <w:numPr>
          <w:ilvl w:val="0"/>
          <w:numId w:val="42"/>
        </w:numPr>
        <w:spacing w:after="0"/>
        <w:jc w:val="both"/>
        <w:rPr>
          <w:rFonts w:ascii="Calibri" w:hAnsi="Calibri"/>
          <w:lang w:val="en-US"/>
        </w:rPr>
      </w:pPr>
      <w:r w:rsidRPr="009D4464">
        <w:rPr>
          <w:rFonts w:ascii="Calibri" w:hAnsi="Calibri"/>
          <w:b/>
          <w:bCs/>
          <w:lang w:val="en-US"/>
        </w:rPr>
        <w:t>Reduced equipment damage:</w:t>
      </w:r>
      <w:r w:rsidRPr="009D4464">
        <w:rPr>
          <w:rFonts w:ascii="Calibri" w:hAnsi="Calibri"/>
          <w:lang w:val="en-US"/>
        </w:rPr>
        <w:t xml:space="preserve"> By avoiding or removing debris, the risk of damage to farm equipment is minimised, extending the life of machinery and reducing maintenance costs;</w:t>
      </w:r>
    </w:p>
    <w:p w14:paraId="6DE889FE" w14:textId="627080F7" w:rsidR="009D4464" w:rsidRPr="009D4464" w:rsidRDefault="009D4464" w:rsidP="0041314D">
      <w:pPr>
        <w:pStyle w:val="Paragraphedeliste"/>
        <w:numPr>
          <w:ilvl w:val="0"/>
          <w:numId w:val="42"/>
        </w:numPr>
        <w:spacing w:after="0"/>
        <w:jc w:val="both"/>
        <w:rPr>
          <w:rFonts w:ascii="Calibri" w:hAnsi="Calibri"/>
          <w:lang w:val="en-US"/>
        </w:rPr>
      </w:pPr>
      <w:r w:rsidRPr="009D4464">
        <w:rPr>
          <w:rFonts w:ascii="Calibri" w:hAnsi="Calibri"/>
          <w:b/>
          <w:bCs/>
          <w:lang w:val="en-US"/>
        </w:rPr>
        <w:t>Improved sustainability of farming practices:</w:t>
      </w:r>
      <w:r w:rsidRPr="009D4464">
        <w:rPr>
          <w:rFonts w:ascii="Calibri" w:hAnsi="Calibri"/>
          <w:lang w:val="en-US"/>
        </w:rPr>
        <w:t xml:space="preserve"> By reducing reliance on chemical interventions and optimising crop management, Naïo's solutions contribute to more sustainable and environmentally-friendly farming.</w:t>
      </w:r>
    </w:p>
    <w:p w14:paraId="3C916B6F" w14:textId="77777777" w:rsidR="009D4464" w:rsidRPr="00A543EB" w:rsidRDefault="009D4464" w:rsidP="00A543EB">
      <w:pPr>
        <w:spacing w:before="0" w:after="0"/>
        <w:jc w:val="both"/>
        <w:rPr>
          <w:rFonts w:asciiTheme="minorHAnsi" w:hAnsiTheme="minorHAnsi" w:cstheme="minorHAnsi"/>
          <w:color w:val="0D0D0D"/>
          <w:u w:val="single"/>
          <w:shd w:val="clear" w:color="auto" w:fill="FFFFFF"/>
          <w:lang w:val="en-US"/>
        </w:rPr>
      </w:pPr>
    </w:p>
    <w:p w14:paraId="5BE45DEE" w14:textId="77777777" w:rsidR="003B7479" w:rsidRPr="00C40476" w:rsidRDefault="003B7479" w:rsidP="005171A2">
      <w:pPr>
        <w:jc w:val="both"/>
        <w:rPr>
          <w:rFonts w:asciiTheme="minorHAnsi" w:hAnsiTheme="minorHAnsi" w:cstheme="minorHAnsi"/>
          <w:b/>
          <w:sz w:val="24"/>
          <w:szCs w:val="24"/>
          <w:shd w:val="clear" w:color="auto" w:fill="FFFFFF"/>
          <w:lang w:val="en-US"/>
        </w:rPr>
      </w:pPr>
    </w:p>
    <w:p w14:paraId="6F060E9C" w14:textId="77777777" w:rsidR="009D4464" w:rsidRPr="00C40476" w:rsidRDefault="009D4464" w:rsidP="005171A2">
      <w:pPr>
        <w:jc w:val="both"/>
        <w:rPr>
          <w:rFonts w:asciiTheme="minorHAnsi" w:hAnsiTheme="minorHAnsi" w:cstheme="minorHAnsi"/>
          <w:b/>
          <w:sz w:val="24"/>
          <w:szCs w:val="24"/>
          <w:shd w:val="clear" w:color="auto" w:fill="FFFFFF"/>
          <w:lang w:val="en-US"/>
        </w:rPr>
      </w:pPr>
    </w:p>
    <w:p w14:paraId="0DB1BD06" w14:textId="77777777" w:rsidR="006178F1" w:rsidRPr="006178F1" w:rsidRDefault="006178F1" w:rsidP="006178F1">
      <w:pPr>
        <w:jc w:val="both"/>
        <w:rPr>
          <w:rFonts w:asciiTheme="minorHAnsi" w:hAnsiTheme="minorHAnsi" w:cstheme="minorHAnsi"/>
          <w:b/>
          <w:sz w:val="24"/>
          <w:szCs w:val="24"/>
          <w:shd w:val="clear" w:color="auto" w:fill="FFFFFF"/>
          <w:lang w:val="en-US"/>
        </w:rPr>
      </w:pPr>
      <w:r w:rsidRPr="006178F1">
        <w:rPr>
          <w:rFonts w:asciiTheme="minorHAnsi" w:hAnsiTheme="minorHAnsi" w:cstheme="minorHAnsi"/>
          <w:b/>
          <w:sz w:val="24"/>
          <w:szCs w:val="24"/>
          <w:shd w:val="clear" w:color="auto" w:fill="FFFFFF"/>
          <w:lang w:val="en-US"/>
        </w:rPr>
        <w:lastRenderedPageBreak/>
        <w:t>#SID Efficient and sustainable urban flows for inclusive urban space management</w:t>
      </w:r>
    </w:p>
    <w:p w14:paraId="78E031AD" w14:textId="77777777" w:rsidR="00C177D9" w:rsidRPr="006178F1" w:rsidRDefault="00C177D9" w:rsidP="005171A2">
      <w:pPr>
        <w:jc w:val="both"/>
        <w:rPr>
          <w:rFonts w:asciiTheme="minorHAnsi" w:hAnsiTheme="minorHAnsi" w:cstheme="minorHAnsi"/>
          <w:color w:val="0D0D0D"/>
          <w:u w:val="single"/>
          <w:shd w:val="clear" w:color="auto" w:fill="FFFFFF"/>
          <w:lang w:val="en-US"/>
        </w:rPr>
      </w:pPr>
    </w:p>
    <w:p w14:paraId="2DF905DE" w14:textId="77777777" w:rsidR="00953898" w:rsidRDefault="00953898" w:rsidP="00953898">
      <w:pPr>
        <w:jc w:val="both"/>
        <w:rPr>
          <w:rFonts w:asciiTheme="minorHAnsi" w:hAnsiTheme="minorHAnsi" w:cstheme="minorHAnsi"/>
          <w:color w:val="0D0D0D"/>
          <w:u w:val="single"/>
          <w:shd w:val="clear" w:color="auto" w:fill="FFFFFF"/>
          <w:lang w:val="en-US"/>
        </w:rPr>
      </w:pPr>
      <w:r>
        <w:rPr>
          <w:rFonts w:asciiTheme="minorHAnsi" w:hAnsiTheme="minorHAnsi" w:cstheme="minorHAnsi"/>
          <w:color w:val="0D0D0D"/>
          <w:u w:val="single"/>
          <w:shd w:val="clear" w:color="auto" w:fill="FFFFFF"/>
          <w:lang w:val="en-US"/>
        </w:rPr>
        <w:t>Remix: actively shaping sustainable mobility with AI</w:t>
      </w:r>
    </w:p>
    <w:p w14:paraId="395C7465" w14:textId="77777777" w:rsidR="004F22DD" w:rsidRPr="00C40476" w:rsidRDefault="004F22DD" w:rsidP="005171A2">
      <w:pPr>
        <w:pStyle w:val="NormalWeb"/>
        <w:shd w:val="clear" w:color="auto" w:fill="FFFFFF"/>
        <w:jc w:val="both"/>
        <w:rPr>
          <w:rFonts w:asciiTheme="minorHAnsi" w:hAnsiTheme="minorHAnsi" w:cstheme="minorHAnsi"/>
          <w:color w:val="1F1F1F"/>
          <w:sz w:val="22"/>
          <w:szCs w:val="22"/>
          <w:shd w:val="clear" w:color="auto" w:fill="FFFFFF"/>
          <w:lang w:val="en-US"/>
        </w:rPr>
      </w:pPr>
    </w:p>
    <w:p w14:paraId="2AEA069B" w14:textId="77777777" w:rsidR="004F22DD" w:rsidRPr="004520B4" w:rsidRDefault="00B43972" w:rsidP="004F22DD">
      <w:pPr>
        <w:pStyle w:val="NormalWeb"/>
        <w:shd w:val="clear" w:color="auto" w:fill="FFFFFF"/>
        <w:rPr>
          <w:rFonts w:asciiTheme="minorHAnsi" w:hAnsiTheme="minorHAnsi" w:cstheme="minorHAnsi"/>
          <w:color w:val="1F1F1F"/>
          <w:sz w:val="22"/>
          <w:szCs w:val="22"/>
          <w:shd w:val="clear" w:color="auto" w:fill="FFFFFF"/>
        </w:rPr>
      </w:pPr>
      <w:hyperlink r:id="rId19" w:history="1">
        <w:r w:rsidR="004F22DD" w:rsidRPr="004F22DD">
          <w:rPr>
            <w:rStyle w:val="Lienhypertexte"/>
            <w:rFonts w:asciiTheme="minorHAnsi" w:hAnsiTheme="minorHAnsi" w:cstheme="minorHAnsi"/>
            <w:sz w:val="22"/>
            <w:szCs w:val="22"/>
            <w:shd w:val="clear" w:color="auto" w:fill="FFFFFF"/>
            <w:lang w:val="en-US"/>
          </w:rPr>
          <w:t>Remix</w:t>
        </w:r>
      </w:hyperlink>
      <w:r w:rsidR="004F22DD" w:rsidRPr="004F22DD">
        <w:rPr>
          <w:rFonts w:asciiTheme="minorHAnsi" w:hAnsiTheme="minorHAnsi" w:cstheme="minorHAnsi"/>
          <w:color w:val="1F1F1F"/>
          <w:sz w:val="22"/>
          <w:szCs w:val="22"/>
          <w:shd w:val="clear" w:color="auto" w:fill="FFFFFF"/>
          <w:lang w:val="en-US"/>
        </w:rPr>
        <w:t xml:space="preserve"> is a forward-thinking company pioneering AI-powered solutions for urban mobility, with a unique emphasis on </w:t>
      </w:r>
      <w:r w:rsidR="004F22DD" w:rsidRPr="004F22DD">
        <w:rPr>
          <w:rFonts w:asciiTheme="minorHAnsi" w:hAnsiTheme="minorHAnsi" w:cstheme="minorHAnsi"/>
          <w:b/>
          <w:bCs/>
          <w:sz w:val="22"/>
          <w:szCs w:val="22"/>
          <w:shd w:val="clear" w:color="auto" w:fill="FFFFFF"/>
          <w:lang w:val="en-US"/>
        </w:rPr>
        <w:t>active control</w:t>
      </w:r>
      <w:r w:rsidR="004F22DD" w:rsidRPr="004F22DD">
        <w:rPr>
          <w:rFonts w:asciiTheme="minorHAnsi" w:hAnsiTheme="minorHAnsi" w:cstheme="minorHAnsi"/>
          <w:color w:val="1F1F1F"/>
          <w:sz w:val="22"/>
          <w:szCs w:val="22"/>
          <w:shd w:val="clear" w:color="auto" w:fill="FFFFFF"/>
          <w:lang w:val="en-US"/>
        </w:rPr>
        <w:t xml:space="preserve"> strategies. They go beyond recommendations and data analysis, utilizing AI to directly influence traffic flow and prioritize sustainable transportation options. </w:t>
      </w:r>
      <w:r w:rsidR="004F22DD">
        <w:rPr>
          <w:rFonts w:asciiTheme="minorHAnsi" w:hAnsiTheme="minorHAnsi" w:cstheme="minorHAnsi"/>
          <w:color w:val="1F1F1F"/>
          <w:sz w:val="22"/>
          <w:szCs w:val="22"/>
          <w:shd w:val="clear" w:color="auto" w:fill="FFFFFF"/>
        </w:rPr>
        <w:t>More specifically, Remix’s AI platform includes:</w:t>
      </w:r>
    </w:p>
    <w:p w14:paraId="70617004" w14:textId="77777777" w:rsidR="004F22DD" w:rsidRDefault="004F22DD" w:rsidP="0041314D">
      <w:pPr>
        <w:pStyle w:val="NormalWeb"/>
        <w:numPr>
          <w:ilvl w:val="0"/>
          <w:numId w:val="44"/>
        </w:numPr>
        <w:pBdr>
          <w:top w:val="none" w:sz="0" w:space="0" w:color="auto"/>
          <w:left w:val="none" w:sz="0" w:space="0" w:color="auto"/>
          <w:bottom w:val="none" w:sz="0" w:space="0" w:color="auto"/>
          <w:right w:val="none" w:sz="0" w:space="0" w:color="auto"/>
          <w:between w:val="none" w:sz="0" w:space="0" w:color="auto"/>
        </w:pBdr>
        <w:shd w:val="clear" w:color="auto" w:fill="FFFFFF"/>
        <w:spacing w:beforeAutospacing="1" w:after="0" w:afterAutospacing="1"/>
        <w:jc w:val="both"/>
        <w:rPr>
          <w:rFonts w:asciiTheme="minorHAnsi" w:hAnsiTheme="minorHAnsi" w:cstheme="minorHAnsi"/>
          <w:color w:val="1F1F1F"/>
          <w:shd w:val="clear" w:color="auto" w:fill="FFFFFF"/>
          <w:lang w:val="en-US"/>
        </w:rPr>
      </w:pPr>
      <w:r w:rsidRPr="004F22DD">
        <w:rPr>
          <w:rFonts w:asciiTheme="minorHAnsi" w:hAnsiTheme="minorHAnsi" w:cstheme="minorHAnsi"/>
          <w:b/>
          <w:bCs/>
          <w:sz w:val="22"/>
          <w:szCs w:val="22"/>
          <w:shd w:val="clear" w:color="auto" w:fill="FFFFFF"/>
          <w:lang w:val="en-US"/>
        </w:rPr>
        <w:t xml:space="preserve">Comprehensive Data Collection and Integration: </w:t>
      </w:r>
      <w:r w:rsidRPr="004F22DD">
        <w:rPr>
          <w:rFonts w:asciiTheme="minorHAnsi" w:hAnsiTheme="minorHAnsi" w:cstheme="minorHAnsi"/>
          <w:color w:val="1F1F1F"/>
          <w:shd w:val="clear" w:color="auto" w:fill="FFFFFF"/>
          <w:lang w:val="en-US"/>
        </w:rPr>
        <w:t>Remix gathers real-time data from various sources, including:</w:t>
      </w:r>
    </w:p>
    <w:p w14:paraId="1679C472" w14:textId="77777777" w:rsidR="004F22DD" w:rsidRDefault="004F22DD" w:rsidP="0041314D">
      <w:pPr>
        <w:pStyle w:val="NormalWeb"/>
        <w:numPr>
          <w:ilvl w:val="1"/>
          <w:numId w:val="44"/>
        </w:numPr>
        <w:pBdr>
          <w:top w:val="none" w:sz="0" w:space="0" w:color="auto"/>
          <w:left w:val="none" w:sz="0" w:space="0" w:color="auto"/>
          <w:bottom w:val="none" w:sz="0" w:space="0" w:color="auto"/>
          <w:right w:val="none" w:sz="0" w:space="0" w:color="auto"/>
          <w:between w:val="none" w:sz="0" w:space="0" w:color="auto"/>
        </w:pBdr>
        <w:shd w:val="clear" w:color="auto" w:fill="FFFFFF"/>
        <w:spacing w:beforeAutospacing="1" w:after="0" w:afterAutospacing="1"/>
        <w:jc w:val="both"/>
        <w:rPr>
          <w:rFonts w:asciiTheme="minorHAnsi" w:hAnsiTheme="minorHAnsi" w:cstheme="minorHAnsi"/>
          <w:color w:val="1F1F1F"/>
          <w:shd w:val="clear" w:color="auto" w:fill="FFFFFF"/>
          <w:lang w:val="en-US"/>
        </w:rPr>
      </w:pPr>
      <w:r w:rsidRPr="004F22DD">
        <w:rPr>
          <w:rFonts w:asciiTheme="minorHAnsi" w:hAnsiTheme="minorHAnsi" w:cstheme="minorHAnsi"/>
          <w:shd w:val="clear" w:color="auto" w:fill="FFFFFF"/>
          <w:lang w:val="en-US"/>
        </w:rPr>
        <w:t>Traffic sensors:</w:t>
      </w:r>
      <w:r w:rsidRPr="004F22DD">
        <w:rPr>
          <w:rFonts w:asciiTheme="minorHAnsi" w:hAnsiTheme="minorHAnsi" w:cstheme="minorHAnsi"/>
          <w:color w:val="1F1F1F"/>
          <w:shd w:val="clear" w:color="auto" w:fill="FFFFFF"/>
          <w:lang w:val="en-US"/>
        </w:rPr>
        <w:t> Data on traffic volume, speed, and congestion levels for all vehicles ;</w:t>
      </w:r>
    </w:p>
    <w:p w14:paraId="147007CF" w14:textId="77777777" w:rsidR="004F22DD" w:rsidRDefault="004F22DD" w:rsidP="0041314D">
      <w:pPr>
        <w:pStyle w:val="NormalWeb"/>
        <w:numPr>
          <w:ilvl w:val="1"/>
          <w:numId w:val="44"/>
        </w:numPr>
        <w:pBdr>
          <w:top w:val="none" w:sz="0" w:space="0" w:color="auto"/>
          <w:left w:val="none" w:sz="0" w:space="0" w:color="auto"/>
          <w:bottom w:val="none" w:sz="0" w:space="0" w:color="auto"/>
          <w:right w:val="none" w:sz="0" w:space="0" w:color="auto"/>
          <w:between w:val="none" w:sz="0" w:space="0" w:color="auto"/>
        </w:pBdr>
        <w:shd w:val="clear" w:color="auto" w:fill="FFFFFF"/>
        <w:spacing w:beforeAutospacing="1" w:after="0" w:afterAutospacing="1"/>
        <w:jc w:val="both"/>
        <w:rPr>
          <w:rFonts w:asciiTheme="minorHAnsi" w:hAnsiTheme="minorHAnsi" w:cstheme="minorHAnsi"/>
          <w:color w:val="1F1F1F"/>
          <w:shd w:val="clear" w:color="auto" w:fill="FFFFFF"/>
          <w:lang w:val="en-US"/>
        </w:rPr>
      </w:pPr>
      <w:r w:rsidRPr="004F22DD">
        <w:rPr>
          <w:rFonts w:asciiTheme="minorHAnsi" w:hAnsiTheme="minorHAnsi" w:cstheme="minorHAnsi"/>
          <w:shd w:val="clear" w:color="auto" w:fill="FFFFFF"/>
          <w:lang w:val="en-US"/>
        </w:rPr>
        <w:t>Connected vehicles (if applicable):</w:t>
      </w:r>
      <w:r w:rsidRPr="004F22DD">
        <w:rPr>
          <w:rFonts w:asciiTheme="minorHAnsi" w:hAnsiTheme="minorHAnsi" w:cstheme="minorHAnsi"/>
          <w:color w:val="1F1F1F"/>
          <w:shd w:val="clear" w:color="auto" w:fill="FFFFFF"/>
          <w:lang w:val="en-US"/>
        </w:rPr>
        <w:t> Anonymized data on vehicle location, speed, and travel patterns ;</w:t>
      </w:r>
    </w:p>
    <w:p w14:paraId="7DBF3CFC" w14:textId="77777777" w:rsidR="004F22DD" w:rsidRDefault="004F22DD" w:rsidP="0041314D">
      <w:pPr>
        <w:pStyle w:val="NormalWeb"/>
        <w:numPr>
          <w:ilvl w:val="1"/>
          <w:numId w:val="44"/>
        </w:numPr>
        <w:pBdr>
          <w:top w:val="none" w:sz="0" w:space="0" w:color="auto"/>
          <w:left w:val="none" w:sz="0" w:space="0" w:color="auto"/>
          <w:bottom w:val="none" w:sz="0" w:space="0" w:color="auto"/>
          <w:right w:val="none" w:sz="0" w:space="0" w:color="auto"/>
          <w:between w:val="none" w:sz="0" w:space="0" w:color="auto"/>
        </w:pBdr>
        <w:shd w:val="clear" w:color="auto" w:fill="FFFFFF"/>
        <w:spacing w:beforeAutospacing="1" w:after="0" w:afterAutospacing="1"/>
        <w:jc w:val="both"/>
        <w:rPr>
          <w:rFonts w:asciiTheme="minorHAnsi" w:hAnsiTheme="minorHAnsi" w:cstheme="minorHAnsi"/>
          <w:color w:val="1F1F1F"/>
          <w:shd w:val="clear" w:color="auto" w:fill="FFFFFF"/>
          <w:lang w:val="en-US"/>
        </w:rPr>
      </w:pPr>
      <w:r w:rsidRPr="004F22DD">
        <w:rPr>
          <w:rFonts w:asciiTheme="minorHAnsi" w:hAnsiTheme="minorHAnsi" w:cstheme="minorHAnsi"/>
          <w:shd w:val="clear" w:color="auto" w:fill="FFFFFF"/>
          <w:lang w:val="en-US"/>
        </w:rPr>
        <w:t>Public transit agencies:</w:t>
      </w:r>
      <w:r w:rsidRPr="004F22DD">
        <w:rPr>
          <w:rFonts w:asciiTheme="minorHAnsi" w:hAnsiTheme="minorHAnsi" w:cstheme="minorHAnsi"/>
          <w:color w:val="1F1F1F"/>
          <w:shd w:val="clear" w:color="auto" w:fill="FFFFFF"/>
          <w:lang w:val="en-US"/>
        </w:rPr>
        <w:t> Live information on bus locations, schedules, delays, and passenger volumes :</w:t>
      </w:r>
    </w:p>
    <w:p w14:paraId="54680260" w14:textId="77777777" w:rsidR="004F22DD" w:rsidRDefault="004F22DD" w:rsidP="0041314D">
      <w:pPr>
        <w:pStyle w:val="NormalWeb"/>
        <w:numPr>
          <w:ilvl w:val="1"/>
          <w:numId w:val="44"/>
        </w:numPr>
        <w:pBdr>
          <w:top w:val="none" w:sz="0" w:space="0" w:color="auto"/>
          <w:left w:val="none" w:sz="0" w:space="0" w:color="auto"/>
          <w:bottom w:val="none" w:sz="0" w:space="0" w:color="auto"/>
          <w:right w:val="none" w:sz="0" w:space="0" w:color="auto"/>
          <w:between w:val="none" w:sz="0" w:space="0" w:color="auto"/>
        </w:pBdr>
        <w:shd w:val="clear" w:color="auto" w:fill="FFFFFF"/>
        <w:spacing w:beforeAutospacing="1" w:after="0" w:afterAutospacing="1"/>
        <w:jc w:val="both"/>
        <w:rPr>
          <w:rFonts w:asciiTheme="minorHAnsi" w:hAnsiTheme="minorHAnsi" w:cstheme="minorHAnsi"/>
          <w:color w:val="1F1F1F"/>
          <w:shd w:val="clear" w:color="auto" w:fill="FFFFFF"/>
          <w:lang w:val="en-US"/>
        </w:rPr>
      </w:pPr>
      <w:r w:rsidRPr="004F22DD">
        <w:rPr>
          <w:rFonts w:asciiTheme="minorHAnsi" w:hAnsiTheme="minorHAnsi" w:cstheme="minorHAnsi"/>
          <w:shd w:val="clear" w:color="auto" w:fill="FFFFFF"/>
          <w:lang w:val="en-US"/>
        </w:rPr>
        <w:t>Pedestrian and cycling infrastructure sensors:</w:t>
      </w:r>
      <w:r w:rsidRPr="004F22DD">
        <w:rPr>
          <w:rFonts w:asciiTheme="minorHAnsi" w:hAnsiTheme="minorHAnsi" w:cstheme="minorHAnsi"/>
          <w:color w:val="1F1F1F"/>
          <w:shd w:val="clear" w:color="auto" w:fill="FFFFFF"/>
          <w:lang w:val="en-US"/>
        </w:rPr>
        <w:t> Data on pedestrian and cyclist movement patterns ;</w:t>
      </w:r>
    </w:p>
    <w:p w14:paraId="730BF64A" w14:textId="77777777" w:rsidR="002E2E0F" w:rsidRDefault="004F22DD" w:rsidP="0041314D">
      <w:pPr>
        <w:pStyle w:val="NormalWeb"/>
        <w:numPr>
          <w:ilvl w:val="1"/>
          <w:numId w:val="44"/>
        </w:numPr>
        <w:pBdr>
          <w:top w:val="none" w:sz="0" w:space="0" w:color="auto"/>
          <w:left w:val="none" w:sz="0" w:space="0" w:color="auto"/>
          <w:bottom w:val="none" w:sz="0" w:space="0" w:color="auto"/>
          <w:right w:val="none" w:sz="0" w:space="0" w:color="auto"/>
          <w:between w:val="none" w:sz="0" w:space="0" w:color="auto"/>
        </w:pBdr>
        <w:shd w:val="clear" w:color="auto" w:fill="FFFFFF"/>
        <w:spacing w:beforeAutospacing="1" w:after="0" w:afterAutospacing="1"/>
        <w:jc w:val="both"/>
        <w:rPr>
          <w:rFonts w:asciiTheme="minorHAnsi" w:hAnsiTheme="minorHAnsi" w:cstheme="minorHAnsi"/>
          <w:color w:val="1F1F1F"/>
          <w:shd w:val="clear" w:color="auto" w:fill="FFFFFF"/>
          <w:lang w:val="en-US"/>
        </w:rPr>
      </w:pPr>
      <w:r w:rsidRPr="004F22DD">
        <w:rPr>
          <w:rFonts w:asciiTheme="minorHAnsi" w:hAnsiTheme="minorHAnsi" w:cstheme="minorHAnsi"/>
          <w:shd w:val="clear" w:color="auto" w:fill="FFFFFF"/>
          <w:lang w:val="en-US"/>
        </w:rPr>
        <w:t>Weather monitoring systems:</w:t>
      </w:r>
      <w:r w:rsidRPr="004F22DD">
        <w:rPr>
          <w:rFonts w:asciiTheme="minorHAnsi" w:hAnsiTheme="minorHAnsi" w:cstheme="minorHAnsi"/>
          <w:color w:val="1F1F1F"/>
          <w:shd w:val="clear" w:color="auto" w:fill="FFFFFF"/>
          <w:lang w:val="en-US"/>
        </w:rPr>
        <w:t> Information on weather conditions that might impact all modes of transportation.</w:t>
      </w:r>
    </w:p>
    <w:p w14:paraId="31ED4DC7" w14:textId="77777777" w:rsidR="002E2E0F" w:rsidRDefault="004F22DD" w:rsidP="00EA6E0F">
      <w:pPr>
        <w:pStyle w:val="NormalWeb"/>
        <w:numPr>
          <w:ilvl w:val="0"/>
          <w:numId w:val="23"/>
        </w:numPr>
        <w:pBdr>
          <w:top w:val="none" w:sz="0" w:space="0" w:color="auto"/>
          <w:left w:val="none" w:sz="0" w:space="0" w:color="auto"/>
          <w:bottom w:val="none" w:sz="0" w:space="0" w:color="auto"/>
          <w:right w:val="none" w:sz="0" w:space="0" w:color="auto"/>
          <w:between w:val="none" w:sz="0" w:space="0" w:color="auto"/>
        </w:pBdr>
        <w:shd w:val="clear" w:color="auto" w:fill="FFFFFF"/>
        <w:spacing w:beforeAutospacing="1" w:after="0" w:afterAutospacing="1"/>
        <w:jc w:val="both"/>
        <w:rPr>
          <w:rFonts w:asciiTheme="minorHAnsi" w:hAnsiTheme="minorHAnsi" w:cstheme="minorHAnsi"/>
          <w:color w:val="1F1F1F"/>
          <w:shd w:val="clear" w:color="auto" w:fill="FFFFFF"/>
          <w:lang w:val="en-US"/>
        </w:rPr>
      </w:pPr>
      <w:r w:rsidRPr="002E2E0F">
        <w:rPr>
          <w:rFonts w:asciiTheme="minorHAnsi" w:hAnsiTheme="minorHAnsi" w:cstheme="minorHAnsi"/>
          <w:b/>
          <w:bCs/>
          <w:sz w:val="22"/>
          <w:szCs w:val="22"/>
          <w:shd w:val="clear" w:color="auto" w:fill="FFFFFF"/>
          <w:lang w:val="en-US"/>
        </w:rPr>
        <w:t xml:space="preserve">AI-powered Traffic Management with Active Control: </w:t>
      </w:r>
      <w:r w:rsidRPr="002E2E0F">
        <w:rPr>
          <w:rFonts w:asciiTheme="minorHAnsi" w:hAnsiTheme="minorHAnsi" w:cstheme="minorHAnsi"/>
          <w:color w:val="1F1F1F"/>
          <w:shd w:val="clear" w:color="auto" w:fill="FFFFFF"/>
          <w:lang w:val="en-US"/>
        </w:rPr>
        <w:t>Remix's AI engine utilizes powerful algorithms for real-time analysis and active control:</w:t>
      </w:r>
    </w:p>
    <w:p w14:paraId="072210B5" w14:textId="6A3943DC" w:rsidR="004F22DD" w:rsidRPr="002E2E0F" w:rsidRDefault="004F22DD" w:rsidP="00EA6E0F">
      <w:pPr>
        <w:pStyle w:val="NormalWeb"/>
        <w:numPr>
          <w:ilvl w:val="1"/>
          <w:numId w:val="23"/>
        </w:numPr>
        <w:pBdr>
          <w:top w:val="none" w:sz="0" w:space="0" w:color="auto"/>
          <w:left w:val="none" w:sz="0" w:space="0" w:color="auto"/>
          <w:bottom w:val="none" w:sz="0" w:space="0" w:color="auto"/>
          <w:right w:val="none" w:sz="0" w:space="0" w:color="auto"/>
          <w:between w:val="none" w:sz="0" w:space="0" w:color="auto"/>
        </w:pBdr>
        <w:shd w:val="clear" w:color="auto" w:fill="FFFFFF"/>
        <w:spacing w:beforeAutospacing="1" w:after="0" w:afterAutospacing="1"/>
        <w:jc w:val="both"/>
        <w:rPr>
          <w:rFonts w:asciiTheme="minorHAnsi" w:hAnsiTheme="minorHAnsi" w:cstheme="minorHAnsi"/>
          <w:color w:val="1F1F1F"/>
          <w:shd w:val="clear" w:color="auto" w:fill="FFFFFF"/>
          <w:lang w:val="en-US"/>
        </w:rPr>
      </w:pPr>
      <w:r w:rsidRPr="002E2E0F">
        <w:rPr>
          <w:rFonts w:asciiTheme="minorHAnsi" w:hAnsiTheme="minorHAnsi" w:cstheme="minorHAnsi"/>
          <w:shd w:val="clear" w:color="auto" w:fill="FFFFFF"/>
          <w:lang w:val="en-US"/>
        </w:rPr>
        <w:t>Predictive Traffic Congestion:</w:t>
      </w:r>
      <w:r w:rsidRPr="002E2E0F">
        <w:rPr>
          <w:rFonts w:asciiTheme="minorHAnsi" w:hAnsiTheme="minorHAnsi" w:cstheme="minorHAnsi"/>
          <w:color w:val="1F1F1F"/>
          <w:shd w:val="clear" w:color="auto" w:fill="FFFFFF"/>
          <w:lang w:val="en-US"/>
        </w:rPr>
        <w:t> AI can predict potential congestion hotspots and proactively implement measures to prevent them ;</w:t>
      </w:r>
    </w:p>
    <w:p w14:paraId="40E7AAF3" w14:textId="77777777" w:rsidR="004F22DD" w:rsidRPr="004F22DD" w:rsidRDefault="004F22DD" w:rsidP="00EA6E0F">
      <w:pPr>
        <w:widowControl/>
        <w:numPr>
          <w:ilvl w:val="1"/>
          <w:numId w:val="23"/>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0" w:line="240" w:lineRule="auto"/>
        <w:jc w:val="both"/>
        <w:rPr>
          <w:rFonts w:asciiTheme="minorHAnsi" w:hAnsiTheme="minorHAnsi" w:cstheme="minorHAnsi"/>
          <w:color w:val="1F1F1F"/>
          <w:shd w:val="clear" w:color="auto" w:fill="FFFFFF"/>
          <w:lang w:val="en-US"/>
        </w:rPr>
      </w:pPr>
      <w:r w:rsidRPr="004F22DD">
        <w:rPr>
          <w:rFonts w:asciiTheme="minorHAnsi" w:hAnsiTheme="minorHAnsi" w:cstheme="minorHAnsi"/>
          <w:shd w:val="clear" w:color="auto" w:fill="FFFFFF"/>
          <w:lang w:val="en-US"/>
        </w:rPr>
        <w:t>Dynamic Traffic Signal Control:</w:t>
      </w:r>
      <w:r w:rsidRPr="004F22DD">
        <w:rPr>
          <w:rFonts w:asciiTheme="minorHAnsi" w:hAnsiTheme="minorHAnsi" w:cstheme="minorHAnsi"/>
          <w:color w:val="1F1F1F"/>
          <w:shd w:val="clear" w:color="auto" w:fill="FFFFFF"/>
          <w:lang w:val="en-US"/>
        </w:rPr>
        <w:t> Beyond simply suggesting adjustments, Remix's AI can directly control traffic lights in real-time. This includes prioritizing green lights for public transit, promoting efficient flow ;</w:t>
      </w:r>
    </w:p>
    <w:p w14:paraId="02FC36FD" w14:textId="77777777" w:rsidR="002E2E0F" w:rsidRDefault="004F22DD" w:rsidP="00EA6E0F">
      <w:pPr>
        <w:widowControl/>
        <w:numPr>
          <w:ilvl w:val="1"/>
          <w:numId w:val="23"/>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0" w:line="240" w:lineRule="auto"/>
        <w:jc w:val="both"/>
        <w:rPr>
          <w:rFonts w:asciiTheme="minorHAnsi" w:hAnsiTheme="minorHAnsi" w:cstheme="minorHAnsi"/>
          <w:color w:val="1F1F1F"/>
          <w:shd w:val="clear" w:color="auto" w:fill="FFFFFF"/>
          <w:lang w:val="en-US"/>
        </w:rPr>
      </w:pPr>
      <w:r w:rsidRPr="004F22DD">
        <w:rPr>
          <w:rFonts w:asciiTheme="minorHAnsi" w:hAnsiTheme="minorHAnsi" w:cstheme="minorHAnsi"/>
          <w:shd w:val="clear" w:color="auto" w:fill="FFFFFF"/>
          <w:lang w:val="en-US"/>
        </w:rPr>
        <w:t>Multimodal Traffic Flow Optimization:</w:t>
      </w:r>
      <w:r w:rsidRPr="004F22DD">
        <w:rPr>
          <w:rFonts w:asciiTheme="minorHAnsi" w:hAnsiTheme="minorHAnsi" w:cstheme="minorHAnsi"/>
          <w:color w:val="1F1F1F"/>
          <w:shd w:val="clear" w:color="auto" w:fill="FFFFFF"/>
          <w:lang w:val="en-US"/>
        </w:rPr>
        <w:t> The AI considers all modes of transportation, potentially adjusting lane restrictions or implementing temporary carpool lanes based on real-time data ;</w:t>
      </w:r>
    </w:p>
    <w:p w14:paraId="4B22F476" w14:textId="77777777" w:rsidR="00EA6E0F" w:rsidRPr="00EA6E0F" w:rsidRDefault="00EA6E0F" w:rsidP="00EA6E0F">
      <w:pPr>
        <w:pStyle w:val="Paragraphedeliste"/>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0" w:line="240" w:lineRule="auto"/>
        <w:ind w:left="360"/>
        <w:jc w:val="both"/>
        <w:rPr>
          <w:rFonts w:asciiTheme="minorHAnsi" w:hAnsiTheme="minorHAnsi" w:cstheme="minorHAnsi"/>
          <w:color w:val="1F1F1F"/>
          <w:shd w:val="clear" w:color="auto" w:fill="FFFFFF"/>
          <w:lang w:val="en-US"/>
        </w:rPr>
      </w:pPr>
    </w:p>
    <w:p w14:paraId="49666B4D" w14:textId="77777777" w:rsidR="00EA6E0F" w:rsidRDefault="004F22DD" w:rsidP="0041314D">
      <w:pPr>
        <w:pStyle w:val="Paragraphedeliste"/>
        <w:numPr>
          <w:ilvl w:val="0"/>
          <w:numId w:val="43"/>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0" w:afterAutospacing="1" w:line="240" w:lineRule="auto"/>
        <w:jc w:val="both"/>
        <w:rPr>
          <w:rFonts w:asciiTheme="minorHAnsi" w:hAnsiTheme="minorHAnsi" w:cstheme="minorHAnsi"/>
          <w:color w:val="1F1F1F"/>
          <w:shd w:val="clear" w:color="auto" w:fill="FFFFFF"/>
          <w:lang w:val="en-US"/>
        </w:rPr>
      </w:pPr>
      <w:r w:rsidRPr="00EA6E0F">
        <w:rPr>
          <w:rFonts w:asciiTheme="minorHAnsi" w:hAnsiTheme="minorHAnsi" w:cstheme="minorHAnsi"/>
          <w:b/>
          <w:bCs/>
          <w:shd w:val="clear" w:color="auto" w:fill="FFFFFF"/>
          <w:lang w:val="en-US"/>
        </w:rPr>
        <w:t xml:space="preserve">Active Prioritization of Sustainable Options: </w:t>
      </w:r>
      <w:r w:rsidRPr="00EA6E0F">
        <w:rPr>
          <w:rFonts w:asciiTheme="minorHAnsi" w:hAnsiTheme="minorHAnsi" w:cstheme="minorHAnsi"/>
          <w:color w:val="1F1F1F"/>
          <w:shd w:val="clear" w:color="auto" w:fill="FFFFFF"/>
          <w:lang w:val="en-US"/>
        </w:rPr>
        <w:t>Remix goes beyond just optimizing traffic flow; it actively prioritizes sustainable choices:</w:t>
      </w:r>
    </w:p>
    <w:p w14:paraId="338EC8A3" w14:textId="1BB6A862" w:rsidR="004F22DD" w:rsidRPr="00EA6E0F" w:rsidRDefault="004F22DD" w:rsidP="0041314D">
      <w:pPr>
        <w:pStyle w:val="Paragraphedeliste"/>
        <w:numPr>
          <w:ilvl w:val="1"/>
          <w:numId w:val="43"/>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0" w:afterAutospacing="1" w:line="240" w:lineRule="auto"/>
        <w:jc w:val="both"/>
        <w:rPr>
          <w:rFonts w:asciiTheme="minorHAnsi" w:hAnsiTheme="minorHAnsi" w:cstheme="minorHAnsi"/>
          <w:color w:val="1F1F1F"/>
          <w:shd w:val="clear" w:color="auto" w:fill="FFFFFF"/>
          <w:lang w:val="en-US"/>
        </w:rPr>
      </w:pPr>
      <w:r w:rsidRPr="00EA6E0F">
        <w:rPr>
          <w:rFonts w:asciiTheme="minorHAnsi" w:hAnsiTheme="minorHAnsi" w:cstheme="minorHAnsi"/>
          <w:shd w:val="clear" w:color="auto" w:fill="FFFFFF"/>
          <w:lang w:val="en-US"/>
        </w:rPr>
        <w:t>Pedestrian and Cyclist Signal Optimization:</w:t>
      </w:r>
      <w:r w:rsidRPr="00EA6E0F">
        <w:rPr>
          <w:rFonts w:asciiTheme="minorHAnsi" w:hAnsiTheme="minorHAnsi" w:cstheme="minorHAnsi"/>
          <w:color w:val="1F1F1F"/>
          <w:shd w:val="clear" w:color="auto" w:fill="FFFFFF"/>
          <w:lang w:val="en-US"/>
        </w:rPr>
        <w:t> AI can adjust pedestrian crossing signals and cycle lane signals to ensure safe and efficient movement for non-motorized users ;</w:t>
      </w:r>
    </w:p>
    <w:p w14:paraId="07B3F5E0" w14:textId="77777777" w:rsidR="004F22DD" w:rsidRPr="004F22DD" w:rsidRDefault="004F22DD" w:rsidP="0041314D">
      <w:pPr>
        <w:pStyle w:val="NormalWeb"/>
        <w:numPr>
          <w:ilvl w:val="1"/>
          <w:numId w:val="43"/>
        </w:numPr>
        <w:pBdr>
          <w:top w:val="none" w:sz="0" w:space="0" w:color="auto"/>
          <w:left w:val="none" w:sz="0" w:space="0" w:color="auto"/>
          <w:bottom w:val="none" w:sz="0" w:space="0" w:color="auto"/>
          <w:right w:val="none" w:sz="0" w:space="0" w:color="auto"/>
          <w:between w:val="none" w:sz="0" w:space="0" w:color="auto"/>
        </w:pBdr>
        <w:shd w:val="clear" w:color="auto" w:fill="FFFFFF"/>
        <w:spacing w:beforeAutospacing="1" w:after="0" w:afterAutospacing="1"/>
        <w:jc w:val="both"/>
        <w:rPr>
          <w:rFonts w:asciiTheme="minorHAnsi" w:hAnsiTheme="minorHAnsi" w:cstheme="minorHAnsi"/>
          <w:color w:val="1F1F1F"/>
          <w:shd w:val="clear" w:color="auto" w:fill="FFFFFF"/>
          <w:lang w:val="en-US"/>
        </w:rPr>
      </w:pPr>
      <w:r w:rsidRPr="004F22DD">
        <w:rPr>
          <w:rFonts w:asciiTheme="minorHAnsi" w:hAnsiTheme="minorHAnsi" w:cstheme="minorHAnsi"/>
          <w:shd w:val="clear" w:color="auto" w:fill="FFFFFF"/>
          <w:lang w:val="en-US"/>
        </w:rPr>
        <w:t>Micromobility Integration:</w:t>
      </w:r>
      <w:r w:rsidRPr="004F22DD">
        <w:rPr>
          <w:rFonts w:asciiTheme="minorHAnsi" w:hAnsiTheme="minorHAnsi" w:cstheme="minorHAnsi"/>
          <w:color w:val="1F1F1F"/>
          <w:shd w:val="clear" w:color="auto" w:fill="FFFFFF"/>
          <w:lang w:val="en-US"/>
        </w:rPr>
        <w:t> Remix works with bike-sharing and scooter-sharing companies. The AI can adjust dock locations based on real-time demand, ensuring better vehicle availability ;</w:t>
      </w:r>
    </w:p>
    <w:p w14:paraId="1DEC51FE" w14:textId="77777777" w:rsidR="004F22DD" w:rsidRPr="004F22DD" w:rsidRDefault="004F22DD" w:rsidP="0041314D">
      <w:pPr>
        <w:widowControl/>
        <w:numPr>
          <w:ilvl w:val="1"/>
          <w:numId w:val="43"/>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0" w:line="240" w:lineRule="auto"/>
        <w:jc w:val="both"/>
        <w:rPr>
          <w:rFonts w:asciiTheme="minorHAnsi" w:hAnsiTheme="minorHAnsi" w:cstheme="minorHAnsi"/>
          <w:color w:val="1F1F1F"/>
          <w:shd w:val="clear" w:color="auto" w:fill="FFFFFF"/>
          <w:lang w:val="en-US"/>
        </w:rPr>
      </w:pPr>
      <w:r w:rsidRPr="004F22DD">
        <w:rPr>
          <w:rFonts w:asciiTheme="minorHAnsi" w:hAnsiTheme="minorHAnsi" w:cstheme="minorHAnsi"/>
          <w:shd w:val="clear" w:color="auto" w:fill="FFFFFF"/>
          <w:lang w:val="en-US"/>
        </w:rPr>
        <w:t>E-scooter Speed Zone Control:</w:t>
      </w:r>
      <w:r w:rsidRPr="004F22DD">
        <w:rPr>
          <w:rFonts w:asciiTheme="minorHAnsi" w:hAnsiTheme="minorHAnsi" w:cstheme="minorHAnsi"/>
          <w:color w:val="1F1F1F"/>
          <w:shd w:val="clear" w:color="auto" w:fill="FFFFFF"/>
          <w:lang w:val="en-US"/>
        </w:rPr>
        <w:t> (if applicable in specific locations) Remix's AI could manage designated e-scooter speed zones, prioritizing safety for pedestrians and cyclists ;</w:t>
      </w:r>
    </w:p>
    <w:p w14:paraId="04F256D0" w14:textId="77777777" w:rsidR="004F22DD" w:rsidRPr="004F22DD" w:rsidRDefault="004F22DD" w:rsidP="005171A2">
      <w:pPr>
        <w:pStyle w:val="NormalWeb"/>
        <w:shd w:val="clear" w:color="auto" w:fill="FFFFFF"/>
        <w:jc w:val="both"/>
        <w:rPr>
          <w:rFonts w:asciiTheme="minorHAnsi" w:hAnsiTheme="minorHAnsi" w:cstheme="minorHAnsi"/>
          <w:color w:val="1F1F1F"/>
          <w:sz w:val="22"/>
          <w:szCs w:val="22"/>
          <w:shd w:val="clear" w:color="auto" w:fill="FFFFFF"/>
          <w:lang w:val="en-US"/>
        </w:rPr>
      </w:pPr>
    </w:p>
    <w:p w14:paraId="74F5621E" w14:textId="77777777" w:rsidR="004F22DD" w:rsidRPr="004F22DD" w:rsidRDefault="004F22DD" w:rsidP="005171A2">
      <w:pPr>
        <w:pStyle w:val="NormalWeb"/>
        <w:shd w:val="clear" w:color="auto" w:fill="FFFFFF"/>
        <w:jc w:val="both"/>
        <w:rPr>
          <w:rFonts w:asciiTheme="minorHAnsi" w:hAnsiTheme="minorHAnsi" w:cstheme="minorHAnsi"/>
          <w:color w:val="1F1F1F"/>
          <w:sz w:val="22"/>
          <w:szCs w:val="22"/>
          <w:shd w:val="clear" w:color="auto" w:fill="FFFFFF"/>
          <w:lang w:val="en-US"/>
        </w:rPr>
      </w:pPr>
    </w:p>
    <w:p w14:paraId="08FA68FB" w14:textId="77777777" w:rsidR="009D4464" w:rsidRPr="004D17DA" w:rsidRDefault="009D4464" w:rsidP="005171A2">
      <w:pPr>
        <w:jc w:val="both"/>
        <w:rPr>
          <w:rFonts w:asciiTheme="minorHAnsi" w:hAnsiTheme="minorHAnsi" w:cstheme="minorHAnsi"/>
          <w:color w:val="0D0D0D"/>
          <w:u w:val="single"/>
          <w:shd w:val="clear" w:color="auto" w:fill="FFFFFF"/>
          <w:lang w:val="en-US"/>
        </w:rPr>
      </w:pPr>
    </w:p>
    <w:p w14:paraId="7880A3C2" w14:textId="54AE6EFB" w:rsidR="006010EE" w:rsidRPr="004D17DA" w:rsidRDefault="00C80786" w:rsidP="006010EE">
      <w:pPr>
        <w:jc w:val="both"/>
        <w:rPr>
          <w:rFonts w:asciiTheme="minorHAnsi" w:hAnsiTheme="minorHAnsi" w:cstheme="minorHAnsi"/>
          <w:color w:val="0D0D0D"/>
          <w:u w:val="single"/>
          <w:shd w:val="clear" w:color="auto" w:fill="FFFFFF"/>
          <w:lang w:val="en-US"/>
        </w:rPr>
      </w:pPr>
      <w:r w:rsidRPr="004D17DA">
        <w:rPr>
          <w:rFonts w:asciiTheme="minorHAnsi" w:hAnsiTheme="minorHAnsi" w:cstheme="minorHAnsi"/>
          <w:color w:val="0D0D0D"/>
          <w:u w:val="single"/>
          <w:shd w:val="clear" w:color="auto" w:fill="FFFFFF"/>
          <w:lang w:val="en-US"/>
        </w:rPr>
        <w:t>Optimis</w:t>
      </w:r>
      <w:r w:rsidR="00F06C62" w:rsidRPr="004D17DA">
        <w:rPr>
          <w:rFonts w:asciiTheme="minorHAnsi" w:hAnsiTheme="minorHAnsi" w:cstheme="minorHAnsi"/>
          <w:color w:val="0D0D0D"/>
          <w:u w:val="single"/>
          <w:shd w:val="clear" w:color="auto" w:fill="FFFFFF"/>
          <w:lang w:val="en-US"/>
        </w:rPr>
        <w:t>ing waste collection</w:t>
      </w:r>
    </w:p>
    <w:p w14:paraId="1DC9BC2C" w14:textId="77777777" w:rsidR="00574F0E" w:rsidRPr="004D17DA" w:rsidRDefault="00574F0E" w:rsidP="006010EE">
      <w:pPr>
        <w:jc w:val="both"/>
        <w:rPr>
          <w:rFonts w:asciiTheme="minorHAnsi" w:hAnsiTheme="minorHAnsi" w:cstheme="minorHAnsi"/>
          <w:color w:val="0D0D0D"/>
          <w:u w:val="single"/>
          <w:shd w:val="clear" w:color="auto" w:fill="FFFFFF"/>
          <w:lang w:val="en-US"/>
        </w:rPr>
      </w:pPr>
    </w:p>
    <w:p w14:paraId="122229F1" w14:textId="77777777" w:rsidR="00F06C62" w:rsidRPr="00F06C62" w:rsidRDefault="00F06C62" w:rsidP="00F06C62">
      <w:pPr>
        <w:spacing w:line="240" w:lineRule="auto"/>
        <w:jc w:val="both"/>
        <w:rPr>
          <w:rFonts w:asciiTheme="minorHAnsi" w:hAnsiTheme="minorHAnsi" w:cstheme="minorHAnsi"/>
          <w:color w:val="1F1F1F"/>
          <w:shd w:val="clear" w:color="auto" w:fill="FFFFFF"/>
          <w:lang w:val="en-US"/>
        </w:rPr>
      </w:pPr>
    </w:p>
    <w:p w14:paraId="7025F5F0" w14:textId="44BDBC2E" w:rsidR="00F06C62" w:rsidRPr="00F06C62" w:rsidRDefault="00F06C62" w:rsidP="00F06C62">
      <w:pPr>
        <w:spacing w:line="240" w:lineRule="auto"/>
        <w:jc w:val="both"/>
        <w:rPr>
          <w:rFonts w:asciiTheme="minorHAnsi" w:hAnsiTheme="minorHAnsi" w:cstheme="minorHAnsi"/>
          <w:color w:val="1F1F1F"/>
          <w:shd w:val="clear" w:color="auto" w:fill="FFFFFF"/>
          <w:lang w:val="en-US"/>
        </w:rPr>
      </w:pPr>
      <w:r w:rsidRPr="00F06C62">
        <w:rPr>
          <w:rFonts w:asciiTheme="minorHAnsi" w:hAnsiTheme="minorHAnsi" w:cstheme="minorHAnsi"/>
          <w:color w:val="1F1F1F"/>
          <w:shd w:val="clear" w:color="auto" w:fill="FFFFFF"/>
          <w:lang w:val="en-US"/>
        </w:rPr>
        <w:t xml:space="preserve">Finnish company </w:t>
      </w:r>
      <w:hyperlink r:id="rId20" w:history="1">
        <w:r w:rsidRPr="00F06C62">
          <w:rPr>
            <w:rStyle w:val="Lienhypertexte"/>
            <w:rFonts w:asciiTheme="minorHAnsi" w:hAnsiTheme="minorHAnsi" w:cstheme="minorHAnsi"/>
            <w:shd w:val="clear" w:color="auto" w:fill="FFFFFF"/>
            <w:lang w:val="en-US"/>
          </w:rPr>
          <w:t>Enevo</w:t>
        </w:r>
      </w:hyperlink>
      <w:r w:rsidRPr="00F06C62">
        <w:rPr>
          <w:rStyle w:val="Lienhypertexte"/>
          <w:rFonts w:asciiTheme="minorHAnsi" w:hAnsiTheme="minorHAnsi" w:cstheme="minorHAnsi"/>
          <w:u w:val="none"/>
          <w:shd w:val="clear" w:color="auto" w:fill="FFFFFF"/>
          <w:lang w:val="en-US"/>
        </w:rPr>
        <w:t xml:space="preserve"> </w:t>
      </w:r>
      <w:r w:rsidRPr="00F06C62">
        <w:rPr>
          <w:rFonts w:asciiTheme="minorHAnsi" w:hAnsiTheme="minorHAnsi" w:cstheme="minorHAnsi"/>
          <w:color w:val="1F1F1F"/>
          <w:shd w:val="clear" w:color="auto" w:fill="FFFFFF"/>
          <w:lang w:val="en-US"/>
        </w:rPr>
        <w:t>is developing advanced solutions for optimising waste collection using artificial intelligence and connected sensors. Their system is based on several fundamental pillars:</w:t>
      </w:r>
    </w:p>
    <w:p w14:paraId="5742D4D4" w14:textId="77777777" w:rsidR="00F06C62" w:rsidRDefault="00F06C62" w:rsidP="00F06C62">
      <w:pPr>
        <w:spacing w:line="240" w:lineRule="auto"/>
        <w:jc w:val="both"/>
        <w:rPr>
          <w:rFonts w:asciiTheme="minorHAnsi" w:hAnsiTheme="minorHAnsi" w:cstheme="minorHAnsi"/>
          <w:color w:val="1F1F1F"/>
          <w:shd w:val="clear" w:color="auto" w:fill="FFFFFF"/>
          <w:lang w:val="en-US"/>
        </w:rPr>
      </w:pPr>
    </w:p>
    <w:p w14:paraId="34DA8A07" w14:textId="0A9FEA7B" w:rsidR="006D7E0D" w:rsidRPr="006D7E0D" w:rsidRDefault="006D7E0D" w:rsidP="0041314D">
      <w:pPr>
        <w:pStyle w:val="Paragraphedeliste"/>
        <w:numPr>
          <w:ilvl w:val="0"/>
          <w:numId w:val="47"/>
        </w:numPr>
        <w:spacing w:line="240" w:lineRule="auto"/>
        <w:jc w:val="both"/>
        <w:rPr>
          <w:rFonts w:asciiTheme="minorHAnsi" w:hAnsiTheme="minorHAnsi" w:cstheme="minorHAnsi"/>
          <w:color w:val="1F1F1F"/>
          <w:shd w:val="clear" w:color="auto" w:fill="FFFFFF"/>
          <w:lang w:val="en-US"/>
        </w:rPr>
      </w:pPr>
      <w:r w:rsidRPr="006D7E0D">
        <w:rPr>
          <w:rFonts w:asciiTheme="minorHAnsi" w:hAnsiTheme="minorHAnsi" w:cstheme="minorHAnsi"/>
          <w:b/>
          <w:bCs/>
          <w:color w:val="1F1F1F"/>
          <w:shd w:val="clear" w:color="auto" w:fill="FFFFFF"/>
          <w:lang w:val="en-US"/>
        </w:rPr>
        <w:t>Real-time monitoring of waste containers:</w:t>
      </w:r>
      <w:r w:rsidRPr="006D7E0D">
        <w:rPr>
          <w:rFonts w:asciiTheme="minorHAnsi" w:hAnsiTheme="minorHAnsi" w:cstheme="minorHAnsi"/>
          <w:color w:val="1F1F1F"/>
          <w:shd w:val="clear" w:color="auto" w:fill="FFFFFF"/>
          <w:lang w:val="en-US"/>
        </w:rPr>
        <w:t xml:space="preserve"> Enevo uses IoT sensors to monitor how full the skips are. This technology enables precise measurement of the fill level: the sensors send real-time data on the fill level of the skips. The AI analyses the data collected and sends out notifications when the skips reach a critical threshold, optimising collection times and enabling collection based on actual need;</w:t>
      </w:r>
    </w:p>
    <w:p w14:paraId="3EEDFC2B" w14:textId="1CA6F9A0" w:rsidR="006D7E0D" w:rsidRPr="006D7E0D" w:rsidRDefault="006D7E0D" w:rsidP="0041314D">
      <w:pPr>
        <w:pStyle w:val="Paragraphedeliste"/>
        <w:numPr>
          <w:ilvl w:val="0"/>
          <w:numId w:val="47"/>
        </w:numPr>
        <w:spacing w:line="240" w:lineRule="auto"/>
        <w:jc w:val="both"/>
        <w:rPr>
          <w:rFonts w:asciiTheme="minorHAnsi" w:hAnsiTheme="minorHAnsi" w:cstheme="minorHAnsi"/>
          <w:color w:val="1F1F1F"/>
          <w:shd w:val="clear" w:color="auto" w:fill="FFFFFF"/>
          <w:lang w:val="en-US"/>
        </w:rPr>
      </w:pPr>
      <w:r w:rsidRPr="003B132E">
        <w:rPr>
          <w:rFonts w:asciiTheme="minorHAnsi" w:hAnsiTheme="minorHAnsi" w:cstheme="minorHAnsi"/>
          <w:b/>
          <w:bCs/>
          <w:color w:val="1F1F1F"/>
          <w:shd w:val="clear" w:color="auto" w:fill="FFFFFF"/>
          <w:lang w:val="en-US"/>
        </w:rPr>
        <w:t>Optimisation of collection routes:</w:t>
      </w:r>
      <w:r w:rsidRPr="006D7E0D">
        <w:rPr>
          <w:rFonts w:asciiTheme="minorHAnsi" w:hAnsiTheme="minorHAnsi" w:cstheme="minorHAnsi"/>
          <w:color w:val="1F1F1F"/>
          <w:shd w:val="clear" w:color="auto" w:fill="FFFFFF"/>
          <w:lang w:val="en-US"/>
        </w:rPr>
        <w:t xml:space="preserve"> By integrating fill data with AI algorithms, it is possible to propose optimised waste collection routes;</w:t>
      </w:r>
    </w:p>
    <w:p w14:paraId="4AEFDE5A" w14:textId="77C0156A" w:rsidR="006D7E0D" w:rsidRPr="006D7E0D" w:rsidRDefault="006D7E0D" w:rsidP="0041314D">
      <w:pPr>
        <w:pStyle w:val="Paragraphedeliste"/>
        <w:numPr>
          <w:ilvl w:val="1"/>
          <w:numId w:val="47"/>
        </w:numPr>
        <w:spacing w:line="240" w:lineRule="auto"/>
        <w:jc w:val="both"/>
        <w:rPr>
          <w:rFonts w:asciiTheme="minorHAnsi" w:hAnsiTheme="minorHAnsi" w:cstheme="minorHAnsi"/>
          <w:color w:val="1F1F1F"/>
          <w:shd w:val="clear" w:color="auto" w:fill="FFFFFF"/>
          <w:lang w:val="en-US"/>
        </w:rPr>
      </w:pPr>
      <w:r w:rsidRPr="003B132E">
        <w:rPr>
          <w:rFonts w:asciiTheme="minorHAnsi" w:hAnsiTheme="minorHAnsi" w:cstheme="minorHAnsi"/>
          <w:b/>
          <w:bCs/>
          <w:color w:val="1F1F1F"/>
          <w:shd w:val="clear" w:color="auto" w:fill="FFFFFF"/>
          <w:lang w:val="en-US"/>
        </w:rPr>
        <w:t>Reducing unnecessary journeys:</w:t>
      </w:r>
      <w:r w:rsidRPr="006D7E0D">
        <w:rPr>
          <w:rFonts w:asciiTheme="minorHAnsi" w:hAnsiTheme="minorHAnsi" w:cstheme="minorHAnsi"/>
          <w:color w:val="1F1F1F"/>
          <w:shd w:val="clear" w:color="auto" w:fill="FFFFFF"/>
          <w:lang w:val="en-US"/>
        </w:rPr>
        <w:t xml:space="preserve"> By avoiding the collection of unfilled skips, routes are optimised to reduce the number of kilometres travelled;</w:t>
      </w:r>
    </w:p>
    <w:p w14:paraId="30358DE6" w14:textId="1F08A058" w:rsidR="0041314D" w:rsidRPr="0041314D" w:rsidRDefault="006D7E0D" w:rsidP="0041314D">
      <w:pPr>
        <w:pStyle w:val="Paragraphedeliste"/>
        <w:numPr>
          <w:ilvl w:val="1"/>
          <w:numId w:val="47"/>
        </w:numPr>
        <w:spacing w:line="240" w:lineRule="auto"/>
        <w:jc w:val="both"/>
        <w:rPr>
          <w:rFonts w:asciiTheme="minorHAnsi" w:hAnsiTheme="minorHAnsi" w:cstheme="minorHAnsi"/>
          <w:color w:val="1F1F1F"/>
          <w:shd w:val="clear" w:color="auto" w:fill="FFFFFF"/>
          <w:lang w:val="en-US"/>
        </w:rPr>
      </w:pPr>
      <w:r w:rsidRPr="003B132E">
        <w:rPr>
          <w:rFonts w:asciiTheme="minorHAnsi" w:hAnsiTheme="minorHAnsi" w:cstheme="minorHAnsi"/>
          <w:b/>
          <w:bCs/>
          <w:color w:val="1F1F1F"/>
          <w:shd w:val="clear" w:color="auto" w:fill="FFFFFF"/>
          <w:lang w:val="en-US"/>
        </w:rPr>
        <w:t>Adaptive planning:</w:t>
      </w:r>
      <w:r w:rsidRPr="006D7E0D">
        <w:rPr>
          <w:rFonts w:asciiTheme="minorHAnsi" w:hAnsiTheme="minorHAnsi" w:cstheme="minorHAnsi"/>
          <w:color w:val="1F1F1F"/>
          <w:shd w:val="clear" w:color="auto" w:fill="FFFFFF"/>
          <w:lang w:val="en-US"/>
        </w:rPr>
        <w:t xml:space="preserve"> AI adapts routes according to daily and seasonal variations in waste volumes, ensuring efficient management of resources;</w:t>
      </w:r>
    </w:p>
    <w:p w14:paraId="40ECBD4C" w14:textId="77777777" w:rsidR="0041314D" w:rsidRDefault="0041314D" w:rsidP="0041314D">
      <w:pPr>
        <w:pStyle w:val="Paragraphedeliste"/>
        <w:numPr>
          <w:ilvl w:val="0"/>
          <w:numId w:val="48"/>
        </w:numPr>
        <w:spacing w:line="240" w:lineRule="auto"/>
        <w:jc w:val="both"/>
        <w:rPr>
          <w:rFonts w:asciiTheme="minorHAnsi" w:hAnsiTheme="minorHAnsi" w:cstheme="minorHAnsi"/>
          <w:color w:val="1F1F1F"/>
          <w:shd w:val="clear" w:color="auto" w:fill="FFFFFF"/>
          <w:lang w:val="en-US"/>
        </w:rPr>
      </w:pPr>
      <w:r w:rsidRPr="000E1CAA">
        <w:rPr>
          <w:rFonts w:asciiTheme="minorHAnsi" w:hAnsiTheme="minorHAnsi" w:cstheme="minorHAnsi"/>
          <w:b/>
          <w:bCs/>
          <w:color w:val="1F1F1F"/>
          <w:shd w:val="clear" w:color="auto" w:fill="FFFFFF"/>
          <w:lang w:val="en-US"/>
        </w:rPr>
        <w:t>Advanced analysis and reporting:</w:t>
      </w:r>
      <w:r w:rsidRPr="0041314D">
        <w:rPr>
          <w:rFonts w:asciiTheme="minorHAnsi" w:hAnsiTheme="minorHAnsi" w:cstheme="minorHAnsi"/>
          <w:color w:val="1F1F1F"/>
          <w:shd w:val="clear" w:color="auto" w:fill="FFFFFF"/>
          <w:lang w:val="en-US"/>
        </w:rPr>
        <w:t xml:space="preserve"> Enevo provides an analytical platform that collects and analyses data to continuously improve waste management;</w:t>
      </w:r>
    </w:p>
    <w:p w14:paraId="4AF0530C" w14:textId="77777777" w:rsidR="0041314D" w:rsidRDefault="0041314D" w:rsidP="0041314D">
      <w:pPr>
        <w:pStyle w:val="Paragraphedeliste"/>
        <w:numPr>
          <w:ilvl w:val="1"/>
          <w:numId w:val="48"/>
        </w:numPr>
        <w:spacing w:line="240" w:lineRule="auto"/>
        <w:jc w:val="both"/>
        <w:rPr>
          <w:rFonts w:asciiTheme="minorHAnsi" w:hAnsiTheme="minorHAnsi" w:cstheme="minorHAnsi"/>
          <w:color w:val="1F1F1F"/>
          <w:shd w:val="clear" w:color="auto" w:fill="FFFFFF"/>
          <w:lang w:val="en-US"/>
        </w:rPr>
      </w:pPr>
      <w:r w:rsidRPr="000E1CAA">
        <w:rPr>
          <w:rFonts w:asciiTheme="minorHAnsi" w:hAnsiTheme="minorHAnsi" w:cstheme="minorHAnsi"/>
          <w:b/>
          <w:bCs/>
          <w:color w:val="1F1F1F"/>
          <w:shd w:val="clear" w:color="auto" w:fill="FFFFFF"/>
          <w:lang w:val="en-US"/>
        </w:rPr>
        <w:t>Detailed reporting:</w:t>
      </w:r>
      <w:r w:rsidRPr="0041314D">
        <w:rPr>
          <w:rFonts w:asciiTheme="minorHAnsi" w:hAnsiTheme="minorHAnsi" w:cstheme="minorHAnsi"/>
          <w:color w:val="1F1F1F"/>
          <w:shd w:val="clear" w:color="auto" w:fill="FFFFFF"/>
          <w:lang w:val="en-US"/>
        </w:rPr>
        <w:t xml:space="preserve"> Collected data is used to generate accurate reports on collection efficiency, filling trends, and other key indicators;</w:t>
      </w:r>
    </w:p>
    <w:p w14:paraId="5EA49C05" w14:textId="4DAF6770" w:rsidR="006D7E0D" w:rsidRPr="0041314D" w:rsidRDefault="0041314D" w:rsidP="0041314D">
      <w:pPr>
        <w:pStyle w:val="Paragraphedeliste"/>
        <w:numPr>
          <w:ilvl w:val="1"/>
          <w:numId w:val="48"/>
        </w:numPr>
        <w:spacing w:line="240" w:lineRule="auto"/>
        <w:jc w:val="both"/>
        <w:rPr>
          <w:rFonts w:asciiTheme="minorHAnsi" w:hAnsiTheme="minorHAnsi" w:cstheme="minorHAnsi"/>
          <w:color w:val="1F1F1F"/>
          <w:shd w:val="clear" w:color="auto" w:fill="FFFFFF"/>
          <w:lang w:val="en-US"/>
        </w:rPr>
      </w:pPr>
      <w:r w:rsidRPr="000E1CAA">
        <w:rPr>
          <w:rFonts w:asciiTheme="minorHAnsi" w:hAnsiTheme="minorHAnsi" w:cstheme="minorHAnsi"/>
          <w:b/>
          <w:bCs/>
          <w:color w:val="1F1F1F"/>
          <w:shd w:val="clear" w:color="auto" w:fill="FFFFFF"/>
          <w:lang w:val="en-US"/>
        </w:rPr>
        <w:t>Suggestions for improvement:</w:t>
      </w:r>
      <w:r w:rsidRPr="0041314D">
        <w:rPr>
          <w:rFonts w:asciiTheme="minorHAnsi" w:hAnsiTheme="minorHAnsi" w:cstheme="minorHAnsi"/>
          <w:color w:val="1F1F1F"/>
          <w:shd w:val="clear" w:color="auto" w:fill="FFFFFF"/>
          <w:lang w:val="en-US"/>
        </w:rPr>
        <w:t xml:space="preserve"> AI provides recommendations for improving waste management practices, based on analysis of the data collected.</w:t>
      </w:r>
    </w:p>
    <w:p w14:paraId="7A16F7A7" w14:textId="77777777" w:rsidR="00C80786" w:rsidRPr="004D17DA" w:rsidRDefault="00C80786" w:rsidP="00C80786">
      <w:pPr>
        <w:spacing w:line="240" w:lineRule="auto"/>
        <w:jc w:val="both"/>
        <w:rPr>
          <w:rFonts w:asciiTheme="minorHAnsi" w:hAnsiTheme="minorHAnsi" w:cstheme="minorHAnsi"/>
          <w:color w:val="1F1F1F"/>
          <w:shd w:val="clear" w:color="auto" w:fill="FFFFFF"/>
          <w:lang w:val="en-US"/>
        </w:rPr>
      </w:pPr>
    </w:p>
    <w:p w14:paraId="4817DD45" w14:textId="77777777" w:rsidR="000E1CAA" w:rsidRPr="000E1CAA" w:rsidRDefault="000E1CAA" w:rsidP="000E1CAA">
      <w:pPr>
        <w:spacing w:line="240" w:lineRule="auto"/>
        <w:jc w:val="both"/>
        <w:rPr>
          <w:rFonts w:asciiTheme="minorHAnsi" w:hAnsiTheme="minorHAnsi" w:cstheme="minorHAnsi"/>
          <w:color w:val="1F1F1F"/>
          <w:shd w:val="clear" w:color="auto" w:fill="FFFFFF"/>
          <w:lang w:val="en-US"/>
        </w:rPr>
      </w:pPr>
      <w:r w:rsidRPr="000E1CAA">
        <w:rPr>
          <w:rFonts w:asciiTheme="minorHAnsi" w:hAnsiTheme="minorHAnsi" w:cstheme="minorHAnsi"/>
          <w:color w:val="1F1F1F"/>
          <w:shd w:val="clear" w:color="auto" w:fill="FFFFFF"/>
          <w:lang w:val="en-US"/>
        </w:rPr>
        <w:t xml:space="preserve">Enevo's solution delivers the following benefits: </w:t>
      </w:r>
    </w:p>
    <w:p w14:paraId="56907389" w14:textId="2450FD91" w:rsidR="000E1CAA" w:rsidRPr="000E1CAA" w:rsidRDefault="000E1CAA" w:rsidP="000E1CAA">
      <w:pPr>
        <w:pStyle w:val="Paragraphedeliste"/>
        <w:numPr>
          <w:ilvl w:val="3"/>
          <w:numId w:val="49"/>
        </w:numPr>
        <w:spacing w:line="240" w:lineRule="auto"/>
        <w:jc w:val="both"/>
        <w:rPr>
          <w:rFonts w:asciiTheme="minorHAnsi" w:hAnsiTheme="minorHAnsi" w:cstheme="minorHAnsi"/>
          <w:color w:val="1F1F1F"/>
          <w:shd w:val="clear" w:color="auto" w:fill="FFFFFF"/>
          <w:lang w:val="en-US"/>
        </w:rPr>
      </w:pPr>
      <w:r w:rsidRPr="000E1CAA">
        <w:rPr>
          <w:rFonts w:asciiTheme="minorHAnsi" w:hAnsiTheme="minorHAnsi" w:cstheme="minorHAnsi"/>
          <w:b/>
          <w:bCs/>
          <w:color w:val="1F1F1F"/>
          <w:shd w:val="clear" w:color="auto" w:fill="FFFFFF"/>
          <w:lang w:val="en-US"/>
        </w:rPr>
        <w:t>Reduced operational costs:</w:t>
      </w:r>
      <w:r w:rsidRPr="000E1CAA">
        <w:rPr>
          <w:rFonts w:asciiTheme="minorHAnsi" w:hAnsiTheme="minorHAnsi" w:cstheme="minorHAnsi"/>
          <w:color w:val="1F1F1F"/>
          <w:shd w:val="clear" w:color="auto" w:fill="FFFFFF"/>
          <w:lang w:val="en-US"/>
        </w:rPr>
        <w:t xml:space="preserve"> Optimised routes and collection based on actual need minimise fuel and vehicle maintenance costs;</w:t>
      </w:r>
    </w:p>
    <w:p w14:paraId="7EAD35F1" w14:textId="19A04747" w:rsidR="000E1CAA" w:rsidRPr="000E1CAA" w:rsidRDefault="000E1CAA" w:rsidP="000E1CAA">
      <w:pPr>
        <w:pStyle w:val="Paragraphedeliste"/>
        <w:numPr>
          <w:ilvl w:val="3"/>
          <w:numId w:val="49"/>
        </w:numPr>
        <w:spacing w:line="240" w:lineRule="auto"/>
        <w:jc w:val="both"/>
        <w:rPr>
          <w:rFonts w:asciiTheme="minorHAnsi" w:hAnsiTheme="minorHAnsi" w:cstheme="minorHAnsi"/>
          <w:color w:val="1F1F1F"/>
          <w:shd w:val="clear" w:color="auto" w:fill="FFFFFF"/>
          <w:lang w:val="en-US"/>
        </w:rPr>
      </w:pPr>
      <w:r w:rsidRPr="000E1CAA">
        <w:rPr>
          <w:rFonts w:asciiTheme="minorHAnsi" w:hAnsiTheme="minorHAnsi" w:cstheme="minorHAnsi"/>
          <w:b/>
          <w:bCs/>
          <w:color w:val="1F1F1F"/>
          <w:shd w:val="clear" w:color="auto" w:fill="FFFFFF"/>
          <w:lang w:val="en-US"/>
        </w:rPr>
        <w:t>Improved environmental efficiency:</w:t>
      </w:r>
      <w:r w:rsidRPr="000E1CAA">
        <w:rPr>
          <w:rFonts w:asciiTheme="minorHAnsi" w:hAnsiTheme="minorHAnsi" w:cstheme="minorHAnsi"/>
          <w:color w:val="1F1F1F"/>
          <w:shd w:val="clear" w:color="auto" w:fill="FFFFFF"/>
          <w:lang w:val="en-US"/>
        </w:rPr>
        <w:t xml:space="preserve"> Fewer journeys mean a smaller carbon footprint for collection operations, contributing to environmental sustainability;</w:t>
      </w:r>
    </w:p>
    <w:p w14:paraId="55FB6353" w14:textId="15E2576C" w:rsidR="000E1CAA" w:rsidRPr="000E1CAA" w:rsidRDefault="000E1CAA" w:rsidP="000E1CAA">
      <w:pPr>
        <w:pStyle w:val="Paragraphedeliste"/>
        <w:numPr>
          <w:ilvl w:val="3"/>
          <w:numId w:val="49"/>
        </w:numPr>
        <w:spacing w:line="240" w:lineRule="auto"/>
        <w:jc w:val="both"/>
        <w:rPr>
          <w:rFonts w:asciiTheme="minorHAnsi" w:hAnsiTheme="minorHAnsi" w:cstheme="minorHAnsi"/>
          <w:color w:val="1F1F1F"/>
          <w:shd w:val="clear" w:color="auto" w:fill="FFFFFF"/>
          <w:lang w:val="en-US"/>
        </w:rPr>
      </w:pPr>
      <w:r w:rsidRPr="000E1CAA">
        <w:rPr>
          <w:rFonts w:asciiTheme="minorHAnsi" w:hAnsiTheme="minorHAnsi" w:cstheme="minorHAnsi"/>
          <w:b/>
          <w:bCs/>
          <w:color w:val="1F1F1F"/>
          <w:shd w:val="clear" w:color="auto" w:fill="FFFFFF"/>
          <w:lang w:val="en-US"/>
        </w:rPr>
        <w:t>Increased service efficiency:</w:t>
      </w:r>
      <w:r w:rsidRPr="000E1CAA">
        <w:rPr>
          <w:rFonts w:asciiTheme="minorHAnsi" w:hAnsiTheme="minorHAnsi" w:cstheme="minorHAnsi"/>
          <w:color w:val="1F1F1F"/>
          <w:shd w:val="clear" w:color="auto" w:fill="FFFFFF"/>
          <w:lang w:val="en-US"/>
        </w:rPr>
        <w:t xml:space="preserve"> Collection becomes more responsive and tailored to real needs, improving service for end-users;</w:t>
      </w:r>
    </w:p>
    <w:p w14:paraId="20C1A621" w14:textId="7E555CF2" w:rsidR="000E1CAA" w:rsidRPr="000E1CAA" w:rsidRDefault="000E1CAA" w:rsidP="000E1CAA">
      <w:pPr>
        <w:pStyle w:val="Paragraphedeliste"/>
        <w:numPr>
          <w:ilvl w:val="3"/>
          <w:numId w:val="49"/>
        </w:numPr>
        <w:spacing w:line="240" w:lineRule="auto"/>
        <w:jc w:val="both"/>
        <w:rPr>
          <w:rFonts w:asciiTheme="minorHAnsi" w:hAnsiTheme="minorHAnsi" w:cstheme="minorHAnsi"/>
          <w:color w:val="1F1F1F"/>
          <w:shd w:val="clear" w:color="auto" w:fill="FFFFFF"/>
          <w:lang w:val="en-US"/>
        </w:rPr>
      </w:pPr>
      <w:r w:rsidRPr="000E1CAA">
        <w:rPr>
          <w:rFonts w:asciiTheme="minorHAnsi" w:hAnsiTheme="minorHAnsi" w:cstheme="minorHAnsi"/>
          <w:b/>
          <w:bCs/>
          <w:color w:val="1F1F1F"/>
          <w:shd w:val="clear" w:color="auto" w:fill="FFFFFF"/>
          <w:lang w:val="en-US"/>
        </w:rPr>
        <w:t>Data-driven decision-making support:</w:t>
      </w:r>
      <w:r w:rsidRPr="000E1CAA">
        <w:rPr>
          <w:rFonts w:asciiTheme="minorHAnsi" w:hAnsiTheme="minorHAnsi" w:cstheme="minorHAnsi"/>
          <w:color w:val="1F1F1F"/>
          <w:shd w:val="clear" w:color="auto" w:fill="FFFFFF"/>
          <w:lang w:val="en-US"/>
        </w:rPr>
        <w:t xml:space="preserve"> Accurate data and analysis provide decision support for waste management policies, enabling more strategic planning and execution.</w:t>
      </w:r>
    </w:p>
    <w:p w14:paraId="47E96899" w14:textId="77777777" w:rsidR="000E1CAA" w:rsidRPr="000E1CAA" w:rsidRDefault="000E1CAA" w:rsidP="000E1CAA">
      <w:pPr>
        <w:spacing w:line="240" w:lineRule="auto"/>
        <w:jc w:val="both"/>
        <w:rPr>
          <w:rFonts w:asciiTheme="minorHAnsi" w:hAnsiTheme="minorHAnsi" w:cstheme="minorHAnsi"/>
          <w:color w:val="1F1F1F"/>
          <w:shd w:val="clear" w:color="auto" w:fill="FFFFFF"/>
          <w:lang w:val="en-US"/>
        </w:rPr>
      </w:pPr>
    </w:p>
    <w:p w14:paraId="0672EDEC" w14:textId="77777777" w:rsidR="00C80786" w:rsidRPr="004D17DA" w:rsidRDefault="00C80786" w:rsidP="00C80786">
      <w:pPr>
        <w:spacing w:line="240" w:lineRule="auto"/>
        <w:jc w:val="both"/>
        <w:rPr>
          <w:rFonts w:asciiTheme="minorHAnsi" w:hAnsiTheme="minorHAnsi" w:cstheme="minorHAnsi"/>
          <w:color w:val="1F1F1F"/>
          <w:shd w:val="clear" w:color="auto" w:fill="FFFFFF"/>
          <w:lang w:val="en-US"/>
        </w:rPr>
      </w:pPr>
    </w:p>
    <w:p w14:paraId="6DBE792B" w14:textId="77777777" w:rsidR="000E1CAA" w:rsidRPr="004D17DA" w:rsidRDefault="000E1CAA" w:rsidP="00C80786">
      <w:pPr>
        <w:spacing w:line="240" w:lineRule="auto"/>
        <w:jc w:val="both"/>
        <w:rPr>
          <w:rFonts w:asciiTheme="minorHAnsi" w:hAnsiTheme="minorHAnsi" w:cstheme="minorHAnsi"/>
          <w:color w:val="1F1F1F"/>
          <w:shd w:val="clear" w:color="auto" w:fill="FFFFFF"/>
          <w:lang w:val="en-US"/>
        </w:rPr>
      </w:pPr>
    </w:p>
    <w:p w14:paraId="3EC3CE41" w14:textId="77777777" w:rsidR="00A92942" w:rsidRPr="004D17DA" w:rsidRDefault="00A92942" w:rsidP="00C80786">
      <w:pPr>
        <w:spacing w:line="240" w:lineRule="auto"/>
        <w:jc w:val="both"/>
        <w:rPr>
          <w:rFonts w:asciiTheme="minorHAnsi" w:hAnsiTheme="minorHAnsi" w:cstheme="minorHAnsi"/>
          <w:color w:val="1F1F1F"/>
          <w:shd w:val="clear" w:color="auto" w:fill="FFFFFF"/>
          <w:lang w:val="en-US"/>
        </w:rPr>
      </w:pPr>
    </w:p>
    <w:p w14:paraId="55050523" w14:textId="77777777" w:rsidR="00A92942" w:rsidRPr="004D17DA" w:rsidRDefault="00A92942" w:rsidP="00C80786">
      <w:pPr>
        <w:spacing w:line="240" w:lineRule="auto"/>
        <w:jc w:val="both"/>
        <w:rPr>
          <w:rFonts w:asciiTheme="minorHAnsi" w:hAnsiTheme="minorHAnsi" w:cstheme="minorHAnsi"/>
          <w:color w:val="1F1F1F"/>
          <w:shd w:val="clear" w:color="auto" w:fill="FFFFFF"/>
          <w:lang w:val="en-US"/>
        </w:rPr>
      </w:pPr>
    </w:p>
    <w:p w14:paraId="542578E2" w14:textId="77777777" w:rsidR="00A92942" w:rsidRPr="004D17DA" w:rsidRDefault="00A92942" w:rsidP="00C80786">
      <w:pPr>
        <w:spacing w:line="240" w:lineRule="auto"/>
        <w:jc w:val="both"/>
        <w:rPr>
          <w:rFonts w:asciiTheme="minorHAnsi" w:hAnsiTheme="minorHAnsi" w:cstheme="minorHAnsi"/>
          <w:color w:val="1F1F1F"/>
          <w:shd w:val="clear" w:color="auto" w:fill="FFFFFF"/>
          <w:lang w:val="en-US"/>
        </w:rPr>
      </w:pPr>
    </w:p>
    <w:p w14:paraId="2D0345F9" w14:textId="77777777" w:rsidR="00A92942" w:rsidRPr="004D17DA" w:rsidRDefault="00A92942" w:rsidP="00C80786">
      <w:pPr>
        <w:spacing w:line="240" w:lineRule="auto"/>
        <w:jc w:val="both"/>
        <w:rPr>
          <w:rFonts w:asciiTheme="minorHAnsi" w:hAnsiTheme="minorHAnsi" w:cstheme="minorHAnsi"/>
          <w:color w:val="1F1F1F"/>
          <w:shd w:val="clear" w:color="auto" w:fill="FFFFFF"/>
          <w:lang w:val="en-US"/>
        </w:rPr>
      </w:pPr>
    </w:p>
    <w:p w14:paraId="2BA7FD6E" w14:textId="77777777" w:rsidR="00A92942" w:rsidRPr="004D17DA" w:rsidRDefault="00A92942" w:rsidP="00C80786">
      <w:pPr>
        <w:spacing w:line="240" w:lineRule="auto"/>
        <w:jc w:val="both"/>
        <w:rPr>
          <w:rFonts w:asciiTheme="minorHAnsi" w:hAnsiTheme="minorHAnsi" w:cstheme="minorHAnsi"/>
          <w:color w:val="1F1F1F"/>
          <w:shd w:val="clear" w:color="auto" w:fill="FFFFFF"/>
          <w:lang w:val="en-US"/>
        </w:rPr>
      </w:pPr>
    </w:p>
    <w:p w14:paraId="5B153EB3" w14:textId="77777777" w:rsidR="00A92942" w:rsidRPr="004D17DA" w:rsidRDefault="00A92942" w:rsidP="00C80786">
      <w:pPr>
        <w:spacing w:line="240" w:lineRule="auto"/>
        <w:jc w:val="both"/>
        <w:rPr>
          <w:rFonts w:asciiTheme="minorHAnsi" w:hAnsiTheme="minorHAnsi" w:cstheme="minorHAnsi"/>
          <w:color w:val="1F1F1F"/>
          <w:shd w:val="clear" w:color="auto" w:fill="FFFFFF"/>
          <w:lang w:val="en-US"/>
        </w:rPr>
      </w:pPr>
    </w:p>
    <w:p w14:paraId="7350791E" w14:textId="77777777" w:rsidR="005171A2" w:rsidRPr="00C619CD" w:rsidRDefault="005171A2" w:rsidP="005171A2">
      <w:pPr>
        <w:jc w:val="both"/>
        <w:rPr>
          <w:rFonts w:asciiTheme="minorHAnsi" w:hAnsiTheme="minorHAnsi" w:cstheme="minorHAnsi"/>
          <w:b/>
          <w:sz w:val="24"/>
          <w:szCs w:val="24"/>
          <w:shd w:val="clear" w:color="auto" w:fill="FFFFFF"/>
        </w:rPr>
      </w:pPr>
      <w:r w:rsidRPr="00C619CD">
        <w:rPr>
          <w:rFonts w:asciiTheme="minorHAnsi" w:hAnsiTheme="minorHAnsi" w:cstheme="minorHAnsi"/>
          <w:b/>
          <w:sz w:val="24"/>
          <w:szCs w:val="24"/>
          <w:shd w:val="clear" w:color="auto" w:fill="FFFFFF"/>
        </w:rPr>
        <w:lastRenderedPageBreak/>
        <w:t>#D</w:t>
      </w:r>
      <w:r>
        <w:rPr>
          <w:rFonts w:asciiTheme="minorHAnsi" w:hAnsiTheme="minorHAnsi" w:cstheme="minorHAnsi"/>
          <w:b/>
          <w:sz w:val="24"/>
          <w:szCs w:val="24"/>
          <w:shd w:val="clear" w:color="auto" w:fill="FFFFFF"/>
        </w:rPr>
        <w:t>IS</w:t>
      </w:r>
      <w:r w:rsidRPr="00C619CD">
        <w:rPr>
          <w:rFonts w:asciiTheme="minorHAnsi" w:hAnsiTheme="minorHAnsi" w:cstheme="minorHAnsi"/>
          <w:b/>
          <w:sz w:val="24"/>
          <w:szCs w:val="24"/>
          <w:shd w:val="clear" w:color="auto" w:fill="FFFFFF"/>
        </w:rPr>
        <w:t xml:space="preserve"> Santé et soins intégrés personnalisés</w:t>
      </w:r>
    </w:p>
    <w:p w14:paraId="69FBEA62" w14:textId="77777777" w:rsidR="00CC680E" w:rsidRDefault="00CC680E" w:rsidP="005171A2">
      <w:pPr>
        <w:jc w:val="both"/>
        <w:rPr>
          <w:rFonts w:asciiTheme="minorHAnsi" w:hAnsiTheme="minorHAnsi" w:cstheme="minorHAnsi"/>
          <w:color w:val="0D0D0D"/>
          <w:u w:val="single"/>
          <w:shd w:val="clear" w:color="auto" w:fill="FFFFFF"/>
        </w:rPr>
      </w:pPr>
    </w:p>
    <w:p w14:paraId="330B7607" w14:textId="77777777" w:rsidR="00C36723" w:rsidRDefault="00C36723" w:rsidP="00C36723">
      <w:pPr>
        <w:jc w:val="both"/>
        <w:rPr>
          <w:rFonts w:asciiTheme="minorHAnsi" w:eastAsia="Times New Roman" w:hAnsiTheme="minorHAnsi" w:cstheme="minorHAnsi"/>
          <w:color w:val="0D0D0D"/>
          <w:u w:val="single"/>
          <w:shd w:val="clear" w:color="auto" w:fill="FFFFFF"/>
          <w:lang w:val="en-US" w:eastAsia="fr-BE" w:bidi="ar-SA"/>
        </w:rPr>
      </w:pPr>
      <w:r>
        <w:rPr>
          <w:rFonts w:asciiTheme="minorHAnsi" w:hAnsiTheme="minorHAnsi" w:cstheme="minorHAnsi"/>
          <w:color w:val="0D0D0D"/>
          <w:u w:val="single"/>
          <w:shd w:val="clear" w:color="auto" w:fill="FFFFFF"/>
          <w:lang w:val="en-US"/>
        </w:rPr>
        <w:t>BioIntelliSense: AI for proactive chronic disease management</w:t>
      </w:r>
    </w:p>
    <w:p w14:paraId="59BBBDA3" w14:textId="77777777" w:rsidR="00C36723" w:rsidRDefault="00B43972" w:rsidP="00C36723">
      <w:pPr>
        <w:shd w:val="clear" w:color="auto" w:fill="FFFFFF"/>
        <w:spacing w:before="100" w:beforeAutospacing="1" w:after="100" w:afterAutospacing="1" w:line="240" w:lineRule="auto"/>
        <w:jc w:val="both"/>
        <w:rPr>
          <w:rFonts w:asciiTheme="minorHAnsi" w:hAnsiTheme="minorHAnsi" w:cstheme="minorHAnsi"/>
          <w:color w:val="1F1F1F"/>
          <w:shd w:val="clear" w:color="auto" w:fill="FFFFFF"/>
          <w:lang w:val="en-GB"/>
        </w:rPr>
      </w:pPr>
      <w:hyperlink r:id="rId21" w:history="1">
        <w:r w:rsidR="00C36723" w:rsidRPr="00C36723">
          <w:rPr>
            <w:rStyle w:val="Lienhypertexte"/>
            <w:rFonts w:asciiTheme="minorHAnsi" w:hAnsiTheme="minorHAnsi" w:cstheme="minorHAnsi"/>
            <w:shd w:val="clear" w:color="auto" w:fill="FFFFFF"/>
            <w:lang w:val="en-US"/>
          </w:rPr>
          <w:t>BioIntelliSense</w:t>
        </w:r>
      </w:hyperlink>
      <w:r w:rsidR="00C36723" w:rsidRPr="00C36723">
        <w:rPr>
          <w:rFonts w:asciiTheme="minorHAnsi" w:hAnsiTheme="minorHAnsi" w:cstheme="minorHAnsi"/>
          <w:color w:val="1F1F1F"/>
          <w:shd w:val="clear" w:color="auto" w:fill="FFFFFF"/>
          <w:lang w:val="en-US"/>
        </w:rPr>
        <w:t xml:space="preserve"> is a company at the forefront of utilizing AI-powered wearable technology to revolutionize chronic disease management. They offer a unique solution that combines a comfortable, disposable biosensor patch with advanced AI algorithms for real-time health monitoring. The core of BioIntelliSense's system lies in their biosensor patch. Worn on the patient's torso, this patch continuously gathers a wealth of physiological data.</w:t>
      </w:r>
    </w:p>
    <w:p w14:paraId="126700EA" w14:textId="77777777" w:rsidR="00C36723" w:rsidRPr="00C36723" w:rsidRDefault="00C36723" w:rsidP="00C36723">
      <w:pPr>
        <w:shd w:val="clear" w:color="auto" w:fill="FFFFFF"/>
        <w:spacing w:before="100" w:beforeAutospacing="1" w:after="100" w:afterAutospacing="1" w:line="240" w:lineRule="auto"/>
        <w:jc w:val="both"/>
        <w:rPr>
          <w:rFonts w:asciiTheme="minorHAnsi" w:hAnsiTheme="minorHAnsi" w:cstheme="minorHAnsi"/>
          <w:color w:val="1F1F1F"/>
          <w:shd w:val="clear" w:color="auto" w:fill="FFFFFF"/>
          <w:lang w:val="en-US"/>
        </w:rPr>
      </w:pPr>
      <w:r w:rsidRPr="00C36723">
        <w:rPr>
          <w:rFonts w:asciiTheme="minorHAnsi" w:hAnsiTheme="minorHAnsi" w:cstheme="minorHAnsi"/>
          <w:color w:val="1F1F1F"/>
          <w:shd w:val="clear" w:color="auto" w:fill="FFFFFF"/>
          <w:lang w:val="en-US"/>
        </w:rPr>
        <w:t>BioIntelliSense goes beyond just data collection. Their system utilizes sophisticated AI algorithms that analyze the collected data in real-time. These algorithms are trained on vast datasets of patient information and medical records. This allows them to identify subtle changes in vital signs that might indicate potential health issues associated with various chronic conditions.</w:t>
      </w:r>
    </w:p>
    <w:p w14:paraId="149ADDAA" w14:textId="77777777" w:rsidR="00C36723" w:rsidRPr="00C36723" w:rsidRDefault="00C36723" w:rsidP="00C36723">
      <w:pPr>
        <w:shd w:val="clear" w:color="auto" w:fill="FFFFFF"/>
        <w:spacing w:before="100" w:beforeAutospacing="1" w:after="100" w:afterAutospacing="1" w:line="240" w:lineRule="auto"/>
        <w:jc w:val="both"/>
        <w:rPr>
          <w:rFonts w:asciiTheme="minorHAnsi" w:hAnsiTheme="minorHAnsi" w:cstheme="minorHAnsi"/>
          <w:color w:val="1F1F1F"/>
          <w:shd w:val="clear" w:color="auto" w:fill="FFFFFF"/>
          <w:lang w:val="en-US"/>
        </w:rPr>
      </w:pPr>
      <w:r w:rsidRPr="00C36723">
        <w:rPr>
          <w:rFonts w:asciiTheme="minorHAnsi" w:hAnsiTheme="minorHAnsi" w:cstheme="minorHAnsi"/>
          <w:color w:val="1F1F1F"/>
          <w:shd w:val="clear" w:color="auto" w:fill="FFFFFF"/>
          <w:lang w:val="en-US"/>
        </w:rPr>
        <w:t>Unlike some competitors who target specific illnesses, BioIntelliSense's platform offers versatility in chronic disease management. By tailoring the AI analysis to analyze relevant data points, the system can be used to monitor a wider range of conditions, including:</w:t>
      </w:r>
    </w:p>
    <w:p w14:paraId="14366F45" w14:textId="77777777" w:rsidR="00C36723" w:rsidRPr="00C36723" w:rsidRDefault="00C36723" w:rsidP="00C36723">
      <w:pPr>
        <w:widowControl/>
        <w:numPr>
          <w:ilvl w:val="0"/>
          <w:numId w:val="50"/>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0" w:line="240" w:lineRule="auto"/>
        <w:jc w:val="both"/>
        <w:rPr>
          <w:rFonts w:asciiTheme="minorHAnsi" w:hAnsiTheme="minorHAnsi" w:cstheme="minorHAnsi"/>
          <w:color w:val="1F1F1F"/>
          <w:shd w:val="clear" w:color="auto" w:fill="FFFFFF"/>
          <w:lang w:val="en-US"/>
        </w:rPr>
      </w:pPr>
      <w:r w:rsidRPr="00C36723">
        <w:rPr>
          <w:rFonts w:asciiTheme="minorHAnsi" w:hAnsiTheme="minorHAnsi" w:cstheme="minorHAnsi"/>
          <w:color w:val="1F1F1F"/>
          <w:shd w:val="clear" w:color="auto" w:fill="FFFFFF"/>
          <w:lang w:val="en-US"/>
        </w:rPr>
        <w:t>Heart Failure: Similar to other AI-powered chronic disease management solutions, BioIntelliSense's AI can detect early signs of heart failure decompensation, allowing for prompt intervention ;</w:t>
      </w:r>
    </w:p>
    <w:p w14:paraId="07575980" w14:textId="77777777" w:rsidR="00C36723" w:rsidRPr="00C36723" w:rsidRDefault="00C36723" w:rsidP="00C36723">
      <w:pPr>
        <w:widowControl/>
        <w:numPr>
          <w:ilvl w:val="0"/>
          <w:numId w:val="50"/>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0" w:line="240" w:lineRule="auto"/>
        <w:jc w:val="both"/>
        <w:rPr>
          <w:rFonts w:asciiTheme="minorHAnsi" w:hAnsiTheme="minorHAnsi" w:cstheme="minorHAnsi"/>
          <w:color w:val="1F1F1F"/>
          <w:shd w:val="clear" w:color="auto" w:fill="FFFFFF"/>
          <w:lang w:val="en-US"/>
        </w:rPr>
      </w:pPr>
      <w:r w:rsidRPr="00C36723">
        <w:rPr>
          <w:rFonts w:asciiTheme="minorHAnsi" w:hAnsiTheme="minorHAnsi" w:cstheme="minorHAnsi"/>
          <w:color w:val="1F1F1F"/>
          <w:shd w:val="clear" w:color="auto" w:fill="FFFFFF"/>
          <w:lang w:val="en-US"/>
        </w:rPr>
        <w:t>Respiratory Illnesses: The AI can monitor respiratory rate and patterns, potentially identifying early signs of asthma attacks or worsening COPD (Chronic Obstructive Pulmonary Disease) ;</w:t>
      </w:r>
    </w:p>
    <w:p w14:paraId="3D113627" w14:textId="77777777" w:rsidR="00C36723" w:rsidRPr="00C36723" w:rsidRDefault="00C36723" w:rsidP="00C36723">
      <w:pPr>
        <w:widowControl/>
        <w:numPr>
          <w:ilvl w:val="0"/>
          <w:numId w:val="50"/>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0" w:line="240" w:lineRule="auto"/>
        <w:jc w:val="both"/>
        <w:rPr>
          <w:rFonts w:asciiTheme="minorHAnsi" w:hAnsiTheme="minorHAnsi" w:cstheme="minorHAnsi"/>
          <w:color w:val="1F1F1F"/>
          <w:shd w:val="clear" w:color="auto" w:fill="FFFFFF"/>
          <w:lang w:val="en-US"/>
        </w:rPr>
      </w:pPr>
      <w:r w:rsidRPr="00C36723">
        <w:rPr>
          <w:rFonts w:asciiTheme="minorHAnsi" w:hAnsiTheme="minorHAnsi" w:cstheme="minorHAnsi"/>
          <w:color w:val="1F1F1F"/>
          <w:shd w:val="clear" w:color="auto" w:fill="FFFFFF"/>
          <w:lang w:val="en-US"/>
        </w:rPr>
        <w:t>Mental Health: BioIntelliSense is exploring the potential of using AI to analyze physiological data to detect signs of anxiety or depression, paving the way for proactive mental health management.</w:t>
      </w:r>
    </w:p>
    <w:p w14:paraId="585747EA" w14:textId="77777777" w:rsidR="00C36723" w:rsidRPr="00C36723" w:rsidRDefault="00C36723" w:rsidP="00C36723">
      <w:pPr>
        <w:shd w:val="clear" w:color="auto" w:fill="FFFFFF"/>
        <w:spacing w:before="100" w:beforeAutospacing="1" w:after="100" w:afterAutospacing="1" w:line="240" w:lineRule="auto"/>
        <w:jc w:val="both"/>
        <w:rPr>
          <w:rFonts w:asciiTheme="minorHAnsi" w:hAnsiTheme="minorHAnsi" w:cstheme="minorHAnsi"/>
          <w:color w:val="1F1F1F"/>
          <w:shd w:val="clear" w:color="auto" w:fill="FFFFFF"/>
          <w:lang w:val="en-US"/>
        </w:rPr>
      </w:pPr>
      <w:r w:rsidRPr="00C36723">
        <w:rPr>
          <w:rFonts w:asciiTheme="minorHAnsi" w:hAnsiTheme="minorHAnsi" w:cstheme="minorHAnsi"/>
          <w:color w:val="1F1F1F"/>
          <w:shd w:val="clear" w:color="auto" w:fill="FFFFFF"/>
          <w:lang w:val="en-US"/>
        </w:rPr>
        <w:t>The real power of BioIntelliSense lies in its ability to translate data into actionable insights. The AI system can trigger alerts for healthcare providers if it detects concerning trends or potential health risks. This allows for early intervention and potentially avoids complications or hospital admissions.</w:t>
      </w:r>
    </w:p>
    <w:p w14:paraId="276EBC5E" w14:textId="77777777" w:rsidR="00C36723" w:rsidRDefault="00C36723" w:rsidP="00C36723">
      <w:pPr>
        <w:shd w:val="clear" w:color="auto" w:fill="FFFFFF"/>
        <w:spacing w:before="100" w:beforeAutospacing="1" w:after="100" w:afterAutospacing="1" w:line="240" w:lineRule="auto"/>
        <w:jc w:val="both"/>
        <w:rPr>
          <w:rFonts w:cs="Arial"/>
          <w:color w:val="1F1F1F"/>
          <w:sz w:val="24"/>
          <w:szCs w:val="24"/>
          <w:lang w:val="en-US"/>
        </w:rPr>
      </w:pPr>
      <w:r w:rsidRPr="00C36723">
        <w:rPr>
          <w:rFonts w:asciiTheme="minorHAnsi" w:hAnsiTheme="minorHAnsi" w:cstheme="minorHAnsi"/>
          <w:color w:val="1F1F1F"/>
          <w:shd w:val="clear" w:color="auto" w:fill="FFFFFF"/>
          <w:lang w:val="en-US"/>
        </w:rPr>
        <w:t>BioIntelliSense stands as a prime example of how AI-powered wearable biosensors are transforming chronic disease management. By enabling continuous remote monitoring and early detection of potential health concerns, this technology can significantly improve patient care, reduce healthcare costs, and empower individuals to take a more proactive role in managing their chronic conditions.</w:t>
      </w:r>
    </w:p>
    <w:p w14:paraId="2E43D3BC" w14:textId="77777777" w:rsidR="0043167A" w:rsidRPr="00C36723" w:rsidRDefault="0043167A" w:rsidP="005171A2">
      <w:pPr>
        <w:shd w:val="clear" w:color="auto" w:fill="FFFFFF"/>
        <w:spacing w:before="100" w:beforeAutospacing="1" w:after="100" w:afterAutospacing="1" w:line="240" w:lineRule="auto"/>
        <w:jc w:val="both"/>
        <w:rPr>
          <w:rFonts w:asciiTheme="minorHAnsi" w:hAnsiTheme="minorHAnsi" w:cstheme="minorHAnsi"/>
          <w:color w:val="1F1F1F"/>
          <w:shd w:val="clear" w:color="auto" w:fill="FFFFFF"/>
          <w:lang w:val="en-US"/>
        </w:rPr>
      </w:pPr>
    </w:p>
    <w:p w14:paraId="315AE34F" w14:textId="77777777" w:rsidR="000939D4" w:rsidRDefault="000939D4" w:rsidP="000939D4">
      <w:pPr>
        <w:jc w:val="both"/>
        <w:rPr>
          <w:rFonts w:asciiTheme="minorHAnsi" w:eastAsia="Times New Roman" w:hAnsiTheme="minorHAnsi" w:cstheme="minorHAnsi"/>
          <w:color w:val="0D0D0D"/>
          <w:u w:val="single"/>
          <w:shd w:val="clear" w:color="auto" w:fill="FFFFFF"/>
          <w:lang w:val="en-US" w:eastAsia="fr-BE" w:bidi="ar-SA"/>
        </w:rPr>
      </w:pPr>
      <w:r>
        <w:rPr>
          <w:rFonts w:asciiTheme="minorHAnsi" w:hAnsiTheme="minorHAnsi" w:cstheme="minorHAnsi"/>
          <w:color w:val="0D0D0D"/>
          <w:u w:val="single"/>
          <w:shd w:val="clear" w:color="auto" w:fill="FFFFFF"/>
          <w:lang w:val="en-US"/>
        </w:rPr>
        <w:t>Restor3D: reimagining Musculoskeletal Reconstruction with AI</w:t>
      </w:r>
    </w:p>
    <w:p w14:paraId="06CF1230" w14:textId="77777777" w:rsidR="000939D4" w:rsidRDefault="00B43972" w:rsidP="000939D4">
      <w:pPr>
        <w:shd w:val="clear" w:color="auto" w:fill="FFFFFF"/>
        <w:spacing w:before="100" w:beforeAutospacing="1" w:after="100" w:afterAutospacing="1" w:line="240" w:lineRule="auto"/>
        <w:jc w:val="both"/>
        <w:rPr>
          <w:rFonts w:asciiTheme="minorHAnsi" w:hAnsiTheme="minorHAnsi" w:cstheme="minorHAnsi"/>
          <w:color w:val="1F1F1F"/>
          <w:shd w:val="clear" w:color="auto" w:fill="FFFFFF"/>
          <w:lang w:val="en-GB"/>
        </w:rPr>
      </w:pPr>
      <w:hyperlink r:id="rId22" w:history="1">
        <w:r w:rsidR="000939D4" w:rsidRPr="000939D4">
          <w:rPr>
            <w:rStyle w:val="Lienhypertexte"/>
            <w:rFonts w:asciiTheme="minorHAnsi" w:hAnsiTheme="minorHAnsi" w:cstheme="minorHAnsi"/>
            <w:shd w:val="clear" w:color="auto" w:fill="FFFFFF"/>
            <w:lang w:val="en-US"/>
          </w:rPr>
          <w:t>Restor3D</w:t>
        </w:r>
      </w:hyperlink>
      <w:r w:rsidR="000939D4" w:rsidRPr="000939D4">
        <w:rPr>
          <w:rFonts w:asciiTheme="minorHAnsi" w:hAnsiTheme="minorHAnsi" w:cstheme="minorHAnsi"/>
          <w:color w:val="1F1F1F"/>
          <w:shd w:val="clear" w:color="auto" w:fill="FFFFFF"/>
          <w:lang w:val="en-US"/>
        </w:rPr>
        <w:t xml:space="preserve"> stands at the forefront of innovation, leveraging artificial intelligence (AI) and 3D printing to transform the field of musculoskeletal reconstruction. Their focus lies on creating patient-specific Implants. The Power of AI in Restor3D's Approach:</w:t>
      </w:r>
    </w:p>
    <w:p w14:paraId="50F96FA9" w14:textId="77777777" w:rsidR="000939D4" w:rsidRPr="000939D4" w:rsidRDefault="000939D4" w:rsidP="000939D4">
      <w:pPr>
        <w:widowControl/>
        <w:numPr>
          <w:ilvl w:val="0"/>
          <w:numId w:val="51"/>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jc w:val="both"/>
        <w:rPr>
          <w:rFonts w:asciiTheme="minorHAnsi" w:hAnsiTheme="minorHAnsi" w:cstheme="minorHAnsi"/>
          <w:color w:val="1F1F1F"/>
          <w:shd w:val="clear" w:color="auto" w:fill="FFFFFF"/>
          <w:lang w:val="en-US"/>
        </w:rPr>
      </w:pPr>
      <w:r w:rsidRPr="000939D4">
        <w:rPr>
          <w:rFonts w:asciiTheme="minorHAnsi" w:hAnsiTheme="minorHAnsi" w:cstheme="minorHAnsi"/>
          <w:b/>
          <w:bCs/>
          <w:color w:val="1F1F1F"/>
          <w:shd w:val="clear" w:color="auto" w:fill="FFFFFF"/>
          <w:lang w:val="en-US"/>
        </w:rPr>
        <w:t>AI-powered Preoperative Planning:</w:t>
      </w:r>
      <w:r w:rsidRPr="000939D4">
        <w:rPr>
          <w:rFonts w:asciiTheme="minorHAnsi" w:hAnsiTheme="minorHAnsi" w:cstheme="minorHAnsi"/>
          <w:color w:val="1F1F1F"/>
          <w:shd w:val="clear" w:color="auto" w:fill="FFFFFF"/>
          <w:lang w:val="en-US"/>
        </w:rPr>
        <w:t xml:space="preserve"> Restor3D employs AI algorithms to analyze various medical imaging data, including:</w:t>
      </w:r>
    </w:p>
    <w:p w14:paraId="0C3D9764" w14:textId="77777777" w:rsidR="000939D4" w:rsidRPr="000939D4" w:rsidRDefault="000939D4" w:rsidP="000939D4">
      <w:pPr>
        <w:widowControl/>
        <w:numPr>
          <w:ilvl w:val="1"/>
          <w:numId w:val="51"/>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0" w:line="240" w:lineRule="auto"/>
        <w:jc w:val="both"/>
        <w:rPr>
          <w:rFonts w:asciiTheme="minorHAnsi" w:hAnsiTheme="minorHAnsi" w:cstheme="minorHAnsi"/>
          <w:color w:val="1F1F1F"/>
          <w:shd w:val="clear" w:color="auto" w:fill="FFFFFF"/>
          <w:lang w:val="en-US"/>
        </w:rPr>
      </w:pPr>
      <w:r w:rsidRPr="000939D4">
        <w:rPr>
          <w:rFonts w:asciiTheme="minorHAnsi" w:hAnsiTheme="minorHAnsi" w:cstheme="minorHAnsi"/>
          <w:color w:val="1F1F1F"/>
          <w:shd w:val="clear" w:color="auto" w:fill="FFFFFF"/>
          <w:lang w:val="en-US"/>
        </w:rPr>
        <w:t>CT Scans: Detailed cross-sectional images of bones, tissues, and blood vessels in the affected area ;</w:t>
      </w:r>
    </w:p>
    <w:p w14:paraId="31E58782" w14:textId="77777777" w:rsidR="000939D4" w:rsidRPr="000939D4" w:rsidRDefault="000939D4" w:rsidP="000939D4">
      <w:pPr>
        <w:widowControl/>
        <w:numPr>
          <w:ilvl w:val="1"/>
          <w:numId w:val="51"/>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0" w:line="240" w:lineRule="auto"/>
        <w:jc w:val="both"/>
        <w:rPr>
          <w:rFonts w:asciiTheme="minorHAnsi" w:hAnsiTheme="minorHAnsi" w:cstheme="minorHAnsi"/>
          <w:color w:val="1F1F1F"/>
          <w:shd w:val="clear" w:color="auto" w:fill="FFFFFF"/>
          <w:lang w:val="en-US"/>
        </w:rPr>
      </w:pPr>
      <w:r w:rsidRPr="000939D4">
        <w:rPr>
          <w:rFonts w:asciiTheme="minorHAnsi" w:hAnsiTheme="minorHAnsi" w:cstheme="minorHAnsi"/>
          <w:color w:val="1F1F1F"/>
          <w:shd w:val="clear" w:color="auto" w:fill="FFFFFF"/>
          <w:lang w:val="en-US"/>
        </w:rPr>
        <w:t>MRIs: Images that provide information about soft tissues, joints, and potential abnormalities ;</w:t>
      </w:r>
    </w:p>
    <w:p w14:paraId="4D8C5833" w14:textId="77777777" w:rsidR="000939D4" w:rsidRPr="000939D4" w:rsidRDefault="000939D4" w:rsidP="000939D4">
      <w:pPr>
        <w:widowControl/>
        <w:numPr>
          <w:ilvl w:val="1"/>
          <w:numId w:val="51"/>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0" w:line="240" w:lineRule="auto"/>
        <w:jc w:val="both"/>
        <w:rPr>
          <w:rFonts w:asciiTheme="minorHAnsi" w:hAnsiTheme="minorHAnsi" w:cstheme="minorHAnsi"/>
          <w:color w:val="1F1F1F"/>
          <w:shd w:val="clear" w:color="auto" w:fill="FFFFFF"/>
          <w:lang w:val="en-US"/>
        </w:rPr>
      </w:pPr>
      <w:r w:rsidRPr="000939D4">
        <w:rPr>
          <w:rFonts w:asciiTheme="minorHAnsi" w:hAnsiTheme="minorHAnsi" w:cstheme="minorHAnsi"/>
          <w:color w:val="1F1F1F"/>
          <w:shd w:val="clear" w:color="auto" w:fill="FFFFFF"/>
          <w:lang w:val="en-US"/>
        </w:rPr>
        <w:t>X-rays: Images specifically focused on bones for fracture assessment or pre-operative planning;</w:t>
      </w:r>
    </w:p>
    <w:p w14:paraId="1C206B6E" w14:textId="77777777" w:rsidR="000939D4" w:rsidRPr="000939D4" w:rsidRDefault="000939D4" w:rsidP="000939D4">
      <w:pPr>
        <w:widowControl/>
        <w:numPr>
          <w:ilvl w:val="0"/>
          <w:numId w:val="51"/>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jc w:val="both"/>
        <w:rPr>
          <w:rFonts w:asciiTheme="minorHAnsi" w:hAnsiTheme="minorHAnsi" w:cstheme="minorHAnsi"/>
          <w:color w:val="1F1F1F"/>
          <w:shd w:val="clear" w:color="auto" w:fill="FFFFFF"/>
          <w:lang w:val="en-US"/>
        </w:rPr>
      </w:pPr>
      <w:r w:rsidRPr="000939D4">
        <w:rPr>
          <w:rFonts w:asciiTheme="minorHAnsi" w:hAnsiTheme="minorHAnsi" w:cstheme="minorHAnsi"/>
          <w:b/>
          <w:bCs/>
          <w:color w:val="1F1F1F"/>
          <w:shd w:val="clear" w:color="auto" w:fill="FFFFFF"/>
          <w:lang w:val="en-US"/>
        </w:rPr>
        <w:lastRenderedPageBreak/>
        <w:t>Machine Learning for Personalized Design:</w:t>
      </w:r>
      <w:r w:rsidRPr="000939D4">
        <w:rPr>
          <w:rFonts w:asciiTheme="minorHAnsi" w:hAnsiTheme="minorHAnsi" w:cstheme="minorHAnsi"/>
          <w:color w:val="1F1F1F"/>
          <w:shd w:val="clear" w:color="auto" w:fill="FFFFFF"/>
          <w:lang w:val="en-US"/>
        </w:rPr>
        <w:t xml:space="preserve"> Based on the analysis of the patient's medical scans, machine learning algorithms in Restor3D's system can:</w:t>
      </w:r>
    </w:p>
    <w:p w14:paraId="22C618B4" w14:textId="77777777" w:rsidR="000939D4" w:rsidRPr="000939D4" w:rsidRDefault="000939D4" w:rsidP="000939D4">
      <w:pPr>
        <w:widowControl/>
        <w:numPr>
          <w:ilvl w:val="1"/>
          <w:numId w:val="51"/>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0" w:line="240" w:lineRule="auto"/>
        <w:jc w:val="both"/>
        <w:rPr>
          <w:rFonts w:asciiTheme="minorHAnsi" w:hAnsiTheme="minorHAnsi" w:cstheme="minorHAnsi"/>
          <w:color w:val="1F1F1F"/>
          <w:shd w:val="clear" w:color="auto" w:fill="FFFFFF"/>
          <w:lang w:val="en-US"/>
        </w:rPr>
      </w:pPr>
      <w:r w:rsidRPr="000939D4">
        <w:rPr>
          <w:rFonts w:asciiTheme="minorHAnsi" w:hAnsiTheme="minorHAnsi" w:cstheme="minorHAnsi"/>
          <w:color w:val="1F1F1F"/>
          <w:shd w:val="clear" w:color="auto" w:fill="FFFFFF"/>
          <w:lang w:val="en-US"/>
        </w:rPr>
        <w:t xml:space="preserve">Reconstruct 3D Bone Anatomy: Create a detailed 3D model of the patient's specific bone structure, including the joint or bone segment undergoing repair ; </w:t>
      </w:r>
    </w:p>
    <w:p w14:paraId="24AE7EA5" w14:textId="77777777" w:rsidR="000939D4" w:rsidRPr="000939D4" w:rsidRDefault="000939D4" w:rsidP="000939D4">
      <w:pPr>
        <w:widowControl/>
        <w:numPr>
          <w:ilvl w:val="1"/>
          <w:numId w:val="51"/>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0" w:line="240" w:lineRule="auto"/>
        <w:jc w:val="both"/>
        <w:rPr>
          <w:rFonts w:asciiTheme="minorHAnsi" w:hAnsiTheme="minorHAnsi" w:cstheme="minorHAnsi"/>
          <w:color w:val="1F1F1F"/>
          <w:shd w:val="clear" w:color="auto" w:fill="FFFFFF"/>
          <w:lang w:val="en-US"/>
        </w:rPr>
      </w:pPr>
      <w:r w:rsidRPr="000939D4">
        <w:rPr>
          <w:rFonts w:asciiTheme="minorHAnsi" w:hAnsiTheme="minorHAnsi" w:cstheme="minorHAnsi"/>
          <w:color w:val="1F1F1F"/>
          <w:shd w:val="clear" w:color="auto" w:fill="FFFFFF"/>
          <w:lang w:val="en-US"/>
        </w:rPr>
        <w:t>Identify Anatomical Variations: Analyze the scans to identify any unique anatomical features that might require adjustments during surgery ;</w:t>
      </w:r>
    </w:p>
    <w:p w14:paraId="553D3DD5" w14:textId="77777777" w:rsidR="000939D4" w:rsidRPr="000939D4" w:rsidRDefault="000939D4" w:rsidP="000939D4">
      <w:pPr>
        <w:widowControl/>
        <w:numPr>
          <w:ilvl w:val="1"/>
          <w:numId w:val="51"/>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0" w:line="240" w:lineRule="auto"/>
        <w:jc w:val="both"/>
        <w:rPr>
          <w:rFonts w:asciiTheme="minorHAnsi" w:hAnsiTheme="minorHAnsi" w:cstheme="minorHAnsi"/>
          <w:color w:val="1F1F1F"/>
          <w:shd w:val="clear" w:color="auto" w:fill="FFFFFF"/>
          <w:lang w:val="en-US"/>
        </w:rPr>
      </w:pPr>
      <w:r w:rsidRPr="000939D4">
        <w:rPr>
          <w:rFonts w:asciiTheme="minorHAnsi" w:hAnsiTheme="minorHAnsi" w:cstheme="minorHAnsi"/>
          <w:color w:val="1F1F1F"/>
          <w:shd w:val="clear" w:color="auto" w:fill="FFFFFF"/>
          <w:lang w:val="en-US"/>
        </w:rPr>
        <w:t xml:space="preserve">Design Customized Implants: The AI suggests optimal implant designs specific to the patient's anatomy, considering factors like size, shape, and compatibility with surrounding bone. This personalized approach goes beyond traditional "off-the-shelf" implants ; </w:t>
      </w:r>
    </w:p>
    <w:p w14:paraId="2979EF91" w14:textId="77777777" w:rsidR="000939D4" w:rsidRPr="000939D4" w:rsidRDefault="000939D4" w:rsidP="000939D4">
      <w:pPr>
        <w:widowControl/>
        <w:numPr>
          <w:ilvl w:val="0"/>
          <w:numId w:val="51"/>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jc w:val="both"/>
        <w:rPr>
          <w:rFonts w:asciiTheme="minorHAnsi" w:hAnsiTheme="minorHAnsi" w:cstheme="minorHAnsi"/>
          <w:b/>
          <w:bCs/>
          <w:color w:val="1F1F1F"/>
          <w:shd w:val="clear" w:color="auto" w:fill="FFFFFF"/>
          <w:lang w:val="en-US"/>
        </w:rPr>
      </w:pPr>
      <w:r w:rsidRPr="000939D4">
        <w:rPr>
          <w:rFonts w:asciiTheme="minorHAnsi" w:hAnsiTheme="minorHAnsi" w:cstheme="minorHAnsi"/>
          <w:b/>
          <w:bCs/>
          <w:color w:val="1F1F1F"/>
          <w:shd w:val="clear" w:color="auto" w:fill="FFFFFF"/>
          <w:lang w:val="en-US"/>
        </w:rPr>
        <w:t>3D Printing for Physical Solutions:</w:t>
      </w:r>
    </w:p>
    <w:p w14:paraId="45E869B0" w14:textId="77777777" w:rsidR="000939D4" w:rsidRPr="000939D4" w:rsidRDefault="000939D4" w:rsidP="000939D4">
      <w:pPr>
        <w:widowControl/>
        <w:numPr>
          <w:ilvl w:val="1"/>
          <w:numId w:val="51"/>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0" w:line="240" w:lineRule="auto"/>
        <w:jc w:val="both"/>
        <w:rPr>
          <w:rFonts w:asciiTheme="minorHAnsi" w:hAnsiTheme="minorHAnsi" w:cstheme="minorHAnsi"/>
          <w:color w:val="1F1F1F"/>
          <w:shd w:val="clear" w:color="auto" w:fill="FFFFFF"/>
          <w:lang w:val="en-US"/>
        </w:rPr>
      </w:pPr>
      <w:r w:rsidRPr="000939D4">
        <w:rPr>
          <w:rFonts w:asciiTheme="minorHAnsi" w:hAnsiTheme="minorHAnsi" w:cstheme="minorHAnsi"/>
          <w:color w:val="1F1F1F"/>
          <w:shd w:val="clear" w:color="auto" w:fill="FFFFFF"/>
          <w:lang w:val="en-US"/>
        </w:rPr>
        <w:t>Restor3D utilizes 3D printing technology to create the patient-specific implants designed by the AI system ;</w:t>
      </w:r>
    </w:p>
    <w:p w14:paraId="002B60E1" w14:textId="77777777" w:rsidR="000939D4" w:rsidRPr="000939D4" w:rsidRDefault="000939D4" w:rsidP="000939D4">
      <w:pPr>
        <w:widowControl/>
        <w:numPr>
          <w:ilvl w:val="1"/>
          <w:numId w:val="51"/>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0" w:line="240" w:lineRule="auto"/>
        <w:jc w:val="both"/>
        <w:rPr>
          <w:rFonts w:asciiTheme="minorHAnsi" w:hAnsiTheme="minorHAnsi" w:cstheme="minorHAnsi"/>
          <w:color w:val="1F1F1F"/>
          <w:shd w:val="clear" w:color="auto" w:fill="FFFFFF"/>
          <w:lang w:val="en-US"/>
        </w:rPr>
      </w:pPr>
      <w:r w:rsidRPr="000939D4">
        <w:rPr>
          <w:rFonts w:asciiTheme="minorHAnsi" w:hAnsiTheme="minorHAnsi" w:cstheme="minorHAnsi"/>
          <w:color w:val="1F1F1F"/>
          <w:shd w:val="clear" w:color="auto" w:fill="FFFFFF"/>
          <w:lang w:val="en-US"/>
        </w:rPr>
        <w:t>Biocompatible Materials: They use biocompatible materials like medical-grade titanium or cobalt chrome alloys for 3D printing the implants. These materials are safe for implantation within the body and promote osseointegration, where the implant fuses with the patient's bone over time.</w:t>
      </w:r>
    </w:p>
    <w:p w14:paraId="1B304659" w14:textId="77777777" w:rsidR="000939D4" w:rsidRPr="000939D4" w:rsidRDefault="000939D4" w:rsidP="00F03C43">
      <w:pPr>
        <w:shd w:val="clear" w:color="auto" w:fill="FFFFFF"/>
        <w:spacing w:before="100" w:beforeAutospacing="1" w:after="100" w:afterAutospacing="1" w:line="240" w:lineRule="auto"/>
        <w:jc w:val="both"/>
        <w:rPr>
          <w:rFonts w:asciiTheme="minorHAnsi" w:hAnsiTheme="minorHAnsi" w:cstheme="minorHAnsi"/>
          <w:color w:val="1F1F1F"/>
          <w:shd w:val="clear" w:color="auto" w:fill="FFFFFF"/>
          <w:lang w:val="en-US"/>
        </w:rPr>
      </w:pPr>
      <w:r w:rsidRPr="000939D4">
        <w:rPr>
          <w:rFonts w:asciiTheme="minorHAnsi" w:hAnsiTheme="minorHAnsi" w:cstheme="minorHAnsi"/>
          <w:color w:val="1F1F1F"/>
          <w:shd w:val="clear" w:color="auto" w:fill="FFFFFF"/>
          <w:lang w:val="en-US"/>
        </w:rPr>
        <w:t>The benefits of Restor3D's AI-powered 3D Printing Approach:</w:t>
      </w:r>
    </w:p>
    <w:p w14:paraId="26077710" w14:textId="77777777" w:rsidR="000939D4" w:rsidRPr="000939D4" w:rsidRDefault="000939D4" w:rsidP="00F03C43">
      <w:pPr>
        <w:widowControl/>
        <w:numPr>
          <w:ilvl w:val="0"/>
          <w:numId w:val="52"/>
        </w:numPr>
        <w:pBdr>
          <w:top w:val="none" w:sz="0" w:space="0" w:color="auto"/>
          <w:left w:val="none" w:sz="0" w:space="0" w:color="auto"/>
          <w:bottom w:val="none" w:sz="0" w:space="0" w:color="auto"/>
          <w:right w:val="none" w:sz="0" w:space="0" w:color="auto"/>
          <w:between w:val="none" w:sz="0" w:space="0" w:color="auto"/>
        </w:pBdr>
        <w:shd w:val="clear" w:color="auto" w:fill="FFFFFF"/>
        <w:tabs>
          <w:tab w:val="num" w:pos="720"/>
        </w:tabs>
        <w:spacing w:before="100" w:beforeAutospacing="1" w:after="0" w:line="240" w:lineRule="auto"/>
        <w:jc w:val="both"/>
        <w:rPr>
          <w:rFonts w:asciiTheme="minorHAnsi" w:hAnsiTheme="minorHAnsi" w:cstheme="minorHAnsi"/>
          <w:color w:val="1F1F1F"/>
          <w:shd w:val="clear" w:color="auto" w:fill="FFFFFF"/>
          <w:lang w:val="en-US"/>
        </w:rPr>
      </w:pPr>
      <w:r w:rsidRPr="000939D4">
        <w:rPr>
          <w:rFonts w:asciiTheme="minorHAnsi" w:hAnsiTheme="minorHAnsi" w:cstheme="minorHAnsi"/>
          <w:b/>
          <w:bCs/>
          <w:color w:val="1F1F1F"/>
          <w:shd w:val="clear" w:color="auto" w:fill="FFFFFF"/>
          <w:lang w:val="en-US"/>
        </w:rPr>
        <w:t>Improved Surgical Precision:</w:t>
      </w:r>
      <w:r w:rsidRPr="000939D4">
        <w:rPr>
          <w:rFonts w:asciiTheme="minorHAnsi" w:hAnsiTheme="minorHAnsi" w:cstheme="minorHAnsi"/>
          <w:color w:val="1F1F1F"/>
          <w:shd w:val="clear" w:color="auto" w:fill="FFFFFF"/>
          <w:lang w:val="en-US"/>
        </w:rPr>
        <w:t xml:space="preserve"> Customized implants ensure a more precise fit during surgery, potentially minimizing complications and improving implant functionality ; </w:t>
      </w:r>
    </w:p>
    <w:p w14:paraId="076F618E" w14:textId="77777777" w:rsidR="000939D4" w:rsidRPr="000939D4" w:rsidRDefault="000939D4" w:rsidP="00F03C43">
      <w:pPr>
        <w:widowControl/>
        <w:numPr>
          <w:ilvl w:val="0"/>
          <w:numId w:val="52"/>
        </w:numPr>
        <w:pBdr>
          <w:top w:val="none" w:sz="0" w:space="0" w:color="auto"/>
          <w:left w:val="none" w:sz="0" w:space="0" w:color="auto"/>
          <w:bottom w:val="none" w:sz="0" w:space="0" w:color="auto"/>
          <w:right w:val="none" w:sz="0" w:space="0" w:color="auto"/>
          <w:between w:val="none" w:sz="0" w:space="0" w:color="auto"/>
        </w:pBdr>
        <w:shd w:val="clear" w:color="auto" w:fill="FFFFFF"/>
        <w:tabs>
          <w:tab w:val="num" w:pos="720"/>
        </w:tabs>
        <w:spacing w:before="100" w:beforeAutospacing="1" w:after="0" w:line="240" w:lineRule="auto"/>
        <w:jc w:val="both"/>
        <w:rPr>
          <w:rFonts w:asciiTheme="minorHAnsi" w:hAnsiTheme="minorHAnsi" w:cstheme="minorHAnsi"/>
          <w:color w:val="1F1F1F"/>
          <w:shd w:val="clear" w:color="auto" w:fill="FFFFFF"/>
          <w:lang w:val="en-US"/>
        </w:rPr>
      </w:pPr>
      <w:r w:rsidRPr="000939D4">
        <w:rPr>
          <w:rFonts w:asciiTheme="minorHAnsi" w:hAnsiTheme="minorHAnsi" w:cstheme="minorHAnsi"/>
          <w:b/>
          <w:bCs/>
          <w:color w:val="1F1F1F"/>
          <w:shd w:val="clear" w:color="auto" w:fill="FFFFFF"/>
          <w:lang w:val="en-US"/>
        </w:rPr>
        <w:t>Faster Recovery Times:</w:t>
      </w:r>
      <w:r w:rsidRPr="000939D4">
        <w:rPr>
          <w:rFonts w:asciiTheme="minorHAnsi" w:hAnsiTheme="minorHAnsi" w:cstheme="minorHAnsi"/>
          <w:color w:val="1F1F1F"/>
          <w:shd w:val="clear" w:color="auto" w:fill="FFFFFF"/>
          <w:lang w:val="en-US"/>
        </w:rPr>
        <w:t xml:space="preserve"> A perfect fit with minimal disruption to surrounding tissues can contribute to faster healing and shorter hospital stays for patients ; </w:t>
      </w:r>
    </w:p>
    <w:p w14:paraId="56FE35AA" w14:textId="77777777" w:rsidR="000939D4" w:rsidRPr="000939D4" w:rsidRDefault="000939D4" w:rsidP="00F03C43">
      <w:pPr>
        <w:widowControl/>
        <w:numPr>
          <w:ilvl w:val="0"/>
          <w:numId w:val="52"/>
        </w:numPr>
        <w:pBdr>
          <w:top w:val="none" w:sz="0" w:space="0" w:color="auto"/>
          <w:left w:val="none" w:sz="0" w:space="0" w:color="auto"/>
          <w:bottom w:val="none" w:sz="0" w:space="0" w:color="auto"/>
          <w:right w:val="none" w:sz="0" w:space="0" w:color="auto"/>
          <w:between w:val="none" w:sz="0" w:space="0" w:color="auto"/>
        </w:pBdr>
        <w:shd w:val="clear" w:color="auto" w:fill="FFFFFF"/>
        <w:tabs>
          <w:tab w:val="num" w:pos="720"/>
        </w:tabs>
        <w:spacing w:before="100" w:beforeAutospacing="1" w:after="0" w:line="240" w:lineRule="auto"/>
        <w:jc w:val="both"/>
        <w:rPr>
          <w:rFonts w:asciiTheme="minorHAnsi" w:hAnsiTheme="minorHAnsi" w:cstheme="minorHAnsi"/>
          <w:color w:val="1F1F1F"/>
          <w:shd w:val="clear" w:color="auto" w:fill="FFFFFF"/>
          <w:lang w:val="en-US"/>
        </w:rPr>
      </w:pPr>
      <w:r w:rsidRPr="000939D4">
        <w:rPr>
          <w:rFonts w:asciiTheme="minorHAnsi" w:hAnsiTheme="minorHAnsi" w:cstheme="minorHAnsi"/>
          <w:b/>
          <w:bCs/>
          <w:color w:val="1F1F1F"/>
          <w:shd w:val="clear" w:color="auto" w:fill="FFFFFF"/>
          <w:lang w:val="en-US"/>
        </w:rPr>
        <w:t>Reduced Risk of Complications:</w:t>
      </w:r>
      <w:r w:rsidRPr="000939D4">
        <w:rPr>
          <w:rFonts w:asciiTheme="minorHAnsi" w:hAnsiTheme="minorHAnsi" w:cstheme="minorHAnsi"/>
          <w:color w:val="1F1F1F"/>
          <w:shd w:val="clear" w:color="auto" w:fill="FFFFFF"/>
          <w:lang w:val="en-US"/>
        </w:rPr>
        <w:t xml:space="preserve"> Precise implant design and placement can minimize the risk of implant loosening, infection, or other potential complications ; </w:t>
      </w:r>
    </w:p>
    <w:p w14:paraId="715D939F" w14:textId="77777777" w:rsidR="000939D4" w:rsidRPr="000939D4" w:rsidRDefault="000939D4" w:rsidP="00F03C43">
      <w:pPr>
        <w:widowControl/>
        <w:numPr>
          <w:ilvl w:val="0"/>
          <w:numId w:val="52"/>
        </w:numPr>
        <w:pBdr>
          <w:top w:val="none" w:sz="0" w:space="0" w:color="auto"/>
          <w:left w:val="none" w:sz="0" w:space="0" w:color="auto"/>
          <w:bottom w:val="none" w:sz="0" w:space="0" w:color="auto"/>
          <w:right w:val="none" w:sz="0" w:space="0" w:color="auto"/>
          <w:between w:val="none" w:sz="0" w:space="0" w:color="auto"/>
        </w:pBdr>
        <w:shd w:val="clear" w:color="auto" w:fill="FFFFFF"/>
        <w:tabs>
          <w:tab w:val="num" w:pos="720"/>
        </w:tabs>
        <w:spacing w:before="100" w:beforeAutospacing="1" w:after="0" w:line="240" w:lineRule="auto"/>
        <w:jc w:val="both"/>
        <w:rPr>
          <w:rFonts w:asciiTheme="minorHAnsi" w:hAnsiTheme="minorHAnsi" w:cstheme="minorHAnsi"/>
          <w:color w:val="1F1F1F"/>
          <w:shd w:val="clear" w:color="auto" w:fill="FFFFFF"/>
          <w:lang w:val="en-US"/>
        </w:rPr>
      </w:pPr>
      <w:r w:rsidRPr="000939D4">
        <w:rPr>
          <w:rFonts w:asciiTheme="minorHAnsi" w:hAnsiTheme="minorHAnsi" w:cstheme="minorHAnsi"/>
          <w:b/>
          <w:bCs/>
          <w:color w:val="1F1F1F"/>
          <w:shd w:val="clear" w:color="auto" w:fill="FFFFFF"/>
          <w:lang w:val="en-US"/>
        </w:rPr>
        <w:t>Enhanced Patient Outcomes:</w:t>
      </w:r>
      <w:r w:rsidRPr="000939D4">
        <w:rPr>
          <w:rFonts w:asciiTheme="minorHAnsi" w:hAnsiTheme="minorHAnsi" w:cstheme="minorHAnsi"/>
          <w:color w:val="1F1F1F"/>
          <w:shd w:val="clear" w:color="auto" w:fill="FFFFFF"/>
          <w:lang w:val="en-US"/>
        </w:rPr>
        <w:t> Overall, this approach has the potential to significantly improve patient outcomes in musculoskeletal reconstruction surgeries.</w:t>
      </w:r>
    </w:p>
    <w:p w14:paraId="2DF524F0" w14:textId="77777777" w:rsidR="000939D4" w:rsidRDefault="000939D4" w:rsidP="000939D4">
      <w:pPr>
        <w:jc w:val="both"/>
        <w:rPr>
          <w:rFonts w:asciiTheme="minorHAnsi" w:hAnsiTheme="minorHAnsi" w:cstheme="minorHAnsi"/>
          <w:b/>
          <w:color w:val="auto"/>
          <w:sz w:val="24"/>
          <w:szCs w:val="24"/>
          <w:shd w:val="clear" w:color="auto" w:fill="FFFFFF"/>
          <w:lang w:val="en-US"/>
        </w:rPr>
      </w:pPr>
    </w:p>
    <w:p w14:paraId="3096CD80" w14:textId="77777777" w:rsidR="000939D4" w:rsidRDefault="000939D4" w:rsidP="000939D4">
      <w:pPr>
        <w:jc w:val="both"/>
        <w:rPr>
          <w:rFonts w:asciiTheme="minorHAnsi" w:hAnsiTheme="minorHAnsi" w:cstheme="minorHAnsi"/>
          <w:lang w:val="en-GB"/>
        </w:rPr>
      </w:pPr>
      <w:r w:rsidRPr="000939D4">
        <w:rPr>
          <w:rFonts w:asciiTheme="minorHAnsi" w:hAnsiTheme="minorHAnsi" w:cstheme="minorHAnsi"/>
          <w:b/>
          <w:sz w:val="24"/>
          <w:szCs w:val="24"/>
          <w:shd w:val="clear" w:color="auto" w:fill="FFFFFF"/>
          <w:lang w:val="en-US"/>
        </w:rPr>
        <w:t>#SID Social innovation, public innovation and social inclusion</w:t>
      </w:r>
    </w:p>
    <w:p w14:paraId="245677D3" w14:textId="77777777" w:rsidR="000939D4" w:rsidRDefault="000939D4" w:rsidP="000939D4">
      <w:pPr>
        <w:jc w:val="both"/>
        <w:rPr>
          <w:rFonts w:asciiTheme="minorHAnsi" w:hAnsiTheme="minorHAnsi" w:cstheme="minorHAnsi"/>
          <w:color w:val="0D0D0D"/>
          <w:u w:val="single"/>
          <w:shd w:val="clear" w:color="auto" w:fill="FFFFFF"/>
          <w:lang w:val="en-US"/>
        </w:rPr>
      </w:pPr>
      <w:r>
        <w:rPr>
          <w:rFonts w:asciiTheme="minorHAnsi" w:hAnsiTheme="minorHAnsi" w:cstheme="minorHAnsi"/>
          <w:color w:val="0D0D0D"/>
          <w:u w:val="single"/>
          <w:shd w:val="clear" w:color="auto" w:fill="FFFFFF"/>
          <w:lang w:val="en-US"/>
        </w:rPr>
        <w:t>SignAll: AI-powered sign language translation</w:t>
      </w:r>
    </w:p>
    <w:p w14:paraId="243FA8B4" w14:textId="77777777" w:rsidR="000939D4" w:rsidRDefault="000939D4" w:rsidP="000939D4">
      <w:pPr>
        <w:shd w:val="clear" w:color="auto" w:fill="FFFFFF"/>
        <w:spacing w:before="100" w:beforeAutospacing="1" w:after="100" w:afterAutospacing="1" w:line="240" w:lineRule="auto"/>
        <w:jc w:val="both"/>
        <w:rPr>
          <w:rFonts w:asciiTheme="minorHAnsi" w:hAnsiTheme="minorHAnsi" w:cstheme="minorHAnsi"/>
          <w:color w:val="1F1F1F"/>
          <w:shd w:val="clear" w:color="auto" w:fill="FFFFFF"/>
          <w:lang w:val="en-GB"/>
        </w:rPr>
      </w:pPr>
      <w:r w:rsidRPr="000939D4">
        <w:rPr>
          <w:rFonts w:asciiTheme="minorHAnsi" w:hAnsiTheme="minorHAnsi" w:cstheme="minorHAnsi"/>
          <w:color w:val="1F1F1F"/>
          <w:shd w:val="clear" w:color="auto" w:fill="FFFFFF"/>
          <w:lang w:val="en-US"/>
        </w:rPr>
        <w:t xml:space="preserve">The company </w:t>
      </w:r>
      <w:hyperlink r:id="rId23" w:history="1">
        <w:r w:rsidRPr="000939D4">
          <w:rPr>
            <w:rStyle w:val="Lienhypertexte"/>
            <w:rFonts w:asciiTheme="minorHAnsi" w:hAnsiTheme="minorHAnsi" w:cstheme="minorHAnsi"/>
            <w:shd w:val="clear" w:color="auto" w:fill="FFFFFF"/>
            <w:lang w:val="en-US"/>
          </w:rPr>
          <w:t>SignAll</w:t>
        </w:r>
      </w:hyperlink>
      <w:r w:rsidRPr="000939D4">
        <w:rPr>
          <w:rFonts w:asciiTheme="minorHAnsi" w:hAnsiTheme="minorHAnsi" w:cstheme="minorHAnsi"/>
          <w:color w:val="1F1F1F"/>
          <w:shd w:val="clear" w:color="auto" w:fill="FFFFFF"/>
          <w:lang w:val="en-US"/>
        </w:rPr>
        <w:t xml:space="preserve"> focuses on creating communication bridges between the hearing and deaf communities using AI and machine learning. Their approach combines mobile applications and smart glasses with the following functionalities:</w:t>
      </w:r>
    </w:p>
    <w:p w14:paraId="3937CD12" w14:textId="77777777" w:rsidR="000939D4" w:rsidRPr="000939D4" w:rsidRDefault="000939D4" w:rsidP="00F03C43">
      <w:pPr>
        <w:widowControl/>
        <w:numPr>
          <w:ilvl w:val="0"/>
          <w:numId w:val="53"/>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0" w:line="240" w:lineRule="auto"/>
        <w:jc w:val="both"/>
        <w:rPr>
          <w:rFonts w:asciiTheme="minorHAnsi" w:hAnsiTheme="minorHAnsi" w:cstheme="minorHAnsi"/>
          <w:color w:val="1F1F1F"/>
          <w:shd w:val="clear" w:color="auto" w:fill="FFFFFF"/>
          <w:lang w:val="en-US"/>
        </w:rPr>
      </w:pPr>
      <w:r w:rsidRPr="000939D4">
        <w:rPr>
          <w:rFonts w:asciiTheme="minorHAnsi" w:hAnsiTheme="minorHAnsi" w:cstheme="minorHAnsi"/>
          <w:color w:val="1F1F1F"/>
          <w:shd w:val="clear" w:color="auto" w:fill="FFFFFF"/>
          <w:lang w:val="en-US"/>
        </w:rPr>
        <w:t>Sign Language Recognition App: SignAll offers a mobile application that utilizes a smartphone camera to capture sign language gestures;</w:t>
      </w:r>
    </w:p>
    <w:p w14:paraId="2CC2F08D" w14:textId="77777777" w:rsidR="000939D4" w:rsidRPr="000939D4" w:rsidRDefault="000939D4" w:rsidP="00F03C43">
      <w:pPr>
        <w:widowControl/>
        <w:numPr>
          <w:ilvl w:val="0"/>
          <w:numId w:val="53"/>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0" w:line="240" w:lineRule="auto"/>
        <w:jc w:val="both"/>
        <w:rPr>
          <w:rFonts w:asciiTheme="minorHAnsi" w:hAnsiTheme="minorHAnsi" w:cstheme="minorHAnsi"/>
          <w:color w:val="1F1F1F"/>
          <w:shd w:val="clear" w:color="auto" w:fill="FFFFFF"/>
          <w:lang w:val="en-US"/>
        </w:rPr>
      </w:pPr>
      <w:r w:rsidRPr="000939D4">
        <w:rPr>
          <w:rFonts w:asciiTheme="minorHAnsi" w:hAnsiTheme="minorHAnsi" w:cstheme="minorHAnsi"/>
          <w:color w:val="1F1F1F"/>
          <w:shd w:val="clear" w:color="auto" w:fill="FFFFFF"/>
          <w:lang w:val="en-US"/>
        </w:rPr>
        <w:t>AI-powered Translation Engine: The app leverages advanced AI algorithms trained on vast datasets of signed language videos and their corresponding spoken or written words. This engine translates the captured signs into spoken language or text displayed on the smartphone screen ;</w:t>
      </w:r>
    </w:p>
    <w:p w14:paraId="4D930FDD" w14:textId="77777777" w:rsidR="000939D4" w:rsidRPr="000939D4" w:rsidRDefault="000939D4" w:rsidP="00F03C43">
      <w:pPr>
        <w:widowControl/>
        <w:numPr>
          <w:ilvl w:val="0"/>
          <w:numId w:val="53"/>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0" w:line="240" w:lineRule="auto"/>
        <w:jc w:val="both"/>
        <w:rPr>
          <w:rFonts w:asciiTheme="minorHAnsi" w:hAnsiTheme="minorHAnsi" w:cstheme="minorHAnsi"/>
          <w:color w:val="1F1F1F"/>
          <w:shd w:val="clear" w:color="auto" w:fill="FFFFFF"/>
          <w:lang w:val="en-US"/>
        </w:rPr>
      </w:pPr>
      <w:r w:rsidRPr="000939D4">
        <w:rPr>
          <w:rFonts w:asciiTheme="minorHAnsi" w:hAnsiTheme="minorHAnsi" w:cstheme="minorHAnsi"/>
          <w:color w:val="1F1F1F"/>
          <w:shd w:val="clear" w:color="auto" w:fill="FFFFFF"/>
          <w:lang w:val="en-US"/>
        </w:rPr>
        <w:t>Text-to-Sign Translation (Optional): Some SignAll products offer two-way communication. Users can type text into the app, and the AI system translates it into sign language animations displayed on the user's smartphone screen or projected through smart glasses.</w:t>
      </w:r>
    </w:p>
    <w:p w14:paraId="1DD4656F" w14:textId="77777777" w:rsidR="000939D4" w:rsidRPr="000939D4" w:rsidRDefault="000939D4" w:rsidP="000939D4">
      <w:pPr>
        <w:shd w:val="clear" w:color="auto" w:fill="FFFFFF"/>
        <w:spacing w:before="100" w:beforeAutospacing="1" w:after="100" w:afterAutospacing="1" w:line="240" w:lineRule="auto"/>
        <w:jc w:val="both"/>
        <w:rPr>
          <w:rFonts w:asciiTheme="minorHAnsi" w:hAnsiTheme="minorHAnsi" w:cstheme="minorHAnsi"/>
          <w:color w:val="1F1F1F"/>
          <w:shd w:val="clear" w:color="auto" w:fill="FFFFFF"/>
          <w:lang w:val="en-US"/>
        </w:rPr>
      </w:pPr>
      <w:r w:rsidRPr="000939D4">
        <w:rPr>
          <w:rFonts w:asciiTheme="minorHAnsi" w:hAnsiTheme="minorHAnsi" w:cstheme="minorHAnsi"/>
          <w:color w:val="1F1F1F"/>
          <w:shd w:val="clear" w:color="auto" w:fill="FFFFFF"/>
          <w:lang w:val="en-US"/>
        </w:rPr>
        <w:t>The strengths of SignAll's AI-powered Approach are:</w:t>
      </w:r>
    </w:p>
    <w:p w14:paraId="7844061F" w14:textId="77777777" w:rsidR="000939D4" w:rsidRPr="000939D4" w:rsidRDefault="000939D4" w:rsidP="000939D4">
      <w:pPr>
        <w:widowControl/>
        <w:numPr>
          <w:ilvl w:val="0"/>
          <w:numId w:val="54"/>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0" w:line="240" w:lineRule="auto"/>
        <w:jc w:val="both"/>
        <w:rPr>
          <w:rFonts w:asciiTheme="minorHAnsi" w:hAnsiTheme="minorHAnsi" w:cstheme="minorHAnsi"/>
          <w:color w:val="1F1F1F"/>
          <w:shd w:val="clear" w:color="auto" w:fill="FFFFFF"/>
          <w:lang w:val="en-US"/>
        </w:rPr>
      </w:pPr>
      <w:r w:rsidRPr="000939D4">
        <w:rPr>
          <w:rFonts w:asciiTheme="minorHAnsi" w:hAnsiTheme="minorHAnsi" w:cstheme="minorHAnsi"/>
          <w:color w:val="1F1F1F"/>
          <w:shd w:val="clear" w:color="auto" w:fill="FFFFFF"/>
          <w:lang w:val="en-US"/>
        </w:rPr>
        <w:t>Improved Communication Accessibility: SignAll's technology removes communication barriers for deaf and hearing individuals, fostering greater social inclusion and interaction ;</w:t>
      </w:r>
    </w:p>
    <w:p w14:paraId="64ABD94E" w14:textId="77777777" w:rsidR="000939D4" w:rsidRPr="000939D4" w:rsidRDefault="000939D4" w:rsidP="000939D4">
      <w:pPr>
        <w:widowControl/>
        <w:numPr>
          <w:ilvl w:val="0"/>
          <w:numId w:val="54"/>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0" w:line="240" w:lineRule="auto"/>
        <w:jc w:val="both"/>
        <w:rPr>
          <w:rFonts w:asciiTheme="minorHAnsi" w:hAnsiTheme="minorHAnsi" w:cstheme="minorHAnsi"/>
          <w:color w:val="1F1F1F"/>
          <w:shd w:val="clear" w:color="auto" w:fill="FFFFFF"/>
          <w:lang w:val="en-US"/>
        </w:rPr>
      </w:pPr>
      <w:r w:rsidRPr="000939D4">
        <w:rPr>
          <w:rFonts w:asciiTheme="minorHAnsi" w:hAnsiTheme="minorHAnsi" w:cstheme="minorHAnsi"/>
          <w:color w:val="1F1F1F"/>
          <w:shd w:val="clear" w:color="auto" w:fill="FFFFFF"/>
          <w:lang w:val="en-US"/>
        </w:rPr>
        <w:lastRenderedPageBreak/>
        <w:t>Real-time Translation: The AI engine provides near real-time translation, promoting smooth and natural conversation flow ;</w:t>
      </w:r>
    </w:p>
    <w:p w14:paraId="2FBC83E4" w14:textId="77777777" w:rsidR="000939D4" w:rsidRPr="000939D4" w:rsidRDefault="000939D4" w:rsidP="000939D4">
      <w:pPr>
        <w:widowControl/>
        <w:numPr>
          <w:ilvl w:val="0"/>
          <w:numId w:val="54"/>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0" w:line="240" w:lineRule="auto"/>
        <w:jc w:val="both"/>
        <w:rPr>
          <w:rFonts w:asciiTheme="minorHAnsi" w:hAnsiTheme="minorHAnsi" w:cstheme="minorHAnsi"/>
          <w:color w:val="1F1F1F"/>
          <w:shd w:val="clear" w:color="auto" w:fill="FFFFFF"/>
          <w:lang w:val="en-US"/>
        </w:rPr>
      </w:pPr>
      <w:r w:rsidRPr="000939D4">
        <w:rPr>
          <w:rFonts w:asciiTheme="minorHAnsi" w:hAnsiTheme="minorHAnsi" w:cstheme="minorHAnsi"/>
          <w:color w:val="1F1F1F"/>
          <w:shd w:val="clear" w:color="auto" w:fill="FFFFFF"/>
          <w:lang w:val="en-US"/>
        </w:rPr>
        <w:t>Portable and User-Friendly: The mobile app and smart glasses format offer portability and convenience for everyday use.</w:t>
      </w:r>
    </w:p>
    <w:p w14:paraId="6E1C93A6" w14:textId="77777777" w:rsidR="000939D4" w:rsidRPr="000939D4" w:rsidRDefault="000939D4" w:rsidP="000939D4">
      <w:pPr>
        <w:jc w:val="both"/>
        <w:rPr>
          <w:rFonts w:asciiTheme="minorHAnsi" w:hAnsiTheme="minorHAnsi" w:cstheme="minorHAnsi"/>
          <w:b/>
          <w:color w:val="auto"/>
          <w:sz w:val="28"/>
          <w:lang w:val="en-US"/>
        </w:rPr>
      </w:pPr>
    </w:p>
    <w:p w14:paraId="59592EA1" w14:textId="77777777" w:rsidR="000939D4" w:rsidRPr="000939D4" w:rsidRDefault="000939D4" w:rsidP="000939D4">
      <w:pPr>
        <w:jc w:val="both"/>
        <w:rPr>
          <w:rFonts w:asciiTheme="minorHAnsi" w:hAnsiTheme="minorHAnsi" w:cstheme="minorHAnsi"/>
          <w:b/>
          <w:sz w:val="28"/>
          <w:lang w:val="en-US"/>
        </w:rPr>
      </w:pPr>
    </w:p>
    <w:p w14:paraId="4D5EC2E9" w14:textId="77777777" w:rsidR="000939D4" w:rsidRDefault="000939D4" w:rsidP="000939D4">
      <w:pPr>
        <w:jc w:val="both"/>
        <w:rPr>
          <w:rFonts w:asciiTheme="minorHAnsi" w:hAnsiTheme="minorHAnsi" w:cstheme="minorHAnsi"/>
          <w:color w:val="0D0D0D"/>
          <w:u w:val="single"/>
          <w:shd w:val="clear" w:color="auto" w:fill="FFFFFF"/>
          <w:lang w:val="en-US"/>
        </w:rPr>
      </w:pPr>
      <w:r>
        <w:rPr>
          <w:rFonts w:asciiTheme="minorHAnsi" w:hAnsiTheme="minorHAnsi" w:cstheme="minorHAnsi"/>
          <w:color w:val="0D0D0D"/>
          <w:u w:val="single"/>
          <w:shd w:val="clear" w:color="auto" w:fill="FFFFFF"/>
          <w:lang w:val="en-US"/>
        </w:rPr>
        <w:t>Artechouse: immersive art</w:t>
      </w:r>
    </w:p>
    <w:p w14:paraId="4768381D" w14:textId="77777777" w:rsidR="000939D4" w:rsidRDefault="000939D4" w:rsidP="000939D4">
      <w:pPr>
        <w:spacing w:line="240" w:lineRule="auto"/>
        <w:jc w:val="both"/>
        <w:rPr>
          <w:rFonts w:asciiTheme="minorHAnsi" w:hAnsiTheme="minorHAnsi" w:cstheme="minorHAnsi"/>
          <w:color w:val="1F1F1F"/>
          <w:shd w:val="clear" w:color="auto" w:fill="FFFFFF"/>
          <w:lang w:val="en-GB"/>
        </w:rPr>
      </w:pPr>
      <w:r w:rsidRPr="000939D4">
        <w:rPr>
          <w:rFonts w:asciiTheme="minorHAnsi" w:hAnsiTheme="minorHAnsi" w:cstheme="minorHAnsi"/>
          <w:color w:val="1F1F1F"/>
          <w:shd w:val="clear" w:color="auto" w:fill="FFFFFF"/>
          <w:lang w:val="en-US"/>
        </w:rPr>
        <w:t xml:space="preserve">The company </w:t>
      </w:r>
      <w:hyperlink r:id="rId24" w:history="1">
        <w:r w:rsidRPr="000939D4">
          <w:rPr>
            <w:rStyle w:val="Lienhypertexte"/>
            <w:color w:val="1F1F1F"/>
            <w:lang w:val="en-US"/>
          </w:rPr>
          <w:t>ARTECHOUSE</w:t>
        </w:r>
      </w:hyperlink>
      <w:r w:rsidRPr="000939D4">
        <w:rPr>
          <w:rFonts w:asciiTheme="minorHAnsi" w:hAnsiTheme="minorHAnsi" w:cstheme="minorHAnsi"/>
          <w:color w:val="1F1F1F"/>
          <w:shd w:val="clear" w:color="auto" w:fill="FFFFFF"/>
          <w:lang w:val="en-US"/>
        </w:rPr>
        <w:t xml:space="preserve"> leverages AI and sensor technology to create large-scale, immersive art experiences. ​​They connect progressive ideas, artists and audiences to stimulate innovation and creativity at the intersection of art, science and technology. They combine cutting-edge technology with artistic vision to transform entire exhibition spaces into interactive environments that respond to visitors' movements and actions. </w:t>
      </w:r>
      <w:r>
        <w:rPr>
          <w:rFonts w:asciiTheme="minorHAnsi" w:hAnsiTheme="minorHAnsi" w:cstheme="minorHAnsi"/>
          <w:color w:val="1F1F1F"/>
          <w:shd w:val="clear" w:color="auto" w:fill="FFFFFF"/>
        </w:rPr>
        <w:t>In more details,</w:t>
      </w:r>
    </w:p>
    <w:p w14:paraId="043D97B7" w14:textId="77777777" w:rsidR="000939D4" w:rsidRPr="000939D4" w:rsidRDefault="000939D4" w:rsidP="000939D4">
      <w:pPr>
        <w:pStyle w:val="NormalWeb"/>
        <w:numPr>
          <w:ilvl w:val="0"/>
          <w:numId w:val="55"/>
        </w:numPr>
        <w:pBdr>
          <w:top w:val="none" w:sz="0" w:space="0" w:color="auto"/>
          <w:left w:val="none" w:sz="0" w:space="0" w:color="auto"/>
          <w:bottom w:val="none" w:sz="0" w:space="0" w:color="auto"/>
          <w:right w:val="none" w:sz="0" w:space="0" w:color="auto"/>
          <w:between w:val="none" w:sz="0" w:space="0" w:color="auto"/>
        </w:pBdr>
        <w:shd w:val="clear" w:color="auto" w:fill="FFFFFF"/>
        <w:spacing w:beforeAutospacing="1" w:afterAutospacing="1"/>
        <w:jc w:val="both"/>
        <w:rPr>
          <w:rFonts w:asciiTheme="minorHAnsi" w:hAnsiTheme="minorHAnsi" w:cstheme="minorHAnsi"/>
          <w:color w:val="1F1F1F"/>
          <w:sz w:val="22"/>
          <w:szCs w:val="22"/>
          <w:shd w:val="clear" w:color="auto" w:fill="FFFFFF"/>
          <w:lang w:val="en-US"/>
        </w:rPr>
      </w:pPr>
      <w:r w:rsidRPr="000939D4">
        <w:rPr>
          <w:rFonts w:asciiTheme="minorHAnsi" w:hAnsiTheme="minorHAnsi" w:cstheme="minorHAnsi"/>
          <w:b/>
          <w:bCs/>
          <w:sz w:val="22"/>
          <w:szCs w:val="22"/>
          <w:shd w:val="clear" w:color="auto" w:fill="FFFFFF"/>
          <w:lang w:val="en-US"/>
        </w:rPr>
        <w:t xml:space="preserve">Sensor Technology for Interactive Environments: </w:t>
      </w:r>
      <w:r w:rsidRPr="000939D4">
        <w:rPr>
          <w:rFonts w:asciiTheme="minorHAnsi" w:hAnsiTheme="minorHAnsi" w:cstheme="minorHAnsi"/>
          <w:color w:val="1F1F1F"/>
          <w:sz w:val="22"/>
          <w:szCs w:val="22"/>
          <w:shd w:val="clear" w:color="auto" w:fill="FFFFFF"/>
          <w:lang w:val="en-US"/>
        </w:rPr>
        <w:t>ARTECHOUSE integrates a variety of sensors to create responsive exhibits:</w:t>
      </w:r>
    </w:p>
    <w:p w14:paraId="49F1FF87" w14:textId="77777777" w:rsidR="000939D4" w:rsidRPr="000939D4" w:rsidRDefault="000939D4" w:rsidP="000939D4">
      <w:pPr>
        <w:pStyle w:val="NormalWeb"/>
        <w:numPr>
          <w:ilvl w:val="1"/>
          <w:numId w:val="55"/>
        </w:numPr>
        <w:pBdr>
          <w:top w:val="none" w:sz="0" w:space="0" w:color="auto"/>
          <w:left w:val="none" w:sz="0" w:space="0" w:color="auto"/>
          <w:bottom w:val="none" w:sz="0" w:space="0" w:color="auto"/>
          <w:right w:val="none" w:sz="0" w:space="0" w:color="auto"/>
          <w:between w:val="none" w:sz="0" w:space="0" w:color="auto"/>
        </w:pBdr>
        <w:shd w:val="clear" w:color="auto" w:fill="FFFFFF"/>
        <w:spacing w:beforeAutospacing="1" w:afterAutospacing="1"/>
        <w:jc w:val="both"/>
        <w:rPr>
          <w:rFonts w:asciiTheme="minorHAnsi" w:hAnsiTheme="minorHAnsi" w:cstheme="minorHAnsi"/>
          <w:color w:val="1F1F1F"/>
          <w:sz w:val="22"/>
          <w:szCs w:val="22"/>
          <w:shd w:val="clear" w:color="auto" w:fill="FFFFFF"/>
          <w:lang w:val="en-US"/>
        </w:rPr>
      </w:pPr>
      <w:r w:rsidRPr="000939D4">
        <w:rPr>
          <w:rFonts w:asciiTheme="minorHAnsi" w:hAnsiTheme="minorHAnsi" w:cstheme="minorHAnsi"/>
          <w:sz w:val="22"/>
          <w:szCs w:val="22"/>
          <w:shd w:val="clear" w:color="auto" w:fill="FFFFFF"/>
          <w:lang w:val="en-US"/>
        </w:rPr>
        <w:t>Kinect and Depth Cameras:</w:t>
      </w:r>
      <w:r w:rsidRPr="000939D4">
        <w:rPr>
          <w:rFonts w:asciiTheme="minorHAnsi" w:hAnsiTheme="minorHAnsi" w:cstheme="minorHAnsi"/>
          <w:color w:val="1F1F1F"/>
          <w:sz w:val="22"/>
          <w:szCs w:val="22"/>
          <w:shd w:val="clear" w:color="auto" w:fill="FFFFFF"/>
          <w:lang w:val="en-US"/>
        </w:rPr>
        <w:t> These sensors track visitor movement, allowing the AI to react to gestures and location within the space. Imagine walking through an exhibit and triggering changes in the projected visuals or sounds based on your movements ;</w:t>
      </w:r>
    </w:p>
    <w:p w14:paraId="63E4B2C9" w14:textId="77777777" w:rsidR="000939D4" w:rsidRPr="000939D4" w:rsidRDefault="000939D4" w:rsidP="000939D4">
      <w:pPr>
        <w:pStyle w:val="NormalWeb"/>
        <w:numPr>
          <w:ilvl w:val="1"/>
          <w:numId w:val="55"/>
        </w:numPr>
        <w:pBdr>
          <w:top w:val="none" w:sz="0" w:space="0" w:color="auto"/>
          <w:left w:val="none" w:sz="0" w:space="0" w:color="auto"/>
          <w:bottom w:val="none" w:sz="0" w:space="0" w:color="auto"/>
          <w:right w:val="none" w:sz="0" w:space="0" w:color="auto"/>
          <w:between w:val="none" w:sz="0" w:space="0" w:color="auto"/>
        </w:pBdr>
        <w:shd w:val="clear" w:color="auto" w:fill="FFFFFF"/>
        <w:spacing w:beforeAutospacing="1" w:afterAutospacing="1"/>
        <w:jc w:val="both"/>
        <w:rPr>
          <w:rFonts w:asciiTheme="minorHAnsi" w:hAnsiTheme="minorHAnsi" w:cstheme="minorHAnsi"/>
          <w:color w:val="1F1F1F"/>
          <w:sz w:val="22"/>
          <w:szCs w:val="22"/>
          <w:shd w:val="clear" w:color="auto" w:fill="FFFFFF"/>
          <w:lang w:val="en-US"/>
        </w:rPr>
      </w:pPr>
      <w:r w:rsidRPr="000939D4">
        <w:rPr>
          <w:rFonts w:asciiTheme="minorHAnsi" w:hAnsiTheme="minorHAnsi" w:cstheme="minorHAnsi"/>
          <w:sz w:val="22"/>
          <w:szCs w:val="22"/>
          <w:shd w:val="clear" w:color="auto" w:fill="FFFFFF"/>
          <w:lang w:val="en-US"/>
        </w:rPr>
        <w:t>Pressure Sensors:</w:t>
      </w:r>
      <w:r w:rsidRPr="000939D4">
        <w:rPr>
          <w:rFonts w:asciiTheme="minorHAnsi" w:hAnsiTheme="minorHAnsi" w:cstheme="minorHAnsi"/>
          <w:color w:val="1F1F1F"/>
          <w:sz w:val="22"/>
          <w:szCs w:val="22"/>
          <w:shd w:val="clear" w:color="auto" w:fill="FFFFFF"/>
          <w:lang w:val="en-US"/>
        </w:rPr>
        <w:t> Embedded in the floor, pressure sensors can detect visitor presence and adapt the visuals or soundscapes accordingly. Stepping on specific areas could activate new elements within the exhibit ;</w:t>
      </w:r>
    </w:p>
    <w:p w14:paraId="57ABB391" w14:textId="77777777" w:rsidR="000939D4" w:rsidRPr="000939D4" w:rsidRDefault="000939D4" w:rsidP="000939D4">
      <w:pPr>
        <w:pStyle w:val="NormalWeb"/>
        <w:numPr>
          <w:ilvl w:val="1"/>
          <w:numId w:val="55"/>
        </w:numPr>
        <w:pBdr>
          <w:top w:val="none" w:sz="0" w:space="0" w:color="auto"/>
          <w:left w:val="none" w:sz="0" w:space="0" w:color="auto"/>
          <w:bottom w:val="none" w:sz="0" w:space="0" w:color="auto"/>
          <w:right w:val="none" w:sz="0" w:space="0" w:color="auto"/>
          <w:between w:val="none" w:sz="0" w:space="0" w:color="auto"/>
        </w:pBdr>
        <w:shd w:val="clear" w:color="auto" w:fill="FFFFFF"/>
        <w:spacing w:beforeAutospacing="1" w:afterAutospacing="1"/>
        <w:jc w:val="both"/>
        <w:rPr>
          <w:rFonts w:asciiTheme="minorHAnsi" w:hAnsiTheme="minorHAnsi" w:cstheme="minorHAnsi"/>
          <w:color w:val="1F1F1F"/>
          <w:sz w:val="22"/>
          <w:szCs w:val="22"/>
          <w:shd w:val="clear" w:color="auto" w:fill="FFFFFF"/>
          <w:lang w:val="en-US"/>
        </w:rPr>
      </w:pPr>
      <w:r w:rsidRPr="000939D4">
        <w:rPr>
          <w:rFonts w:asciiTheme="minorHAnsi" w:hAnsiTheme="minorHAnsi" w:cstheme="minorHAnsi"/>
          <w:sz w:val="22"/>
          <w:szCs w:val="22"/>
          <w:shd w:val="clear" w:color="auto" w:fill="FFFFFF"/>
          <w:lang w:val="en-US"/>
        </w:rPr>
        <w:t>Biometric Sensors (in development):</w:t>
      </w:r>
      <w:r w:rsidRPr="000939D4">
        <w:rPr>
          <w:rFonts w:asciiTheme="minorHAnsi" w:hAnsiTheme="minorHAnsi" w:cstheme="minorHAnsi"/>
          <w:color w:val="1F1F1F"/>
          <w:sz w:val="22"/>
          <w:szCs w:val="22"/>
          <w:shd w:val="clear" w:color="auto" w:fill="FFFFFF"/>
          <w:lang w:val="en-US"/>
        </w:rPr>
        <w:t> ARTECHOUSE explores using sensors like heart rate monitors to create experiences that respond to a visitor's emotional state. Imagine an exhibit that adjusts visuals based on a visitor's calm or excited state.</w:t>
      </w:r>
    </w:p>
    <w:p w14:paraId="7114A6C0" w14:textId="77777777" w:rsidR="000939D4" w:rsidRPr="000939D4" w:rsidRDefault="000939D4" w:rsidP="000939D4">
      <w:pPr>
        <w:pStyle w:val="NormalWeb"/>
        <w:numPr>
          <w:ilvl w:val="0"/>
          <w:numId w:val="55"/>
        </w:numPr>
        <w:pBdr>
          <w:top w:val="none" w:sz="0" w:space="0" w:color="auto"/>
          <w:left w:val="none" w:sz="0" w:space="0" w:color="auto"/>
          <w:bottom w:val="none" w:sz="0" w:space="0" w:color="auto"/>
          <w:right w:val="none" w:sz="0" w:space="0" w:color="auto"/>
          <w:between w:val="none" w:sz="0" w:space="0" w:color="auto"/>
        </w:pBdr>
        <w:shd w:val="clear" w:color="auto" w:fill="FFFFFF"/>
        <w:spacing w:beforeAutospacing="1" w:afterAutospacing="1"/>
        <w:jc w:val="both"/>
        <w:rPr>
          <w:rFonts w:asciiTheme="minorHAnsi" w:hAnsiTheme="minorHAnsi" w:cstheme="minorHAnsi"/>
          <w:color w:val="1F1F1F"/>
          <w:sz w:val="22"/>
          <w:szCs w:val="22"/>
          <w:shd w:val="clear" w:color="auto" w:fill="FFFFFF"/>
          <w:lang w:val="en-US"/>
        </w:rPr>
      </w:pPr>
      <w:r w:rsidRPr="000939D4">
        <w:rPr>
          <w:rFonts w:asciiTheme="minorHAnsi" w:hAnsiTheme="minorHAnsi" w:cstheme="minorHAnsi"/>
          <w:b/>
          <w:bCs/>
          <w:sz w:val="22"/>
          <w:szCs w:val="22"/>
          <w:shd w:val="clear" w:color="auto" w:fill="FFFFFF"/>
          <w:lang w:val="en-US"/>
        </w:rPr>
        <w:t xml:space="preserve">AI-powered Visuals and Soundscapes: </w:t>
      </w:r>
      <w:r w:rsidRPr="000939D4">
        <w:rPr>
          <w:rFonts w:asciiTheme="minorHAnsi" w:hAnsiTheme="minorHAnsi" w:cstheme="minorHAnsi"/>
          <w:color w:val="1F1F1F"/>
          <w:sz w:val="22"/>
          <w:szCs w:val="22"/>
          <w:shd w:val="clear" w:color="auto" w:fill="FFFFFF"/>
          <w:lang w:val="en-US"/>
        </w:rPr>
        <w:t>ARTECHOUSE utilizes AI for:</w:t>
      </w:r>
    </w:p>
    <w:p w14:paraId="404E153A" w14:textId="77777777" w:rsidR="000939D4" w:rsidRPr="000939D4" w:rsidRDefault="000939D4" w:rsidP="000939D4">
      <w:pPr>
        <w:pStyle w:val="NormalWeb"/>
        <w:numPr>
          <w:ilvl w:val="1"/>
          <w:numId w:val="55"/>
        </w:numPr>
        <w:pBdr>
          <w:top w:val="none" w:sz="0" w:space="0" w:color="auto"/>
          <w:left w:val="none" w:sz="0" w:space="0" w:color="auto"/>
          <w:bottom w:val="none" w:sz="0" w:space="0" w:color="auto"/>
          <w:right w:val="none" w:sz="0" w:space="0" w:color="auto"/>
          <w:between w:val="none" w:sz="0" w:space="0" w:color="auto"/>
        </w:pBdr>
        <w:shd w:val="clear" w:color="auto" w:fill="FFFFFF"/>
        <w:spacing w:beforeAutospacing="1" w:afterAutospacing="1"/>
        <w:jc w:val="both"/>
        <w:rPr>
          <w:rFonts w:asciiTheme="minorHAnsi" w:hAnsiTheme="minorHAnsi" w:cstheme="minorHAnsi"/>
          <w:color w:val="1F1F1F"/>
          <w:sz w:val="22"/>
          <w:szCs w:val="22"/>
          <w:shd w:val="clear" w:color="auto" w:fill="FFFFFF"/>
          <w:lang w:val="en-US"/>
        </w:rPr>
      </w:pPr>
      <w:r w:rsidRPr="000939D4">
        <w:rPr>
          <w:rFonts w:asciiTheme="minorHAnsi" w:hAnsiTheme="minorHAnsi" w:cstheme="minorHAnsi"/>
          <w:sz w:val="22"/>
          <w:szCs w:val="22"/>
          <w:shd w:val="clear" w:color="auto" w:fill="FFFFFF"/>
          <w:lang w:val="en-US"/>
        </w:rPr>
        <w:t>Dynamic and Interactive Visuals:</w:t>
      </w:r>
      <w:r w:rsidRPr="000939D4">
        <w:rPr>
          <w:rFonts w:asciiTheme="minorHAnsi" w:hAnsiTheme="minorHAnsi" w:cstheme="minorHAnsi"/>
          <w:color w:val="1F1F1F"/>
          <w:sz w:val="22"/>
          <w:szCs w:val="22"/>
          <w:shd w:val="clear" w:color="auto" w:fill="FFFFFF"/>
          <w:lang w:val="en-US"/>
        </w:rPr>
        <w:t> AI algorithms generate and manipulate visuals displayed on walls, floors, and ceilings. These visuals can change and evolve based on sensor data or visitor interaction ;</w:t>
      </w:r>
    </w:p>
    <w:p w14:paraId="0E91271E" w14:textId="77777777" w:rsidR="000939D4" w:rsidRPr="000939D4" w:rsidRDefault="000939D4" w:rsidP="000939D4">
      <w:pPr>
        <w:pStyle w:val="NormalWeb"/>
        <w:numPr>
          <w:ilvl w:val="1"/>
          <w:numId w:val="55"/>
        </w:numPr>
        <w:pBdr>
          <w:top w:val="none" w:sz="0" w:space="0" w:color="auto"/>
          <w:left w:val="none" w:sz="0" w:space="0" w:color="auto"/>
          <w:bottom w:val="none" w:sz="0" w:space="0" w:color="auto"/>
          <w:right w:val="none" w:sz="0" w:space="0" w:color="auto"/>
          <w:between w:val="none" w:sz="0" w:space="0" w:color="auto"/>
        </w:pBdr>
        <w:shd w:val="clear" w:color="auto" w:fill="FFFFFF"/>
        <w:spacing w:beforeAutospacing="1" w:afterAutospacing="1"/>
        <w:jc w:val="both"/>
        <w:rPr>
          <w:rFonts w:asciiTheme="minorHAnsi" w:hAnsiTheme="minorHAnsi" w:cstheme="minorHAnsi"/>
          <w:color w:val="1F1F1F"/>
          <w:sz w:val="22"/>
          <w:szCs w:val="22"/>
          <w:shd w:val="clear" w:color="auto" w:fill="FFFFFF"/>
          <w:lang w:val="en-US"/>
        </w:rPr>
      </w:pPr>
      <w:r w:rsidRPr="000939D4">
        <w:rPr>
          <w:rFonts w:asciiTheme="minorHAnsi" w:hAnsiTheme="minorHAnsi" w:cstheme="minorHAnsi"/>
          <w:sz w:val="22"/>
          <w:szCs w:val="22"/>
          <w:shd w:val="clear" w:color="auto" w:fill="FFFFFF"/>
          <w:lang w:val="en-US"/>
        </w:rPr>
        <w:t>AI-composed Soundscapes:</w:t>
      </w:r>
      <w:r w:rsidRPr="000939D4">
        <w:rPr>
          <w:rFonts w:asciiTheme="minorHAnsi" w:hAnsiTheme="minorHAnsi" w:cstheme="minorHAnsi"/>
          <w:color w:val="1F1F1F"/>
          <w:sz w:val="22"/>
          <w:szCs w:val="22"/>
          <w:shd w:val="clear" w:color="auto" w:fill="FFFFFF"/>
          <w:lang w:val="en-US"/>
        </w:rPr>
        <w:t> AI can generate or adapt soundscapes in real-time, creating an immersive aural experience that complements the visuals and visitor movement ;</w:t>
      </w:r>
    </w:p>
    <w:p w14:paraId="011F3A8C" w14:textId="77777777" w:rsidR="005171A2" w:rsidRPr="000939D4" w:rsidRDefault="005171A2" w:rsidP="005171A2">
      <w:pPr>
        <w:spacing w:after="0" w:line="240" w:lineRule="auto"/>
        <w:rPr>
          <w:b/>
          <w:sz w:val="28"/>
          <w:lang w:val="en-US"/>
        </w:rPr>
      </w:pPr>
      <w:r w:rsidRPr="000939D4">
        <w:rPr>
          <w:b/>
          <w:sz w:val="28"/>
          <w:lang w:val="en-US"/>
        </w:rPr>
        <w:br w:type="page"/>
      </w:r>
    </w:p>
    <w:p w14:paraId="2615AF8E" w14:textId="2108A2A7" w:rsidR="005171A2" w:rsidRPr="0088504F" w:rsidRDefault="005171A2" w:rsidP="00E67DDA">
      <w:pPr>
        <w:pStyle w:val="Titre2"/>
        <w:rPr>
          <w:szCs w:val="28"/>
          <w:lang w:val="en-US"/>
        </w:rPr>
      </w:pPr>
      <w:r w:rsidRPr="0088504F">
        <w:rPr>
          <w:lang w:val="en-US"/>
        </w:rPr>
        <w:lastRenderedPageBreak/>
        <w:t>R</w:t>
      </w:r>
      <w:r w:rsidR="0088504F" w:rsidRPr="0088504F">
        <w:rPr>
          <w:lang w:val="en-US"/>
        </w:rPr>
        <w:t xml:space="preserve">ules and scheduling of the call </w:t>
      </w:r>
      <w:r w:rsidR="0088504F">
        <w:rPr>
          <w:lang w:val="en-US"/>
        </w:rPr>
        <w:t>for projects</w:t>
      </w:r>
    </w:p>
    <w:p w14:paraId="28FC91E3" w14:textId="77777777" w:rsidR="005171A2" w:rsidRPr="0088504F" w:rsidRDefault="005171A2" w:rsidP="00954FE9">
      <w:pPr>
        <w:spacing w:after="0" w:line="240" w:lineRule="auto"/>
        <w:rPr>
          <w:rFonts w:asciiTheme="minorHAnsi" w:hAnsiTheme="minorHAnsi" w:cstheme="minorHAnsi"/>
          <w:b/>
          <w:lang w:val="en-US"/>
        </w:rPr>
      </w:pPr>
    </w:p>
    <w:p w14:paraId="4339BF76" w14:textId="61410F40" w:rsidR="00BF0048" w:rsidRPr="00075C03" w:rsidRDefault="004D7E6B" w:rsidP="00666939">
      <w:pPr>
        <w:pStyle w:val="Titre3"/>
        <w:rPr>
          <w:rStyle w:val="Titre3Car"/>
          <w:lang w:val="en-US"/>
        </w:rPr>
      </w:pPr>
      <w:r w:rsidRPr="00075C03">
        <w:rPr>
          <w:rStyle w:val="Titre3Car"/>
          <w:lang w:val="en-US"/>
        </w:rPr>
        <w:t>Program</w:t>
      </w:r>
      <w:r w:rsidR="00810CF7" w:rsidRPr="00075C03">
        <w:rPr>
          <w:rStyle w:val="Titre3Car"/>
          <w:lang w:val="en-US"/>
        </w:rPr>
        <w:t>me’s objective</w:t>
      </w:r>
      <w:r w:rsidR="00084D8E">
        <w:rPr>
          <w:rStyle w:val="Titre3Car"/>
          <w:lang w:val="en-US"/>
        </w:rPr>
        <w:t>s</w:t>
      </w:r>
    </w:p>
    <w:p w14:paraId="10D44E00" w14:textId="77777777" w:rsidR="00BF0048" w:rsidRPr="00075C03" w:rsidRDefault="00BF0048" w:rsidP="00954FE9">
      <w:pPr>
        <w:pStyle w:val="Normal2"/>
        <w:spacing w:line="240" w:lineRule="auto"/>
        <w:rPr>
          <w:rFonts w:asciiTheme="minorHAnsi" w:hAnsiTheme="minorHAnsi" w:cstheme="minorHAnsi"/>
          <w:lang w:val="en-US" w:bidi="hi-IN"/>
        </w:rPr>
      </w:pPr>
    </w:p>
    <w:p w14:paraId="1B90023E" w14:textId="77777777" w:rsidR="00075C03" w:rsidRPr="00075C03" w:rsidRDefault="00075C03" w:rsidP="00075C03">
      <w:pPr>
        <w:spacing w:before="120" w:line="240" w:lineRule="auto"/>
        <w:jc w:val="both"/>
        <w:rPr>
          <w:rFonts w:asciiTheme="minorHAnsi" w:hAnsiTheme="minorHAnsi" w:cstheme="minorHAnsi"/>
          <w:lang w:val="en-US"/>
        </w:rPr>
      </w:pPr>
      <w:r w:rsidRPr="00075C03">
        <w:rPr>
          <w:rFonts w:asciiTheme="minorHAnsi" w:hAnsiTheme="minorHAnsi" w:cstheme="minorHAnsi"/>
          <w:lang w:val="en-US"/>
        </w:rPr>
        <w:t>The aim of the Joint R&amp;D Project programme is to encourage collaboration between the academic and industrial sectors in the Brussels-Capital Region. This programme involves the active participation of both academic units and industrial teams with the aim of strengthening knowledge, transferring intellectual property from academic research to industry, and transforming it into solutions offering new opportunities. Companies will acquire the knowledge they lack or need, integrate the latest technology and adapt Brussels industry to the environmental and social transition, while academics will have real-life applications to implement their discoveries.</w:t>
      </w:r>
    </w:p>
    <w:p w14:paraId="353795BA" w14:textId="138FE46C" w:rsidR="00A376F4" w:rsidRPr="00315250" w:rsidRDefault="00A376F4" w:rsidP="00A376F4">
      <w:pPr>
        <w:spacing w:before="120" w:line="240" w:lineRule="auto"/>
        <w:jc w:val="both"/>
        <w:rPr>
          <w:rFonts w:asciiTheme="minorHAnsi" w:hAnsiTheme="minorHAnsi" w:cstheme="minorHAnsi"/>
          <w:lang w:val="en-US"/>
        </w:rPr>
      </w:pPr>
      <w:r w:rsidRPr="00315250">
        <w:rPr>
          <w:rFonts w:asciiTheme="minorHAnsi" w:hAnsiTheme="minorHAnsi" w:cstheme="minorHAnsi"/>
          <w:lang w:val="en-US"/>
        </w:rPr>
        <w:t>For this, in addition to being in line with the ‘Physical AI’ theme and the objectives defined above, it is expected that:</w:t>
      </w:r>
    </w:p>
    <w:p w14:paraId="3077BF49" w14:textId="02568A3C" w:rsidR="00A376F4" w:rsidRPr="00315250" w:rsidRDefault="00A376F4" w:rsidP="0041314D">
      <w:pPr>
        <w:pStyle w:val="Paragraphedeliste"/>
        <w:numPr>
          <w:ilvl w:val="0"/>
          <w:numId w:val="28"/>
        </w:numPr>
        <w:spacing w:before="120" w:line="240" w:lineRule="auto"/>
        <w:jc w:val="both"/>
        <w:rPr>
          <w:rFonts w:asciiTheme="minorHAnsi" w:hAnsiTheme="minorHAnsi" w:cstheme="minorHAnsi"/>
          <w:lang w:val="en-US"/>
        </w:rPr>
      </w:pPr>
      <w:r w:rsidRPr="00315250">
        <w:rPr>
          <w:rFonts w:asciiTheme="minorHAnsi" w:hAnsiTheme="minorHAnsi" w:cstheme="minorHAnsi"/>
          <w:lang w:val="en-US"/>
        </w:rPr>
        <w:t>The project involves at least one research organisation (university, higher education establishment or research centre) with at least one head office in the Brussels-Capital Region AND a company whose R&amp;D activities are based in the Brussels-Capital Region;</w:t>
      </w:r>
    </w:p>
    <w:p w14:paraId="4387C1B3" w14:textId="77777777" w:rsidR="003C1F28" w:rsidRPr="003C1F28" w:rsidRDefault="003C1F28" w:rsidP="0041314D">
      <w:pPr>
        <w:pStyle w:val="Paragraphedeliste"/>
        <w:numPr>
          <w:ilvl w:val="0"/>
          <w:numId w:val="28"/>
        </w:num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heme="minorHAnsi" w:hAnsiTheme="minorHAnsi" w:cstheme="minorHAnsi"/>
          <w:lang w:val="en-US"/>
        </w:rPr>
      </w:pPr>
      <w:r w:rsidRPr="003C1F28">
        <w:rPr>
          <w:rFonts w:asciiTheme="minorHAnsi" w:hAnsiTheme="minorHAnsi" w:cstheme="minorHAnsi"/>
          <w:lang w:val="en-US"/>
        </w:rPr>
        <w:t>The project may thus involve the participation of more than one research organisation and more than one company. However, the balance of efforts (person-months) between academia and industry should respect a 1/3 – 2/3 balance; i.e. the sum of efforts of all partners from academia or industry should not be greater than 2/3 the total efforts of the project;</w:t>
      </w:r>
    </w:p>
    <w:p w14:paraId="4EB62579" w14:textId="7257691F" w:rsidR="00A376F4" w:rsidRPr="00315250" w:rsidRDefault="00A376F4" w:rsidP="0041314D">
      <w:pPr>
        <w:pStyle w:val="Paragraphedeliste"/>
        <w:numPr>
          <w:ilvl w:val="0"/>
          <w:numId w:val="28"/>
        </w:numPr>
        <w:spacing w:before="120" w:line="240" w:lineRule="auto"/>
        <w:jc w:val="both"/>
        <w:rPr>
          <w:rFonts w:asciiTheme="minorHAnsi" w:hAnsiTheme="minorHAnsi" w:cstheme="minorHAnsi"/>
          <w:lang w:val="en-US"/>
        </w:rPr>
      </w:pPr>
      <w:r w:rsidRPr="00315250">
        <w:rPr>
          <w:rFonts w:asciiTheme="minorHAnsi" w:hAnsiTheme="minorHAnsi" w:cstheme="minorHAnsi"/>
          <w:lang w:val="en-US"/>
        </w:rPr>
        <w:t>The university teams will have to carry out industrial research activities, while the companies are expected to put the results of the research into practice through experimental development work</w:t>
      </w:r>
      <w:r w:rsidR="00DB06FF" w:rsidRPr="00A52892">
        <w:rPr>
          <w:rStyle w:val="Appelnotedebasdep"/>
          <w:rFonts w:asciiTheme="minorHAnsi" w:hAnsiTheme="minorHAnsi" w:cstheme="minorHAnsi"/>
        </w:rPr>
        <w:footnoteReference w:id="3"/>
      </w:r>
      <w:r w:rsidRPr="00315250">
        <w:rPr>
          <w:rFonts w:asciiTheme="minorHAnsi" w:hAnsiTheme="minorHAnsi" w:cstheme="minorHAnsi"/>
          <w:lang w:val="en-US"/>
        </w:rPr>
        <w:t>.</w:t>
      </w:r>
    </w:p>
    <w:p w14:paraId="7210A81D" w14:textId="77777777" w:rsidR="00A376F4" w:rsidRPr="00315250" w:rsidRDefault="00A376F4" w:rsidP="00954FE9">
      <w:pPr>
        <w:spacing w:before="120" w:line="240" w:lineRule="auto"/>
        <w:jc w:val="both"/>
        <w:rPr>
          <w:rFonts w:asciiTheme="minorHAnsi" w:hAnsiTheme="minorHAnsi" w:cstheme="minorHAnsi"/>
          <w:lang w:val="en-US"/>
        </w:rPr>
      </w:pPr>
    </w:p>
    <w:p w14:paraId="1C6984D5" w14:textId="48BB9D16" w:rsidR="003B1042" w:rsidRPr="001F08B8" w:rsidRDefault="005440B1" w:rsidP="00666939">
      <w:pPr>
        <w:pStyle w:val="Titre3"/>
        <w:rPr>
          <w:rStyle w:val="Titre3Car"/>
          <w:lang w:val="en-US"/>
        </w:rPr>
      </w:pPr>
      <w:r w:rsidRPr="001F08B8">
        <w:rPr>
          <w:rStyle w:val="Titre3Car"/>
          <w:lang w:val="en-US"/>
        </w:rPr>
        <w:t>Amount of funding</w:t>
      </w:r>
    </w:p>
    <w:p w14:paraId="611365CD" w14:textId="77777777" w:rsidR="00CF3946" w:rsidRPr="001F08B8" w:rsidRDefault="00CF3946" w:rsidP="00CF3946">
      <w:pPr>
        <w:pStyle w:val="Normal2"/>
        <w:rPr>
          <w:lang w:val="en-US" w:bidi="hi-IN"/>
        </w:rPr>
      </w:pPr>
    </w:p>
    <w:p w14:paraId="1719B241" w14:textId="0508D7C9" w:rsidR="003B1042" w:rsidRDefault="001F08B8" w:rsidP="00954FE9">
      <w:pPr>
        <w:spacing w:after="120" w:line="240" w:lineRule="auto"/>
        <w:jc w:val="both"/>
        <w:rPr>
          <w:rFonts w:asciiTheme="minorHAnsi" w:eastAsia="SimSun" w:hAnsiTheme="minorHAnsi" w:cstheme="minorHAnsi"/>
          <w:lang w:val="en-US" w:bidi="hi-IN"/>
        </w:rPr>
      </w:pPr>
      <w:r w:rsidRPr="001F08B8">
        <w:rPr>
          <w:rFonts w:asciiTheme="minorHAnsi" w:eastAsia="SimSun" w:hAnsiTheme="minorHAnsi" w:cstheme="minorHAnsi"/>
          <w:lang w:val="en-US" w:bidi="hi-IN"/>
        </w:rPr>
        <w:t>The projects selected at the end of the 2 phases of the evaluation process will be financed in the form of grants, according to the rates below:</w:t>
      </w:r>
    </w:p>
    <w:p w14:paraId="36276E19" w14:textId="77777777" w:rsidR="001F08B8" w:rsidRPr="001F08B8" w:rsidRDefault="001F08B8" w:rsidP="00954FE9">
      <w:pPr>
        <w:spacing w:after="120" w:line="240" w:lineRule="auto"/>
        <w:jc w:val="both"/>
        <w:rPr>
          <w:rFonts w:asciiTheme="minorHAnsi" w:hAnsiTheme="minorHAnsi" w:cstheme="minorHAnsi"/>
          <w:lang w:val="en-US"/>
        </w:rPr>
      </w:pPr>
    </w:p>
    <w:tbl>
      <w:tblPr>
        <w:tblStyle w:val="Grilledutableau"/>
        <w:tblW w:w="3539" w:type="dxa"/>
        <w:jc w:val="center"/>
        <w:tblLook w:val="04A0" w:firstRow="1" w:lastRow="0" w:firstColumn="1" w:lastColumn="0" w:noHBand="0" w:noVBand="1"/>
      </w:tblPr>
      <w:tblGrid>
        <w:gridCol w:w="2618"/>
        <w:gridCol w:w="921"/>
      </w:tblGrid>
      <w:tr w:rsidR="003B1042" w:rsidRPr="00A52892" w14:paraId="37914902" w14:textId="77777777" w:rsidTr="00CF3946">
        <w:trPr>
          <w:trHeight w:val="432"/>
          <w:jc w:val="center"/>
        </w:trPr>
        <w:tc>
          <w:tcPr>
            <w:tcW w:w="0" w:type="auto"/>
          </w:tcPr>
          <w:p w14:paraId="2E50A048" w14:textId="3E006A27" w:rsidR="003B1042" w:rsidRPr="00A52892" w:rsidRDefault="003B1042" w:rsidP="00954FE9">
            <w:pPr>
              <w:pStyle w:val="Paragraphedeliste"/>
              <w:keepNext/>
              <w:spacing w:line="240" w:lineRule="auto"/>
              <w:ind w:left="0"/>
              <w:jc w:val="both"/>
              <w:rPr>
                <w:rFonts w:asciiTheme="minorHAnsi" w:hAnsiTheme="minorHAnsi" w:cstheme="minorHAnsi"/>
              </w:rPr>
            </w:pPr>
            <w:r w:rsidRPr="00A52892">
              <w:rPr>
                <w:rFonts w:asciiTheme="minorHAnsi" w:hAnsiTheme="minorHAnsi" w:cstheme="minorHAnsi"/>
              </w:rPr>
              <w:t xml:space="preserve">Micro- </w:t>
            </w:r>
            <w:r w:rsidR="00CF757B">
              <w:rPr>
                <w:rFonts w:asciiTheme="minorHAnsi" w:hAnsiTheme="minorHAnsi" w:cstheme="minorHAnsi"/>
              </w:rPr>
              <w:t>and Small Company</w:t>
            </w:r>
          </w:p>
        </w:tc>
        <w:tc>
          <w:tcPr>
            <w:tcW w:w="921" w:type="dxa"/>
          </w:tcPr>
          <w:p w14:paraId="6621BE60" w14:textId="77777777" w:rsidR="003B1042" w:rsidRPr="00A52892" w:rsidRDefault="003B1042" w:rsidP="00CF3946">
            <w:pPr>
              <w:pStyle w:val="Paragraphedeliste"/>
              <w:keepNext/>
              <w:spacing w:line="240" w:lineRule="auto"/>
              <w:ind w:left="0"/>
              <w:jc w:val="center"/>
              <w:rPr>
                <w:rFonts w:asciiTheme="minorHAnsi" w:hAnsiTheme="minorHAnsi" w:cstheme="minorHAnsi"/>
              </w:rPr>
            </w:pPr>
            <w:r w:rsidRPr="00A52892">
              <w:rPr>
                <w:rFonts w:asciiTheme="minorHAnsi" w:hAnsiTheme="minorHAnsi" w:cstheme="minorHAnsi"/>
              </w:rPr>
              <w:t>60%</w:t>
            </w:r>
          </w:p>
        </w:tc>
      </w:tr>
      <w:tr w:rsidR="003B1042" w:rsidRPr="00A52892" w14:paraId="0E01D236" w14:textId="77777777" w:rsidTr="00CF3946">
        <w:trPr>
          <w:trHeight w:val="420"/>
          <w:jc w:val="center"/>
        </w:trPr>
        <w:tc>
          <w:tcPr>
            <w:tcW w:w="0" w:type="auto"/>
          </w:tcPr>
          <w:p w14:paraId="5BAAAD4A" w14:textId="53A1FC79" w:rsidR="003B1042" w:rsidRPr="00A52892" w:rsidRDefault="003B1042" w:rsidP="00954FE9">
            <w:pPr>
              <w:pStyle w:val="Paragraphedeliste"/>
              <w:keepNext/>
              <w:spacing w:line="240" w:lineRule="auto"/>
              <w:ind w:left="0"/>
              <w:jc w:val="both"/>
              <w:rPr>
                <w:rFonts w:asciiTheme="minorHAnsi" w:hAnsiTheme="minorHAnsi" w:cstheme="minorHAnsi"/>
              </w:rPr>
            </w:pPr>
            <w:r w:rsidRPr="00A52892">
              <w:rPr>
                <w:rFonts w:asciiTheme="minorHAnsi" w:hAnsiTheme="minorHAnsi" w:cstheme="minorHAnsi"/>
              </w:rPr>
              <w:t>M</w:t>
            </w:r>
            <w:r w:rsidR="00CF757B">
              <w:rPr>
                <w:rFonts w:asciiTheme="minorHAnsi" w:hAnsiTheme="minorHAnsi" w:cstheme="minorHAnsi"/>
              </w:rPr>
              <w:t>edium Company</w:t>
            </w:r>
          </w:p>
        </w:tc>
        <w:tc>
          <w:tcPr>
            <w:tcW w:w="921" w:type="dxa"/>
          </w:tcPr>
          <w:p w14:paraId="3DC6C860" w14:textId="77777777" w:rsidR="003B1042" w:rsidRPr="00A52892" w:rsidRDefault="003B1042" w:rsidP="00CF3946">
            <w:pPr>
              <w:pStyle w:val="Paragraphedeliste"/>
              <w:keepNext/>
              <w:spacing w:line="240" w:lineRule="auto"/>
              <w:ind w:left="0"/>
              <w:jc w:val="center"/>
              <w:rPr>
                <w:rFonts w:asciiTheme="minorHAnsi" w:hAnsiTheme="minorHAnsi" w:cstheme="minorHAnsi"/>
              </w:rPr>
            </w:pPr>
            <w:r w:rsidRPr="00A52892">
              <w:rPr>
                <w:rFonts w:asciiTheme="minorHAnsi" w:hAnsiTheme="minorHAnsi" w:cstheme="minorHAnsi"/>
              </w:rPr>
              <w:t>50%</w:t>
            </w:r>
          </w:p>
        </w:tc>
      </w:tr>
      <w:tr w:rsidR="003B1042" w:rsidRPr="00A52892" w14:paraId="7F19493D" w14:textId="77777777" w:rsidTr="00CF3946">
        <w:trPr>
          <w:trHeight w:val="432"/>
          <w:jc w:val="center"/>
        </w:trPr>
        <w:tc>
          <w:tcPr>
            <w:tcW w:w="0" w:type="auto"/>
          </w:tcPr>
          <w:p w14:paraId="76EA1218" w14:textId="1DEAE5D3" w:rsidR="003B1042" w:rsidRPr="00A52892" w:rsidRDefault="00CF757B" w:rsidP="00954FE9">
            <w:pPr>
              <w:pStyle w:val="Paragraphedeliste"/>
              <w:keepNext/>
              <w:spacing w:line="240" w:lineRule="auto"/>
              <w:ind w:left="0"/>
              <w:jc w:val="both"/>
              <w:rPr>
                <w:rFonts w:asciiTheme="minorHAnsi" w:hAnsiTheme="minorHAnsi" w:cstheme="minorHAnsi"/>
              </w:rPr>
            </w:pPr>
            <w:r>
              <w:rPr>
                <w:rFonts w:asciiTheme="minorHAnsi" w:hAnsiTheme="minorHAnsi" w:cstheme="minorHAnsi"/>
              </w:rPr>
              <w:t>Large Company</w:t>
            </w:r>
          </w:p>
        </w:tc>
        <w:tc>
          <w:tcPr>
            <w:tcW w:w="921" w:type="dxa"/>
          </w:tcPr>
          <w:p w14:paraId="0CC51091" w14:textId="77777777" w:rsidR="003B1042" w:rsidRPr="00A52892" w:rsidRDefault="003B1042" w:rsidP="00CF3946">
            <w:pPr>
              <w:pStyle w:val="Paragraphedeliste"/>
              <w:keepNext/>
              <w:spacing w:line="240" w:lineRule="auto"/>
              <w:ind w:left="0"/>
              <w:jc w:val="center"/>
              <w:rPr>
                <w:rFonts w:asciiTheme="minorHAnsi" w:hAnsiTheme="minorHAnsi" w:cstheme="minorHAnsi"/>
              </w:rPr>
            </w:pPr>
            <w:r w:rsidRPr="00A52892">
              <w:rPr>
                <w:rFonts w:asciiTheme="minorHAnsi" w:hAnsiTheme="minorHAnsi" w:cstheme="minorHAnsi"/>
              </w:rPr>
              <w:t>40%</w:t>
            </w:r>
          </w:p>
        </w:tc>
      </w:tr>
      <w:tr w:rsidR="003B1042" w:rsidRPr="00A52892" w14:paraId="0083081E" w14:textId="77777777" w:rsidTr="00CF3946">
        <w:trPr>
          <w:trHeight w:val="420"/>
          <w:jc w:val="center"/>
        </w:trPr>
        <w:tc>
          <w:tcPr>
            <w:tcW w:w="0" w:type="auto"/>
          </w:tcPr>
          <w:p w14:paraId="081B9CB4" w14:textId="02463F72" w:rsidR="003B1042" w:rsidRPr="00A52892" w:rsidRDefault="00CF757B" w:rsidP="00954FE9">
            <w:pPr>
              <w:pStyle w:val="Paragraphedeliste"/>
              <w:keepNext/>
              <w:spacing w:line="240" w:lineRule="auto"/>
              <w:ind w:left="0"/>
              <w:jc w:val="both"/>
              <w:rPr>
                <w:rFonts w:asciiTheme="minorHAnsi" w:hAnsiTheme="minorHAnsi" w:cstheme="minorHAnsi"/>
              </w:rPr>
            </w:pPr>
            <w:r>
              <w:rPr>
                <w:rFonts w:asciiTheme="minorHAnsi" w:hAnsiTheme="minorHAnsi" w:cstheme="minorHAnsi"/>
              </w:rPr>
              <w:t>Research Organisations</w:t>
            </w:r>
          </w:p>
        </w:tc>
        <w:tc>
          <w:tcPr>
            <w:tcW w:w="921" w:type="dxa"/>
          </w:tcPr>
          <w:p w14:paraId="26575C77" w14:textId="77777777" w:rsidR="003B1042" w:rsidRPr="00A52892" w:rsidRDefault="003B1042" w:rsidP="00CF3946">
            <w:pPr>
              <w:pStyle w:val="Paragraphedeliste"/>
              <w:keepNext/>
              <w:spacing w:line="240" w:lineRule="auto"/>
              <w:ind w:left="0"/>
              <w:jc w:val="center"/>
              <w:rPr>
                <w:rFonts w:asciiTheme="minorHAnsi" w:hAnsiTheme="minorHAnsi" w:cstheme="minorHAnsi"/>
              </w:rPr>
            </w:pPr>
            <w:r w:rsidRPr="00A52892">
              <w:rPr>
                <w:rFonts w:asciiTheme="minorHAnsi" w:hAnsiTheme="minorHAnsi" w:cstheme="minorHAnsi"/>
              </w:rPr>
              <w:t>100%</w:t>
            </w:r>
          </w:p>
        </w:tc>
      </w:tr>
    </w:tbl>
    <w:p w14:paraId="43C66D01" w14:textId="77777777" w:rsidR="003B1042" w:rsidRDefault="003B1042" w:rsidP="00954FE9">
      <w:pPr>
        <w:spacing w:after="120" w:line="240" w:lineRule="auto"/>
        <w:jc w:val="both"/>
        <w:rPr>
          <w:rFonts w:asciiTheme="minorHAnsi" w:eastAsia="SimSun" w:hAnsiTheme="minorHAnsi" w:cstheme="minorHAnsi"/>
          <w:lang w:bidi="hi-IN"/>
        </w:rPr>
      </w:pPr>
    </w:p>
    <w:p w14:paraId="1C6743F6" w14:textId="6E3EAF87" w:rsidR="00B73409" w:rsidRPr="00B73409" w:rsidRDefault="00B73409" w:rsidP="00B73409">
      <w:pPr>
        <w:spacing w:after="120" w:line="240" w:lineRule="auto"/>
        <w:jc w:val="both"/>
        <w:rPr>
          <w:rFonts w:asciiTheme="minorHAnsi" w:eastAsia="SimSun" w:hAnsiTheme="minorHAnsi" w:cstheme="minorHAnsi"/>
          <w:lang w:val="en-US" w:bidi="hi-IN"/>
        </w:rPr>
      </w:pPr>
      <w:r w:rsidRPr="00B73409">
        <w:rPr>
          <w:rFonts w:asciiTheme="minorHAnsi" w:eastAsia="SimSun" w:hAnsiTheme="minorHAnsi" w:cstheme="minorHAnsi"/>
          <w:lang w:val="en-US" w:bidi="hi-IN"/>
        </w:rPr>
        <w:t>Eligible costs are as follows</w:t>
      </w:r>
      <w:r>
        <w:rPr>
          <w:rFonts w:asciiTheme="minorHAnsi" w:eastAsia="SimSun" w:hAnsiTheme="minorHAnsi" w:cstheme="minorHAnsi"/>
          <w:lang w:val="en-US" w:bidi="hi-IN"/>
        </w:rPr>
        <w:t xml:space="preserve">: </w:t>
      </w:r>
    </w:p>
    <w:p w14:paraId="40A701FE" w14:textId="72765429" w:rsidR="00B73409" w:rsidRPr="00B73409" w:rsidRDefault="00B73409" w:rsidP="0041314D">
      <w:pPr>
        <w:pStyle w:val="Paragraphedeliste"/>
        <w:numPr>
          <w:ilvl w:val="0"/>
          <w:numId w:val="29"/>
        </w:numPr>
        <w:spacing w:after="120" w:line="240" w:lineRule="auto"/>
        <w:jc w:val="both"/>
        <w:rPr>
          <w:rFonts w:asciiTheme="minorHAnsi" w:eastAsia="SimSun" w:hAnsiTheme="minorHAnsi" w:cstheme="minorHAnsi"/>
          <w:lang w:val="en-US" w:bidi="hi-IN"/>
        </w:rPr>
      </w:pPr>
      <w:r w:rsidRPr="00E64657">
        <w:rPr>
          <w:rFonts w:asciiTheme="minorHAnsi" w:eastAsia="SimSun" w:hAnsiTheme="minorHAnsi" w:cstheme="minorHAnsi"/>
          <w:b/>
          <w:bCs/>
          <w:lang w:val="en-US" w:bidi="hi-IN"/>
        </w:rPr>
        <w:t>Staff costs:</w:t>
      </w:r>
      <w:r w:rsidRPr="00B73409">
        <w:rPr>
          <w:rFonts w:asciiTheme="minorHAnsi" w:eastAsia="SimSun" w:hAnsiTheme="minorHAnsi" w:cstheme="minorHAnsi"/>
          <w:lang w:val="en-US" w:bidi="hi-IN"/>
        </w:rPr>
        <w:t xml:space="preserve"> costs relating to staff (salaried or self-employed) insofar as they are employed for the project. Salaries must comply with the practices and scales (where applicable) of the sector of activity concerned;</w:t>
      </w:r>
    </w:p>
    <w:p w14:paraId="62044E01" w14:textId="07472CAD" w:rsidR="00B73409" w:rsidRPr="00B73409" w:rsidRDefault="00B73409" w:rsidP="0041314D">
      <w:pPr>
        <w:pStyle w:val="Paragraphedeliste"/>
        <w:numPr>
          <w:ilvl w:val="0"/>
          <w:numId w:val="29"/>
        </w:numPr>
        <w:spacing w:after="120" w:line="240" w:lineRule="auto"/>
        <w:jc w:val="both"/>
        <w:rPr>
          <w:rFonts w:asciiTheme="minorHAnsi" w:eastAsia="SimSun" w:hAnsiTheme="minorHAnsi" w:cstheme="minorHAnsi"/>
          <w:lang w:val="en-US" w:bidi="hi-IN"/>
        </w:rPr>
      </w:pPr>
      <w:r w:rsidRPr="00E64657">
        <w:rPr>
          <w:rFonts w:asciiTheme="minorHAnsi" w:eastAsia="SimSun" w:hAnsiTheme="minorHAnsi" w:cstheme="minorHAnsi"/>
          <w:b/>
          <w:bCs/>
          <w:lang w:val="en-US" w:bidi="hi-IN"/>
        </w:rPr>
        <w:lastRenderedPageBreak/>
        <w:t>Investment costs:</w:t>
      </w:r>
      <w:r w:rsidRPr="00B73409">
        <w:rPr>
          <w:rFonts w:asciiTheme="minorHAnsi" w:eastAsia="SimSun" w:hAnsiTheme="minorHAnsi" w:cstheme="minorHAnsi"/>
          <w:lang w:val="en-US" w:bidi="hi-IN"/>
        </w:rPr>
        <w:t xml:space="preserve"> costs of tools and equipment used during the project (purchase cost/depreciation period*duration of use in the project*usage rate);</w:t>
      </w:r>
    </w:p>
    <w:p w14:paraId="5A31694F" w14:textId="3A62C95B" w:rsidR="00B73409" w:rsidRPr="00B73409" w:rsidRDefault="00B73409" w:rsidP="0041314D">
      <w:pPr>
        <w:pStyle w:val="Paragraphedeliste"/>
        <w:numPr>
          <w:ilvl w:val="0"/>
          <w:numId w:val="29"/>
        </w:numPr>
        <w:spacing w:after="120" w:line="240" w:lineRule="auto"/>
        <w:jc w:val="both"/>
        <w:rPr>
          <w:rFonts w:asciiTheme="minorHAnsi" w:eastAsia="SimSun" w:hAnsiTheme="minorHAnsi" w:cstheme="minorHAnsi"/>
          <w:lang w:val="en-US" w:bidi="hi-IN"/>
        </w:rPr>
      </w:pPr>
      <w:r w:rsidRPr="00E64657">
        <w:rPr>
          <w:rFonts w:asciiTheme="minorHAnsi" w:eastAsia="SimSun" w:hAnsiTheme="minorHAnsi" w:cstheme="minorHAnsi"/>
          <w:b/>
          <w:bCs/>
          <w:lang w:val="en-US" w:bidi="hi-IN"/>
        </w:rPr>
        <w:t>Sub-contracting costs:</w:t>
      </w:r>
      <w:r w:rsidRPr="00B73409">
        <w:rPr>
          <w:rFonts w:asciiTheme="minorHAnsi" w:eastAsia="SimSun" w:hAnsiTheme="minorHAnsi" w:cstheme="minorHAnsi"/>
          <w:lang w:val="en-US" w:bidi="hi-IN"/>
        </w:rPr>
        <w:t xml:space="preserve"> this mainly concerns sub-contracting in the broadest sense. The company may, if necessary, call on relevant external expertise; </w:t>
      </w:r>
    </w:p>
    <w:p w14:paraId="34A1D996" w14:textId="1AF55055" w:rsidR="00B73409" w:rsidRPr="00B73409" w:rsidRDefault="00B73409" w:rsidP="0041314D">
      <w:pPr>
        <w:pStyle w:val="Paragraphedeliste"/>
        <w:numPr>
          <w:ilvl w:val="0"/>
          <w:numId w:val="29"/>
        </w:numPr>
        <w:spacing w:after="120" w:line="240" w:lineRule="auto"/>
        <w:jc w:val="both"/>
        <w:rPr>
          <w:rFonts w:asciiTheme="minorHAnsi" w:eastAsia="SimSun" w:hAnsiTheme="minorHAnsi" w:cstheme="minorHAnsi"/>
          <w:lang w:val="en-US" w:bidi="hi-IN"/>
        </w:rPr>
      </w:pPr>
      <w:r w:rsidRPr="00622417">
        <w:rPr>
          <w:rFonts w:asciiTheme="minorHAnsi" w:eastAsia="SimSun" w:hAnsiTheme="minorHAnsi" w:cstheme="minorHAnsi"/>
          <w:b/>
          <w:bCs/>
          <w:lang w:val="en-US" w:bidi="hi-IN"/>
        </w:rPr>
        <w:t>Operating costs:</w:t>
      </w:r>
      <w:r w:rsidRPr="00B73409">
        <w:rPr>
          <w:rFonts w:asciiTheme="minorHAnsi" w:eastAsia="SimSun" w:hAnsiTheme="minorHAnsi" w:cstheme="minorHAnsi"/>
          <w:lang w:val="en-US" w:bidi="hi-IN"/>
        </w:rPr>
        <w:t xml:space="preserve"> in particular, the costs of materials, supplies and products required for the successful completion of the project. </w:t>
      </w:r>
    </w:p>
    <w:p w14:paraId="5D71685D" w14:textId="052788D1" w:rsidR="00B73409" w:rsidRPr="00B73409" w:rsidRDefault="00B73409" w:rsidP="00B73409">
      <w:pPr>
        <w:spacing w:after="120" w:line="240" w:lineRule="auto"/>
        <w:jc w:val="both"/>
        <w:rPr>
          <w:rFonts w:asciiTheme="minorHAnsi" w:eastAsia="SimSun" w:hAnsiTheme="minorHAnsi" w:cstheme="minorHAnsi"/>
          <w:lang w:val="en-US" w:bidi="hi-IN"/>
        </w:rPr>
      </w:pPr>
      <w:r w:rsidRPr="00B73409">
        <w:rPr>
          <w:rFonts w:asciiTheme="minorHAnsi" w:eastAsia="SimSun" w:hAnsiTheme="minorHAnsi" w:cstheme="minorHAnsi"/>
          <w:lang w:val="en-US" w:bidi="hi-IN"/>
        </w:rPr>
        <w:t xml:space="preserve">A more detailed description of eligible costs is available in the </w:t>
      </w:r>
      <w:hyperlink r:id="rId25" w:history="1">
        <w:r w:rsidRPr="00622417">
          <w:rPr>
            <w:rStyle w:val="Lienhypertexte"/>
            <w:rFonts w:asciiTheme="minorHAnsi" w:eastAsia="SimSun" w:hAnsiTheme="minorHAnsi" w:cstheme="minorHAnsi"/>
            <w:lang w:val="en-US" w:bidi="hi-IN"/>
          </w:rPr>
          <w:t>Innoviris accounting guidelines</w:t>
        </w:r>
      </w:hyperlink>
      <w:r w:rsidRPr="00B73409">
        <w:rPr>
          <w:rFonts w:asciiTheme="minorHAnsi" w:eastAsia="SimSun" w:hAnsiTheme="minorHAnsi" w:cstheme="minorHAnsi"/>
          <w:lang w:val="en-US" w:bidi="hi-IN"/>
        </w:rPr>
        <w:t>.</w:t>
      </w:r>
    </w:p>
    <w:p w14:paraId="49D75A15" w14:textId="77777777" w:rsidR="00B73409" w:rsidRDefault="00B73409" w:rsidP="00B73409">
      <w:pPr>
        <w:spacing w:after="120" w:line="240" w:lineRule="auto"/>
        <w:jc w:val="both"/>
        <w:rPr>
          <w:rFonts w:asciiTheme="minorHAnsi" w:eastAsia="SimSun" w:hAnsiTheme="minorHAnsi" w:cstheme="minorHAnsi"/>
          <w:lang w:val="en-US" w:bidi="hi-IN"/>
        </w:rPr>
      </w:pPr>
    </w:p>
    <w:p w14:paraId="5E8A0846" w14:textId="77777777" w:rsidR="00F87A25" w:rsidRPr="00830AE4" w:rsidRDefault="00F87A25" w:rsidP="00313BF0">
      <w:pPr>
        <w:spacing w:after="120" w:line="240" w:lineRule="auto"/>
        <w:jc w:val="both"/>
        <w:rPr>
          <w:rFonts w:eastAsia="timesnewromanpsmt" w:cs="Gotham XNarrow Medium"/>
          <w:color w:val="1F4E79" w:themeColor="accent1" w:themeShade="80"/>
          <w:sz w:val="24"/>
          <w:szCs w:val="28"/>
          <w:lang w:val="en-US" w:bidi="hi-IN"/>
        </w:rPr>
      </w:pPr>
    </w:p>
    <w:p w14:paraId="0C4CD9A7" w14:textId="11BB6E7A" w:rsidR="00313BF0" w:rsidRPr="00830AE4" w:rsidRDefault="00313BF0" w:rsidP="00313BF0">
      <w:pPr>
        <w:spacing w:after="120" w:line="240" w:lineRule="auto"/>
        <w:jc w:val="both"/>
        <w:rPr>
          <w:rFonts w:eastAsia="timesnewromanpsmt" w:cs="Gotham XNarrow Medium"/>
          <w:color w:val="1F4E79" w:themeColor="accent1" w:themeShade="80"/>
          <w:sz w:val="24"/>
          <w:szCs w:val="28"/>
          <w:lang w:val="en-US" w:bidi="hi-IN"/>
        </w:rPr>
      </w:pPr>
      <w:r w:rsidRPr="00830AE4">
        <w:rPr>
          <w:rFonts w:eastAsia="timesnewromanpsmt" w:cs="Gotham XNarrow Medium"/>
          <w:color w:val="1F4E79" w:themeColor="accent1" w:themeShade="80"/>
          <w:sz w:val="24"/>
          <w:szCs w:val="28"/>
          <w:lang w:val="en-US" w:bidi="hi-IN"/>
        </w:rPr>
        <w:t xml:space="preserve">Selection/evaluation of applications </w:t>
      </w:r>
    </w:p>
    <w:p w14:paraId="7B4682ED" w14:textId="77777777" w:rsidR="00313BF0" w:rsidRPr="00313BF0" w:rsidRDefault="00313BF0" w:rsidP="00313BF0">
      <w:pPr>
        <w:spacing w:after="120" w:line="240" w:lineRule="auto"/>
        <w:jc w:val="both"/>
        <w:rPr>
          <w:rFonts w:asciiTheme="minorHAnsi" w:eastAsia="SimSun" w:hAnsiTheme="minorHAnsi" w:cstheme="minorHAnsi"/>
          <w:lang w:val="en-US" w:bidi="hi-IN"/>
        </w:rPr>
      </w:pPr>
    </w:p>
    <w:p w14:paraId="5B19C531" w14:textId="77777777" w:rsidR="00313BF0" w:rsidRPr="00313BF0" w:rsidRDefault="00313BF0" w:rsidP="00313BF0">
      <w:pPr>
        <w:spacing w:after="120" w:line="240" w:lineRule="auto"/>
        <w:jc w:val="both"/>
        <w:rPr>
          <w:rFonts w:asciiTheme="minorHAnsi" w:eastAsia="SimSun" w:hAnsiTheme="minorHAnsi" w:cstheme="minorHAnsi"/>
          <w:lang w:val="en-US" w:bidi="hi-IN"/>
        </w:rPr>
      </w:pPr>
      <w:r w:rsidRPr="00313BF0">
        <w:rPr>
          <w:rFonts w:asciiTheme="minorHAnsi" w:eastAsia="SimSun" w:hAnsiTheme="minorHAnsi" w:cstheme="minorHAnsi"/>
          <w:lang w:val="en-US" w:bidi="hi-IN"/>
        </w:rPr>
        <w:t>The JRDIC "Physical AI" call for projects is divided into 2 phases:</w:t>
      </w:r>
    </w:p>
    <w:p w14:paraId="06AED5D3" w14:textId="4B3C7A02" w:rsidR="00313BF0" w:rsidRPr="00313BF0" w:rsidRDefault="00313BF0" w:rsidP="0041314D">
      <w:pPr>
        <w:pStyle w:val="Paragraphedeliste"/>
        <w:numPr>
          <w:ilvl w:val="0"/>
          <w:numId w:val="33"/>
        </w:numPr>
        <w:spacing w:after="120" w:line="240" w:lineRule="auto"/>
        <w:jc w:val="both"/>
        <w:rPr>
          <w:rFonts w:asciiTheme="minorHAnsi" w:eastAsia="SimSun" w:hAnsiTheme="minorHAnsi" w:cstheme="minorHAnsi"/>
          <w:lang w:val="en-US" w:bidi="hi-IN"/>
        </w:rPr>
      </w:pPr>
      <w:r w:rsidRPr="00313BF0">
        <w:rPr>
          <w:rFonts w:asciiTheme="minorHAnsi" w:eastAsia="SimSun" w:hAnsiTheme="minorHAnsi" w:cstheme="minorHAnsi"/>
          <w:lang w:val="en-US" w:bidi="hi-IN"/>
        </w:rPr>
        <w:t>An initial expression of interest phase, enabling Innoviris to assess compliance with the eligibility conditions and the programme framework, as well as the project's relevance to the theme of the call for projects;</w:t>
      </w:r>
    </w:p>
    <w:p w14:paraId="3545DE51" w14:textId="69EB0021" w:rsidR="00313BF0" w:rsidRPr="00313BF0" w:rsidRDefault="00313BF0" w:rsidP="0041314D">
      <w:pPr>
        <w:pStyle w:val="Paragraphedeliste"/>
        <w:numPr>
          <w:ilvl w:val="0"/>
          <w:numId w:val="33"/>
        </w:numPr>
        <w:spacing w:after="120" w:line="240" w:lineRule="auto"/>
        <w:jc w:val="both"/>
        <w:rPr>
          <w:rFonts w:asciiTheme="minorHAnsi" w:eastAsia="SimSun" w:hAnsiTheme="minorHAnsi" w:cstheme="minorHAnsi"/>
          <w:lang w:val="en-US" w:bidi="hi-IN"/>
        </w:rPr>
      </w:pPr>
      <w:r w:rsidRPr="00313BF0">
        <w:rPr>
          <w:rFonts w:asciiTheme="minorHAnsi" w:eastAsia="SimSun" w:hAnsiTheme="minorHAnsi" w:cstheme="minorHAnsi"/>
          <w:lang w:val="en-US" w:bidi="hi-IN"/>
        </w:rPr>
        <w:t xml:space="preserve">A second phase, inviting the consortia selected during the expression of interest phase to submit a full project proposal, which will be evaluated by a </w:t>
      </w:r>
      <w:r>
        <w:rPr>
          <w:rFonts w:asciiTheme="minorHAnsi" w:eastAsia="SimSun" w:hAnsiTheme="minorHAnsi" w:cstheme="minorHAnsi"/>
          <w:lang w:val="en-US" w:bidi="hi-IN"/>
        </w:rPr>
        <w:t>j</w:t>
      </w:r>
      <w:r w:rsidRPr="00313BF0">
        <w:rPr>
          <w:rFonts w:asciiTheme="minorHAnsi" w:eastAsia="SimSun" w:hAnsiTheme="minorHAnsi" w:cstheme="minorHAnsi"/>
          <w:lang w:val="en-US" w:bidi="hi-IN"/>
        </w:rPr>
        <w:t>ury made up of international experts and Innoviris.</w:t>
      </w:r>
    </w:p>
    <w:p w14:paraId="0C94A1D0" w14:textId="77777777" w:rsidR="00313BF0" w:rsidRPr="00313BF0" w:rsidRDefault="00313BF0" w:rsidP="00B73409">
      <w:pPr>
        <w:spacing w:after="120" w:line="240" w:lineRule="auto"/>
        <w:jc w:val="both"/>
        <w:rPr>
          <w:rFonts w:asciiTheme="minorHAnsi" w:eastAsia="SimSun" w:hAnsiTheme="minorHAnsi" w:cstheme="minorHAnsi"/>
          <w:lang w:val="en-US" w:bidi="hi-IN"/>
        </w:rPr>
      </w:pPr>
    </w:p>
    <w:p w14:paraId="2B06EC91" w14:textId="3AD55545" w:rsidR="005C3B4B" w:rsidRPr="009447EC" w:rsidRDefault="00285715" w:rsidP="00666939">
      <w:pPr>
        <w:pStyle w:val="Titre3"/>
        <w:rPr>
          <w:rStyle w:val="Titre3Car"/>
          <w:lang w:val="en-US"/>
        </w:rPr>
      </w:pPr>
      <w:r w:rsidRPr="009447EC">
        <w:rPr>
          <w:rStyle w:val="Titre3Car"/>
          <w:lang w:val="en-US"/>
        </w:rPr>
        <w:t>Project Set-up Grant</w:t>
      </w:r>
    </w:p>
    <w:p w14:paraId="30A65C11" w14:textId="77777777" w:rsidR="00073CC2" w:rsidRPr="009447EC" w:rsidRDefault="00073CC2" w:rsidP="00073CC2">
      <w:pPr>
        <w:pStyle w:val="Normal2"/>
        <w:rPr>
          <w:lang w:val="en-US" w:bidi="hi-IN"/>
        </w:rPr>
      </w:pPr>
    </w:p>
    <w:p w14:paraId="68507C77" w14:textId="50AF4966" w:rsidR="00CF685A" w:rsidRPr="00CF685A" w:rsidRDefault="00CF685A" w:rsidP="00CF685A">
      <w:pPr>
        <w:spacing w:after="160" w:line="240" w:lineRule="auto"/>
        <w:jc w:val="both"/>
        <w:rPr>
          <w:rFonts w:asciiTheme="minorHAnsi" w:hAnsiTheme="minorHAnsi" w:cstheme="minorHAnsi"/>
          <w:lang w:val="en-US"/>
        </w:rPr>
      </w:pPr>
      <w:r w:rsidRPr="00CF685A">
        <w:rPr>
          <w:rFonts w:asciiTheme="minorHAnsi" w:hAnsiTheme="minorHAnsi" w:cstheme="minorHAnsi"/>
          <w:lang w:val="en-US"/>
        </w:rPr>
        <w:t xml:space="preserve">Given that writing a complete and solid proposal is costly in terms of time and energy and may constitute an obstacle to participation, Innoviris is offering a </w:t>
      </w:r>
      <w:r w:rsidRPr="009447EC">
        <w:rPr>
          <w:rFonts w:asciiTheme="minorHAnsi" w:hAnsiTheme="minorHAnsi" w:cstheme="minorHAnsi"/>
          <w:b/>
          <w:bCs/>
          <w:i/>
          <w:iCs/>
          <w:lang w:val="en-US"/>
        </w:rPr>
        <w:t>project set-up grant</w:t>
      </w:r>
      <w:r w:rsidR="009447EC">
        <w:rPr>
          <w:rFonts w:asciiTheme="minorHAnsi" w:hAnsiTheme="minorHAnsi" w:cstheme="minorHAnsi"/>
          <w:lang w:val="en-US"/>
        </w:rPr>
        <w:t xml:space="preserve"> (named ‘Connect’)</w:t>
      </w:r>
      <w:r w:rsidRPr="00CF685A">
        <w:rPr>
          <w:rFonts w:asciiTheme="minorHAnsi" w:hAnsiTheme="minorHAnsi" w:cstheme="minorHAnsi"/>
          <w:lang w:val="en-US"/>
        </w:rPr>
        <w:t xml:space="preserve"> covering part of the related expenses to consortia selected at the end of the expression of interest phase (see ‘Selection and evaluation of applications’ below).</w:t>
      </w:r>
    </w:p>
    <w:p w14:paraId="217822ED" w14:textId="72C3C002" w:rsidR="00143F0F" w:rsidRDefault="00CF685A" w:rsidP="00CF685A">
      <w:pPr>
        <w:spacing w:after="160" w:line="240" w:lineRule="auto"/>
        <w:jc w:val="both"/>
        <w:rPr>
          <w:rFonts w:asciiTheme="minorHAnsi" w:hAnsiTheme="minorHAnsi" w:cstheme="minorHAnsi"/>
          <w:lang w:val="en-US"/>
        </w:rPr>
      </w:pPr>
      <w:r w:rsidRPr="00CF685A">
        <w:rPr>
          <w:rFonts w:asciiTheme="minorHAnsi" w:hAnsiTheme="minorHAnsi" w:cstheme="minorHAnsi"/>
          <w:lang w:val="en-US"/>
        </w:rPr>
        <w:t>This grant amounts to a maximum of €7,500 per partner (with a ceiling of €25,000 per consortium). We encourage companies to devote part of this grant to studying the intellectual property aspects of the collaboration. Only consortia submitting a complete proposal will receive the grant. Interested partners should complete the application form attached to this document.</w:t>
      </w:r>
    </w:p>
    <w:p w14:paraId="24259713" w14:textId="77777777" w:rsidR="005E39D7" w:rsidRPr="005E39D7" w:rsidRDefault="005E39D7" w:rsidP="005E39D7">
      <w:pPr>
        <w:spacing w:after="160" w:line="240" w:lineRule="auto"/>
        <w:jc w:val="both"/>
        <w:rPr>
          <w:rFonts w:asciiTheme="minorHAnsi" w:hAnsiTheme="minorHAnsi" w:cstheme="minorHAnsi"/>
          <w:lang w:val="en-US"/>
        </w:rPr>
      </w:pPr>
      <w:r w:rsidRPr="005E39D7">
        <w:rPr>
          <w:rFonts w:asciiTheme="minorHAnsi" w:hAnsiTheme="minorHAnsi" w:cstheme="minorHAnsi"/>
          <w:lang w:val="en-US"/>
        </w:rPr>
        <w:t>The funding is granted on the basis of European Commission Regulation 12023/2831 of 13 December 2023 on the application of Articles 107 and 108 of the Treaty on the Functioning of the European Union to de minimis aid.</w:t>
      </w:r>
    </w:p>
    <w:p w14:paraId="5FB4B8A8" w14:textId="51217CCF" w:rsidR="005E39D7" w:rsidRDefault="005E39D7" w:rsidP="005E39D7">
      <w:pPr>
        <w:spacing w:after="160" w:line="240" w:lineRule="auto"/>
        <w:jc w:val="both"/>
        <w:rPr>
          <w:rFonts w:asciiTheme="minorHAnsi" w:hAnsiTheme="minorHAnsi" w:cstheme="minorHAnsi"/>
          <w:lang w:val="en-US"/>
        </w:rPr>
      </w:pPr>
      <w:r w:rsidRPr="005E39D7">
        <w:rPr>
          <w:rFonts w:asciiTheme="minorHAnsi" w:hAnsiTheme="minorHAnsi" w:cstheme="minorHAnsi"/>
          <w:lang w:val="en-US"/>
        </w:rPr>
        <w:t>This Regulation stipulates that the total amount of de minimis aid granted to any one beneficiary must not exceed €300,000 over any period of 3 years.</w:t>
      </w:r>
    </w:p>
    <w:p w14:paraId="58D75BC8" w14:textId="77777777" w:rsidR="008B2C76" w:rsidRPr="001B3A74" w:rsidRDefault="008B2C76" w:rsidP="008B2C76">
      <w:pPr>
        <w:pStyle w:val="Normal2"/>
        <w:spacing w:line="240" w:lineRule="auto"/>
        <w:ind w:left="0"/>
        <w:rPr>
          <w:rFonts w:asciiTheme="minorHAnsi" w:hAnsiTheme="minorHAnsi" w:cstheme="minorHAnsi"/>
          <w:lang w:val="en-US" w:bidi="hi-IN"/>
        </w:rPr>
      </w:pPr>
    </w:p>
    <w:p w14:paraId="784AE060" w14:textId="77777777" w:rsidR="008B2C76" w:rsidRPr="001B3A74" w:rsidRDefault="008B2C76" w:rsidP="008B2C76">
      <w:pPr>
        <w:pStyle w:val="Normal2"/>
        <w:spacing w:line="240" w:lineRule="auto"/>
        <w:ind w:left="0"/>
        <w:rPr>
          <w:rFonts w:asciiTheme="minorHAnsi" w:hAnsiTheme="minorHAnsi" w:cstheme="minorHAnsi"/>
          <w:lang w:val="en-US" w:bidi="hi-IN"/>
        </w:rPr>
      </w:pPr>
    </w:p>
    <w:p w14:paraId="5B272B01" w14:textId="58E8DBF3" w:rsidR="008B2C76" w:rsidRPr="001B3A74" w:rsidRDefault="008B2C76" w:rsidP="008B2C76">
      <w:pPr>
        <w:pStyle w:val="Normal2"/>
        <w:spacing w:line="240" w:lineRule="auto"/>
        <w:ind w:left="0"/>
        <w:rPr>
          <w:rFonts w:eastAsia="timesnewromanpsmt" w:cs="Gotham XNarrow Medium"/>
          <w:color w:val="1F4E79" w:themeColor="accent1" w:themeShade="80"/>
          <w:sz w:val="24"/>
          <w:szCs w:val="28"/>
          <w:lang w:val="en-US" w:bidi="hi-IN"/>
        </w:rPr>
      </w:pPr>
      <w:r w:rsidRPr="001B3A74">
        <w:rPr>
          <w:rFonts w:eastAsia="timesnewromanpsmt" w:cs="Gotham XNarrow Medium"/>
          <w:color w:val="1F4E79" w:themeColor="accent1" w:themeShade="80"/>
          <w:sz w:val="24"/>
          <w:szCs w:val="28"/>
          <w:lang w:val="en-US" w:bidi="hi-IN"/>
        </w:rPr>
        <w:t>Intellectual property strategy</w:t>
      </w:r>
    </w:p>
    <w:p w14:paraId="08A99FE1" w14:textId="77777777" w:rsidR="008B2C76" w:rsidRPr="008B2C76" w:rsidRDefault="008B2C76" w:rsidP="008B2C76">
      <w:pPr>
        <w:pStyle w:val="Normal2"/>
        <w:spacing w:line="240" w:lineRule="auto"/>
        <w:rPr>
          <w:rFonts w:asciiTheme="minorHAnsi" w:hAnsiTheme="minorHAnsi" w:cstheme="minorHAnsi"/>
          <w:lang w:val="en-US" w:bidi="hi-IN"/>
        </w:rPr>
      </w:pPr>
    </w:p>
    <w:p w14:paraId="1576232A" w14:textId="6E673E65" w:rsidR="008B2C76" w:rsidRDefault="008B2C76" w:rsidP="008B2C76">
      <w:pPr>
        <w:pStyle w:val="Normal2"/>
        <w:spacing w:line="240" w:lineRule="auto"/>
        <w:ind w:left="0"/>
        <w:jc w:val="both"/>
        <w:rPr>
          <w:rFonts w:asciiTheme="minorHAnsi" w:hAnsiTheme="minorHAnsi" w:cstheme="minorHAnsi"/>
          <w:lang w:val="en-US" w:bidi="hi-IN"/>
        </w:rPr>
      </w:pPr>
      <w:r w:rsidRPr="008B2C76">
        <w:rPr>
          <w:rFonts w:asciiTheme="minorHAnsi" w:hAnsiTheme="minorHAnsi" w:cstheme="minorHAnsi"/>
          <w:lang w:val="en-US" w:bidi="hi-IN"/>
        </w:rPr>
        <w:t xml:space="preserve">In an open innovation programme, it is fundamental that partners negotiate the intellectual property (IP) aspects of their project from the outset. </w:t>
      </w:r>
      <w:r w:rsidRPr="00FF3FDE">
        <w:rPr>
          <w:rFonts w:asciiTheme="minorHAnsi" w:hAnsiTheme="minorHAnsi" w:cstheme="minorHAnsi"/>
          <w:b/>
          <w:bCs/>
          <w:lang w:val="en-US" w:bidi="hi-IN"/>
        </w:rPr>
        <w:t>Innoviris requires applicants to have agreed a high level IP strategy at the time of submission of expressions of interest.</w:t>
      </w:r>
      <w:r w:rsidRPr="008B2C76">
        <w:rPr>
          <w:rFonts w:asciiTheme="minorHAnsi" w:hAnsiTheme="minorHAnsi" w:cstheme="minorHAnsi"/>
          <w:lang w:val="en-US" w:bidi="hi-IN"/>
        </w:rPr>
        <w:t xml:space="preserve"> In addition, </w:t>
      </w:r>
      <w:r w:rsidRPr="00FF3FDE">
        <w:rPr>
          <w:rFonts w:asciiTheme="minorHAnsi" w:hAnsiTheme="minorHAnsi" w:cstheme="minorHAnsi"/>
          <w:b/>
          <w:bCs/>
          <w:lang w:val="en-US" w:bidi="hi-IN"/>
        </w:rPr>
        <w:t>a signed consortium agreement must be submitted with the full proposal.</w:t>
      </w:r>
      <w:r w:rsidRPr="008B2C76">
        <w:rPr>
          <w:rFonts w:asciiTheme="minorHAnsi" w:hAnsiTheme="minorHAnsi" w:cstheme="minorHAnsi"/>
          <w:lang w:val="en-US" w:bidi="hi-IN"/>
        </w:rPr>
        <w:t xml:space="preserve"> The consortium agreement should define the framework for the successful implementation of </w:t>
      </w:r>
      <w:r w:rsidRPr="008B2C76">
        <w:rPr>
          <w:rFonts w:asciiTheme="minorHAnsi" w:hAnsiTheme="minorHAnsi" w:cstheme="minorHAnsi"/>
          <w:lang w:val="en-US" w:bidi="hi-IN"/>
        </w:rPr>
        <w:lastRenderedPageBreak/>
        <w:t>the project. It is a private agreement between the partners, which defines mutual rights and obligations, and does not involve Innoviris. In particular, the agreement will define how an academic partner will be remunerated in the event of an effective transfer of intellectual property to an industrial partner.</w:t>
      </w:r>
    </w:p>
    <w:p w14:paraId="10305E20" w14:textId="77777777" w:rsidR="008B2C76" w:rsidRPr="008B2C76" w:rsidRDefault="008B2C76" w:rsidP="008B2C76">
      <w:pPr>
        <w:pStyle w:val="Normal2"/>
        <w:spacing w:line="240" w:lineRule="auto"/>
        <w:ind w:left="0"/>
        <w:rPr>
          <w:rFonts w:asciiTheme="minorHAnsi" w:hAnsiTheme="minorHAnsi" w:cstheme="minorHAnsi"/>
          <w:lang w:val="en-US" w:bidi="hi-IN"/>
        </w:rPr>
      </w:pPr>
    </w:p>
    <w:p w14:paraId="42149FCA" w14:textId="44D6F528" w:rsidR="005C3B4B" w:rsidRDefault="00460E09" w:rsidP="00666939">
      <w:pPr>
        <w:pStyle w:val="Titre3"/>
      </w:pPr>
      <w:r>
        <w:t>Scheduling</w:t>
      </w:r>
      <w:r w:rsidR="005C3B4B" w:rsidRPr="003A3E63">
        <w:t xml:space="preserve"> :</w:t>
      </w:r>
    </w:p>
    <w:p w14:paraId="3A3197FA" w14:textId="77777777" w:rsidR="006A04E6" w:rsidRPr="006A04E6" w:rsidRDefault="006A04E6" w:rsidP="006A04E6">
      <w:pPr>
        <w:pStyle w:val="Normal2"/>
        <w:rPr>
          <w:lang w:bidi="hi-IN"/>
        </w:rPr>
      </w:pPr>
    </w:p>
    <w:p w14:paraId="2C42DA95" w14:textId="2B74200D" w:rsidR="005C3B4B" w:rsidRPr="009769A5" w:rsidRDefault="004D17DA" w:rsidP="004D190A">
      <w:pPr>
        <w:pStyle w:val="Paragraphedeliste"/>
        <w:numPr>
          <w:ilvl w:val="0"/>
          <w:numId w:val="9"/>
        </w:numPr>
        <w:pBdr>
          <w:top w:val="none" w:sz="0" w:space="0" w:color="auto"/>
          <w:left w:val="none" w:sz="0" w:space="0" w:color="auto"/>
          <w:bottom w:val="none" w:sz="0" w:space="0" w:color="auto"/>
          <w:right w:val="none" w:sz="0" w:space="0" w:color="auto"/>
          <w:between w:val="none" w:sz="0" w:space="0" w:color="auto"/>
        </w:pBdr>
        <w:spacing w:line="240" w:lineRule="auto"/>
        <w:ind w:left="426" w:hanging="426"/>
        <w:jc w:val="both"/>
        <w:rPr>
          <w:rFonts w:asciiTheme="minorHAnsi" w:hAnsiTheme="minorHAnsi" w:cstheme="minorHAnsi"/>
          <w:lang w:val="en-US"/>
        </w:rPr>
      </w:pPr>
      <w:bookmarkStart w:id="1" w:name="_Hlk162249244"/>
      <w:r>
        <w:rPr>
          <w:rFonts w:asciiTheme="minorHAnsi" w:hAnsiTheme="minorHAnsi" w:cstheme="minorHAnsi"/>
          <w:b/>
          <w:lang w:val="en-US"/>
        </w:rPr>
        <w:t xml:space="preserve">August </w:t>
      </w:r>
      <w:r w:rsidR="005C3B4B" w:rsidRPr="009769A5">
        <w:rPr>
          <w:rFonts w:asciiTheme="minorHAnsi" w:hAnsiTheme="minorHAnsi" w:cstheme="minorHAnsi"/>
          <w:b/>
          <w:lang w:val="en-US"/>
        </w:rPr>
        <w:t xml:space="preserve">2024 : </w:t>
      </w:r>
      <w:r w:rsidR="005C3B4B" w:rsidRPr="009769A5">
        <w:rPr>
          <w:rFonts w:asciiTheme="minorHAnsi" w:hAnsiTheme="minorHAnsi" w:cstheme="minorHAnsi"/>
          <w:lang w:val="en-US"/>
        </w:rPr>
        <w:t>La</w:t>
      </w:r>
      <w:r w:rsidR="00460E09" w:rsidRPr="009769A5">
        <w:rPr>
          <w:rFonts w:asciiTheme="minorHAnsi" w:hAnsiTheme="minorHAnsi" w:cstheme="minorHAnsi"/>
          <w:lang w:val="en-US"/>
        </w:rPr>
        <w:t>unch of the call</w:t>
      </w:r>
      <w:r w:rsidR="005C3B4B" w:rsidRPr="009769A5">
        <w:rPr>
          <w:rFonts w:asciiTheme="minorHAnsi" w:hAnsiTheme="minorHAnsi" w:cstheme="minorHAnsi"/>
          <w:lang w:val="en-US"/>
        </w:rPr>
        <w:t xml:space="preserve"> ;</w:t>
      </w:r>
    </w:p>
    <w:p w14:paraId="1BC84393" w14:textId="4CF8C103" w:rsidR="005C3B4B" w:rsidRPr="00B43972" w:rsidRDefault="005C3B4B" w:rsidP="004D190A">
      <w:pPr>
        <w:pStyle w:val="Paragraphedeliste"/>
        <w:numPr>
          <w:ilvl w:val="0"/>
          <w:numId w:val="9"/>
        </w:numPr>
        <w:pBdr>
          <w:top w:val="none" w:sz="0" w:space="0" w:color="auto"/>
          <w:left w:val="none" w:sz="0" w:space="0" w:color="auto"/>
          <w:bottom w:val="none" w:sz="0" w:space="0" w:color="auto"/>
          <w:right w:val="none" w:sz="0" w:space="0" w:color="auto"/>
          <w:between w:val="none" w:sz="0" w:space="0" w:color="auto"/>
        </w:pBdr>
        <w:spacing w:line="240" w:lineRule="auto"/>
        <w:ind w:left="426" w:hanging="426"/>
        <w:jc w:val="both"/>
        <w:rPr>
          <w:rFonts w:asciiTheme="minorHAnsi" w:hAnsiTheme="minorHAnsi" w:cstheme="minorHAnsi"/>
          <w:lang w:val="en-US"/>
        </w:rPr>
      </w:pPr>
      <w:r w:rsidRPr="00B43972">
        <w:rPr>
          <w:rFonts w:asciiTheme="minorHAnsi" w:hAnsiTheme="minorHAnsi" w:cstheme="minorHAnsi"/>
          <w:b/>
          <w:lang w:val="en-US"/>
        </w:rPr>
        <w:t xml:space="preserve">4 </w:t>
      </w:r>
      <w:r w:rsidR="009769A5" w:rsidRPr="00B43972">
        <w:rPr>
          <w:rFonts w:asciiTheme="minorHAnsi" w:hAnsiTheme="minorHAnsi" w:cstheme="minorHAnsi"/>
          <w:b/>
          <w:lang w:val="en-US"/>
        </w:rPr>
        <w:t>November</w:t>
      </w:r>
      <w:r w:rsidRPr="00B43972">
        <w:rPr>
          <w:rFonts w:asciiTheme="minorHAnsi" w:hAnsiTheme="minorHAnsi" w:cstheme="minorHAnsi"/>
          <w:b/>
          <w:lang w:val="en-US"/>
        </w:rPr>
        <w:t xml:space="preserve"> 2024 </w:t>
      </w:r>
      <w:r w:rsidR="009769A5" w:rsidRPr="00B43972">
        <w:rPr>
          <w:rFonts w:asciiTheme="minorHAnsi" w:hAnsiTheme="minorHAnsi" w:cstheme="minorHAnsi"/>
          <w:b/>
          <w:lang w:val="en-US"/>
        </w:rPr>
        <w:t>2pm</w:t>
      </w:r>
      <w:r w:rsidRPr="00B43972">
        <w:rPr>
          <w:rFonts w:asciiTheme="minorHAnsi" w:hAnsiTheme="minorHAnsi" w:cstheme="minorHAnsi"/>
          <w:b/>
          <w:lang w:val="en-US"/>
        </w:rPr>
        <w:t> :</w:t>
      </w:r>
      <w:r w:rsidRPr="00B43972">
        <w:rPr>
          <w:rFonts w:asciiTheme="minorHAnsi" w:hAnsiTheme="minorHAnsi" w:cstheme="minorHAnsi"/>
          <w:lang w:val="en-US"/>
        </w:rPr>
        <w:t xml:space="preserve"> </w:t>
      </w:r>
      <w:r w:rsidR="00B43972" w:rsidRPr="00B43972">
        <w:rPr>
          <w:rFonts w:asciiTheme="minorHAnsi" w:hAnsiTheme="minorHAnsi" w:cstheme="minorHAnsi"/>
          <w:lang w:val="en-US"/>
        </w:rPr>
        <w:t>maximum delay for Innoviris to receive :</w:t>
      </w:r>
    </w:p>
    <w:p w14:paraId="139B9FBB" w14:textId="77777777" w:rsidR="009769A5" w:rsidRPr="009769A5" w:rsidRDefault="009769A5" w:rsidP="0041314D">
      <w:pPr>
        <w:pStyle w:val="Paragraphedeliste"/>
        <w:numPr>
          <w:ilvl w:val="1"/>
          <w:numId w:val="32"/>
        </w:num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heme="minorHAnsi" w:hAnsiTheme="minorHAnsi" w:cstheme="minorHAnsi"/>
          <w:lang w:val="en-US"/>
        </w:rPr>
      </w:pPr>
      <w:r w:rsidRPr="009769A5">
        <w:rPr>
          <w:rFonts w:asciiTheme="minorHAnsi" w:hAnsiTheme="minorHAnsi" w:cstheme="minorHAnsi"/>
          <w:lang w:val="en-US"/>
        </w:rPr>
        <w:t xml:space="preserve">The expression of interest form (electronic submission only at </w:t>
      </w:r>
      <w:hyperlink r:id="rId26" w:history="1">
        <w:r w:rsidRPr="009769A5">
          <w:rPr>
            <w:rStyle w:val="Lienhypertexte"/>
            <w:rFonts w:asciiTheme="minorHAnsi" w:hAnsiTheme="minorHAnsi" w:cstheme="minorHAnsi"/>
            <w:lang w:val="en-US"/>
          </w:rPr>
          <w:t>funding-request@innoviris.brussels</w:t>
        </w:r>
      </w:hyperlink>
      <w:r w:rsidRPr="009769A5">
        <w:rPr>
          <w:rFonts w:asciiTheme="minorHAnsi" w:hAnsiTheme="minorHAnsi" w:cstheme="minorHAnsi"/>
          <w:lang w:val="en-US"/>
        </w:rPr>
        <w:t xml:space="preserve"> and </w:t>
      </w:r>
      <w:hyperlink r:id="rId27" w:history="1">
        <w:r w:rsidRPr="009769A5">
          <w:rPr>
            <w:rStyle w:val="Lienhypertexte"/>
            <w:rFonts w:asciiTheme="minorHAnsi" w:hAnsiTheme="minorHAnsi" w:cstheme="minorHAnsi"/>
            <w:lang w:val="en-US"/>
          </w:rPr>
          <w:t>jduplicy@innoviris.brussels</w:t>
        </w:r>
      </w:hyperlink>
      <w:r w:rsidRPr="009769A5">
        <w:rPr>
          <w:rFonts w:asciiTheme="minorHAnsi" w:hAnsiTheme="minorHAnsi" w:cstheme="minorHAnsi"/>
          <w:lang w:val="en-US"/>
        </w:rPr>
        <w:t xml:space="preserve">) </w:t>
      </w:r>
    </w:p>
    <w:p w14:paraId="544B8014" w14:textId="77777777" w:rsidR="009769A5" w:rsidRPr="009769A5" w:rsidRDefault="009769A5" w:rsidP="0041314D">
      <w:pPr>
        <w:pStyle w:val="Paragraphedeliste"/>
        <w:numPr>
          <w:ilvl w:val="1"/>
          <w:numId w:val="32"/>
        </w:num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heme="minorHAnsi" w:hAnsiTheme="minorHAnsi" w:cstheme="minorHAnsi"/>
          <w:lang w:val="en-US"/>
        </w:rPr>
      </w:pPr>
      <w:r w:rsidRPr="009769A5">
        <w:rPr>
          <w:rFonts w:asciiTheme="minorHAnsi" w:hAnsiTheme="minorHAnsi" w:cstheme="minorHAnsi"/>
          <w:lang w:val="en-US"/>
        </w:rPr>
        <w:t>Optional: the CONNECT form (attached to the above project outline forms);</w:t>
      </w:r>
    </w:p>
    <w:p w14:paraId="44CB3A08" w14:textId="5ADE0CBD" w:rsidR="005C3B4B" w:rsidRPr="009769A5" w:rsidRDefault="005C3B4B" w:rsidP="009769A5">
      <w:pPr>
        <w:pStyle w:val="Paragraphedeliste"/>
        <w:pBdr>
          <w:top w:val="none" w:sz="0" w:space="0" w:color="auto"/>
          <w:left w:val="none" w:sz="0" w:space="0" w:color="auto"/>
          <w:bottom w:val="none" w:sz="0" w:space="0" w:color="auto"/>
          <w:right w:val="none" w:sz="0" w:space="0" w:color="auto"/>
          <w:between w:val="none" w:sz="0" w:space="0" w:color="auto"/>
        </w:pBdr>
        <w:spacing w:line="240" w:lineRule="auto"/>
        <w:ind w:left="1068"/>
        <w:jc w:val="both"/>
        <w:rPr>
          <w:rFonts w:asciiTheme="minorHAnsi" w:hAnsiTheme="minorHAnsi" w:cstheme="minorHAnsi"/>
          <w:lang w:val="en-US"/>
        </w:rPr>
      </w:pPr>
    </w:p>
    <w:p w14:paraId="10CBDB65" w14:textId="77777777" w:rsidR="009769A5" w:rsidRDefault="00666939" w:rsidP="004D190A">
      <w:pPr>
        <w:pStyle w:val="Paragraphedeliste"/>
        <w:numPr>
          <w:ilvl w:val="0"/>
          <w:numId w:val="9"/>
        </w:numPr>
        <w:pBdr>
          <w:top w:val="none" w:sz="0" w:space="0" w:color="auto"/>
          <w:left w:val="none" w:sz="0" w:space="0" w:color="auto"/>
          <w:bottom w:val="none" w:sz="0" w:space="0" w:color="auto"/>
          <w:right w:val="none" w:sz="0" w:space="0" w:color="auto"/>
          <w:between w:val="none" w:sz="0" w:space="0" w:color="auto"/>
        </w:pBdr>
        <w:spacing w:after="0" w:line="240" w:lineRule="auto"/>
        <w:ind w:left="425" w:hanging="426"/>
        <w:jc w:val="both"/>
        <w:rPr>
          <w:rFonts w:asciiTheme="minorHAnsi" w:hAnsiTheme="minorHAnsi" w:cstheme="minorHAnsi"/>
          <w:lang w:val="en-US"/>
        </w:rPr>
      </w:pPr>
      <w:r w:rsidRPr="009769A5">
        <w:rPr>
          <w:rFonts w:asciiTheme="minorHAnsi" w:hAnsiTheme="minorHAnsi" w:cstheme="minorHAnsi"/>
          <w:b/>
          <w:lang w:val="en-US"/>
        </w:rPr>
        <w:t>D</w:t>
      </w:r>
      <w:r w:rsidR="009769A5" w:rsidRPr="009769A5">
        <w:rPr>
          <w:rFonts w:asciiTheme="minorHAnsi" w:hAnsiTheme="minorHAnsi" w:cstheme="minorHAnsi"/>
          <w:b/>
          <w:lang w:val="en-US"/>
        </w:rPr>
        <w:t>e</w:t>
      </w:r>
      <w:r w:rsidRPr="009769A5">
        <w:rPr>
          <w:rFonts w:asciiTheme="minorHAnsi" w:hAnsiTheme="minorHAnsi" w:cstheme="minorHAnsi"/>
          <w:b/>
          <w:lang w:val="en-US"/>
        </w:rPr>
        <w:t>cembe</w:t>
      </w:r>
      <w:r w:rsidR="009769A5" w:rsidRPr="009769A5">
        <w:rPr>
          <w:rFonts w:asciiTheme="minorHAnsi" w:hAnsiTheme="minorHAnsi" w:cstheme="minorHAnsi"/>
          <w:b/>
          <w:lang w:val="en-US"/>
        </w:rPr>
        <w:t>r</w:t>
      </w:r>
      <w:r w:rsidR="005C3B4B" w:rsidRPr="009769A5">
        <w:rPr>
          <w:rFonts w:asciiTheme="minorHAnsi" w:hAnsiTheme="minorHAnsi" w:cstheme="minorHAnsi"/>
          <w:b/>
          <w:lang w:val="en-US"/>
        </w:rPr>
        <w:t xml:space="preserve"> 202</w:t>
      </w:r>
      <w:r w:rsidRPr="009769A5">
        <w:rPr>
          <w:rFonts w:asciiTheme="minorHAnsi" w:hAnsiTheme="minorHAnsi" w:cstheme="minorHAnsi"/>
          <w:b/>
          <w:lang w:val="en-US"/>
        </w:rPr>
        <w:t>4</w:t>
      </w:r>
      <w:r w:rsidR="005C3B4B" w:rsidRPr="009769A5">
        <w:rPr>
          <w:rFonts w:asciiTheme="minorHAnsi" w:hAnsiTheme="minorHAnsi" w:cstheme="minorHAnsi"/>
          <w:b/>
          <w:lang w:val="en-US"/>
        </w:rPr>
        <w:t xml:space="preserve"> :</w:t>
      </w:r>
      <w:r w:rsidR="005C3B4B" w:rsidRPr="009769A5">
        <w:rPr>
          <w:rFonts w:asciiTheme="minorHAnsi" w:hAnsiTheme="minorHAnsi" w:cstheme="minorHAnsi"/>
          <w:lang w:val="en-US"/>
        </w:rPr>
        <w:t xml:space="preserve"> </w:t>
      </w:r>
      <w:r w:rsidR="009769A5" w:rsidRPr="009769A5">
        <w:rPr>
          <w:rFonts w:asciiTheme="minorHAnsi" w:hAnsiTheme="minorHAnsi" w:cstheme="minorHAnsi"/>
          <w:lang w:val="en-US"/>
        </w:rPr>
        <w:t>Invitation to submit full proposals for consortia whose expression of interest has been retained. The selection of expressions of interest will be based on the eligibility requirements. However, if there is a high number of applications in regard to the budget available, Innoviris may go beyond the sole eligibility criteria and use the evaluation criteria (cf. above) to retain only the best eligible proposals;</w:t>
      </w:r>
    </w:p>
    <w:p w14:paraId="7BFD461A" w14:textId="627A679E" w:rsidR="009769A5" w:rsidRPr="009769A5" w:rsidRDefault="005C3B4B" w:rsidP="004D190A">
      <w:pPr>
        <w:pStyle w:val="Paragraphedeliste"/>
        <w:numPr>
          <w:ilvl w:val="0"/>
          <w:numId w:val="9"/>
        </w:numPr>
        <w:pBdr>
          <w:top w:val="none" w:sz="0" w:space="0" w:color="auto"/>
          <w:left w:val="none" w:sz="0" w:space="0" w:color="auto"/>
          <w:bottom w:val="none" w:sz="0" w:space="0" w:color="auto"/>
          <w:right w:val="none" w:sz="0" w:space="0" w:color="auto"/>
          <w:between w:val="none" w:sz="0" w:space="0" w:color="auto"/>
        </w:pBdr>
        <w:spacing w:after="0" w:line="240" w:lineRule="auto"/>
        <w:ind w:left="425" w:hanging="426"/>
        <w:jc w:val="both"/>
        <w:rPr>
          <w:rFonts w:asciiTheme="minorHAnsi" w:hAnsiTheme="minorHAnsi" w:cstheme="minorHAnsi"/>
          <w:lang w:val="en-US"/>
        </w:rPr>
      </w:pPr>
      <w:r w:rsidRPr="009769A5">
        <w:rPr>
          <w:rFonts w:asciiTheme="minorHAnsi" w:hAnsiTheme="minorHAnsi" w:cstheme="minorHAnsi"/>
          <w:b/>
          <w:lang w:val="en-US"/>
        </w:rPr>
        <w:t xml:space="preserve">28 </w:t>
      </w:r>
      <w:r w:rsidR="00676401">
        <w:rPr>
          <w:rFonts w:asciiTheme="minorHAnsi" w:hAnsiTheme="minorHAnsi" w:cstheme="minorHAnsi"/>
          <w:b/>
          <w:lang w:val="en-US"/>
        </w:rPr>
        <w:t>February</w:t>
      </w:r>
      <w:r w:rsidRPr="009769A5">
        <w:rPr>
          <w:rFonts w:asciiTheme="minorHAnsi" w:hAnsiTheme="minorHAnsi" w:cstheme="minorHAnsi"/>
          <w:b/>
          <w:lang w:val="en-US"/>
        </w:rPr>
        <w:t xml:space="preserve"> 2025, 14h00 : </w:t>
      </w:r>
      <w:r w:rsidR="009769A5" w:rsidRPr="009769A5">
        <w:rPr>
          <w:rFonts w:asciiTheme="minorHAnsi" w:hAnsiTheme="minorHAnsi" w:cstheme="minorHAnsi"/>
          <w:lang w:val="en-US"/>
        </w:rPr>
        <w:t xml:space="preserve">The full project presentation form (electronic submission only at </w:t>
      </w:r>
      <w:hyperlink r:id="rId28" w:history="1">
        <w:r w:rsidR="009769A5" w:rsidRPr="009769A5">
          <w:rPr>
            <w:rStyle w:val="Lienhypertexte"/>
            <w:rFonts w:asciiTheme="minorHAnsi" w:hAnsiTheme="minorHAnsi" w:cstheme="minorHAnsi"/>
            <w:lang w:val="en-US"/>
          </w:rPr>
          <w:t>funding-request@innoviris.brussels</w:t>
        </w:r>
      </w:hyperlink>
      <w:r w:rsidR="009769A5" w:rsidRPr="009769A5">
        <w:rPr>
          <w:rFonts w:asciiTheme="minorHAnsi" w:hAnsiTheme="minorHAnsi" w:cstheme="minorHAnsi"/>
          <w:lang w:val="en-US"/>
        </w:rPr>
        <w:t xml:space="preserve"> and </w:t>
      </w:r>
      <w:hyperlink r:id="rId29" w:history="1">
        <w:r w:rsidR="009769A5" w:rsidRPr="009769A5">
          <w:rPr>
            <w:rStyle w:val="Lienhypertexte"/>
            <w:rFonts w:asciiTheme="minorHAnsi" w:hAnsiTheme="minorHAnsi" w:cstheme="minorHAnsi"/>
            <w:lang w:val="en-US"/>
          </w:rPr>
          <w:t>jduplicy@innoviris.brussels</w:t>
        </w:r>
      </w:hyperlink>
      <w:r w:rsidR="009769A5" w:rsidRPr="009769A5">
        <w:rPr>
          <w:rFonts w:asciiTheme="minorHAnsi" w:hAnsiTheme="minorHAnsi" w:cstheme="minorHAnsi"/>
          <w:lang w:val="en-US"/>
        </w:rPr>
        <w:t xml:space="preserve">) </w:t>
      </w:r>
      <w:r w:rsidR="009769A5">
        <w:rPr>
          <w:rFonts w:asciiTheme="minorHAnsi" w:hAnsiTheme="minorHAnsi" w:cstheme="minorHAnsi"/>
          <w:lang w:val="en-US"/>
        </w:rPr>
        <w:t>:</w:t>
      </w:r>
    </w:p>
    <w:p w14:paraId="3DAEB2F0" w14:textId="6CD2B665" w:rsidR="009769A5" w:rsidRPr="009769A5" w:rsidRDefault="009769A5" w:rsidP="004D190A">
      <w:pPr>
        <w:pStyle w:val="Paragraphedeliste"/>
        <w:numPr>
          <w:ilvl w:val="0"/>
          <w:numId w:val="9"/>
        </w:numPr>
        <w:pBdr>
          <w:top w:val="none" w:sz="0" w:space="0" w:color="auto"/>
          <w:left w:val="none" w:sz="0" w:space="0" w:color="auto"/>
          <w:bottom w:val="none" w:sz="0" w:space="0" w:color="auto"/>
          <w:right w:val="none" w:sz="0" w:space="0" w:color="auto"/>
          <w:between w:val="none" w:sz="0" w:space="0" w:color="auto"/>
        </w:pBdr>
        <w:spacing w:line="240" w:lineRule="auto"/>
        <w:ind w:left="426" w:hanging="426"/>
        <w:jc w:val="both"/>
        <w:rPr>
          <w:rFonts w:asciiTheme="minorHAnsi" w:hAnsiTheme="minorHAnsi" w:cstheme="minorHAnsi"/>
          <w:bCs/>
          <w:lang w:val="en-US"/>
        </w:rPr>
      </w:pPr>
      <w:r w:rsidRPr="009769A5">
        <w:rPr>
          <w:rFonts w:asciiTheme="minorHAnsi" w:hAnsiTheme="minorHAnsi" w:cstheme="minorHAnsi"/>
          <w:b/>
          <w:lang w:val="en-US"/>
        </w:rPr>
        <w:t xml:space="preserve">In April and May 2025: </w:t>
      </w:r>
      <w:r w:rsidRPr="009769A5">
        <w:rPr>
          <w:rFonts w:asciiTheme="minorHAnsi" w:hAnsiTheme="minorHAnsi" w:cstheme="minorHAnsi"/>
          <w:lang w:val="en-US"/>
        </w:rPr>
        <w:t>oral defen</w:t>
      </w:r>
      <w:r>
        <w:rPr>
          <w:rFonts w:asciiTheme="minorHAnsi" w:hAnsiTheme="minorHAnsi" w:cstheme="minorHAnsi"/>
          <w:lang w:val="en-US"/>
        </w:rPr>
        <w:t>s</w:t>
      </w:r>
      <w:r w:rsidRPr="009769A5">
        <w:rPr>
          <w:rFonts w:asciiTheme="minorHAnsi" w:hAnsiTheme="minorHAnsi" w:cstheme="minorHAnsi"/>
          <w:lang w:val="en-US"/>
        </w:rPr>
        <w:t>e in front of a jury of experts and Innoviris – Innoviris evaluates the assessment aspects while the experts will assess the technical side of the project</w:t>
      </w:r>
      <w:r w:rsidRPr="009769A5">
        <w:rPr>
          <w:lang w:val="en-US"/>
        </w:rPr>
        <w:t>;</w:t>
      </w:r>
    </w:p>
    <w:bookmarkEnd w:id="1"/>
    <w:p w14:paraId="61C42445" w14:textId="54C881FE" w:rsidR="009769A5" w:rsidRDefault="009769A5" w:rsidP="004D190A">
      <w:pPr>
        <w:pStyle w:val="Paragraphedeliste"/>
        <w:numPr>
          <w:ilvl w:val="0"/>
          <w:numId w:val="9"/>
        </w:numPr>
        <w:pBdr>
          <w:top w:val="none" w:sz="0" w:space="0" w:color="auto"/>
          <w:left w:val="none" w:sz="0" w:space="0" w:color="auto"/>
          <w:bottom w:val="none" w:sz="0" w:space="0" w:color="auto"/>
          <w:right w:val="none" w:sz="0" w:space="0" w:color="auto"/>
          <w:between w:val="none" w:sz="0" w:space="0" w:color="auto"/>
        </w:pBdr>
        <w:spacing w:line="240" w:lineRule="auto"/>
        <w:ind w:left="426" w:hanging="426"/>
        <w:jc w:val="both"/>
        <w:rPr>
          <w:rFonts w:asciiTheme="minorHAnsi" w:hAnsiTheme="minorHAnsi" w:cstheme="minorHAnsi"/>
          <w:lang w:val="en-US"/>
        </w:rPr>
      </w:pPr>
      <w:r w:rsidRPr="009769A5">
        <w:rPr>
          <w:rFonts w:asciiTheme="minorHAnsi" w:hAnsiTheme="minorHAnsi" w:cstheme="minorHAnsi"/>
          <w:lang w:val="en-US"/>
        </w:rPr>
        <w:t>On the basis of the evaluation, Innoviris will recommend to the Brussels government t</w:t>
      </w:r>
      <w:r>
        <w:rPr>
          <w:rFonts w:asciiTheme="minorHAnsi" w:hAnsiTheme="minorHAnsi" w:cstheme="minorHAnsi"/>
          <w:lang w:val="en-US"/>
        </w:rPr>
        <w:t>o</w:t>
      </w:r>
      <w:r w:rsidRPr="009769A5">
        <w:rPr>
          <w:rFonts w:asciiTheme="minorHAnsi" w:hAnsiTheme="minorHAnsi" w:cstheme="minorHAnsi"/>
          <w:lang w:val="en-US"/>
        </w:rPr>
        <w:t xml:space="preserve"> fund the highest-ranked projects within the limits of the budget allocated to the call</w:t>
      </w:r>
      <w:r>
        <w:rPr>
          <w:rFonts w:asciiTheme="minorHAnsi" w:hAnsiTheme="minorHAnsi" w:cstheme="minorHAnsi"/>
          <w:lang w:val="en-US"/>
        </w:rPr>
        <w:t>;</w:t>
      </w:r>
    </w:p>
    <w:p w14:paraId="6B79576C" w14:textId="3CB05C0F" w:rsidR="009769A5" w:rsidRPr="009769A5" w:rsidRDefault="009769A5" w:rsidP="004D190A">
      <w:pPr>
        <w:pStyle w:val="Paragraphedeliste"/>
        <w:numPr>
          <w:ilvl w:val="0"/>
          <w:numId w:val="9"/>
        </w:numPr>
        <w:pBdr>
          <w:top w:val="none" w:sz="0" w:space="0" w:color="auto"/>
          <w:left w:val="none" w:sz="0" w:space="0" w:color="auto"/>
          <w:bottom w:val="none" w:sz="0" w:space="0" w:color="auto"/>
          <w:right w:val="none" w:sz="0" w:space="0" w:color="auto"/>
          <w:between w:val="none" w:sz="0" w:space="0" w:color="auto"/>
        </w:pBdr>
        <w:spacing w:line="240" w:lineRule="auto"/>
        <w:ind w:left="426" w:hanging="426"/>
        <w:jc w:val="both"/>
        <w:rPr>
          <w:rFonts w:asciiTheme="minorHAnsi" w:hAnsiTheme="minorHAnsi" w:cstheme="minorHAnsi"/>
          <w:lang w:val="en-US"/>
        </w:rPr>
      </w:pPr>
      <w:r w:rsidRPr="009769A5">
        <w:rPr>
          <w:rFonts w:asciiTheme="minorHAnsi" w:hAnsiTheme="minorHAnsi" w:cstheme="minorHAnsi"/>
          <w:b/>
          <w:lang w:val="en-US"/>
        </w:rPr>
        <w:t>From 1 April 2025 to 1 September 2025:</w:t>
      </w:r>
      <w:r w:rsidRPr="009769A5">
        <w:rPr>
          <w:rFonts w:asciiTheme="minorHAnsi" w:hAnsiTheme="minorHAnsi" w:cstheme="minorHAnsi"/>
          <w:lang w:val="en-US"/>
        </w:rPr>
        <w:t xml:space="preserve"> projects start.</w:t>
      </w:r>
    </w:p>
    <w:p w14:paraId="4A0BCF18" w14:textId="77777777" w:rsidR="005C3B4B" w:rsidRPr="009769A5" w:rsidRDefault="005C3B4B" w:rsidP="00954FE9">
      <w:pPr>
        <w:pStyle w:val="Normal2"/>
        <w:spacing w:line="240" w:lineRule="auto"/>
        <w:ind w:left="0"/>
        <w:rPr>
          <w:rFonts w:asciiTheme="minorHAnsi" w:hAnsiTheme="minorHAnsi" w:cstheme="minorHAnsi"/>
          <w:lang w:val="en-US" w:bidi="hi-IN"/>
        </w:rPr>
      </w:pPr>
    </w:p>
    <w:p w14:paraId="53A666A8" w14:textId="21666CF5" w:rsidR="00FD6CBB" w:rsidRDefault="00F87A25" w:rsidP="00954FE9">
      <w:pPr>
        <w:pStyle w:val="Titre3"/>
        <w:spacing w:line="240" w:lineRule="auto"/>
      </w:pPr>
      <w:r>
        <w:t>Eligibility conditions</w:t>
      </w:r>
      <w:r w:rsidR="00FD6CBB" w:rsidRPr="00150054">
        <w:t>:</w:t>
      </w:r>
    </w:p>
    <w:p w14:paraId="140CC65A" w14:textId="77777777" w:rsidR="00BE3958" w:rsidRDefault="00BE3958" w:rsidP="00BE3958">
      <w:pPr>
        <w:pStyle w:val="Normal2"/>
        <w:rPr>
          <w:lang w:bidi="hi-IN"/>
        </w:rPr>
      </w:pPr>
    </w:p>
    <w:p w14:paraId="29DCC47B" w14:textId="1447AF4B" w:rsidR="00BE3958" w:rsidRPr="009810E4" w:rsidRDefault="00BE3958" w:rsidP="0041314D">
      <w:pPr>
        <w:pStyle w:val="Normal2"/>
        <w:numPr>
          <w:ilvl w:val="0"/>
          <w:numId w:val="34"/>
        </w:numPr>
        <w:rPr>
          <w:rFonts w:asciiTheme="minorHAnsi" w:hAnsiTheme="minorHAnsi" w:cstheme="minorHAnsi"/>
          <w:lang w:val="en-US" w:bidi="en-US"/>
        </w:rPr>
      </w:pPr>
      <w:r w:rsidRPr="009810E4">
        <w:rPr>
          <w:rFonts w:asciiTheme="minorHAnsi" w:hAnsiTheme="minorHAnsi" w:cstheme="minorHAnsi"/>
          <w:lang w:val="en-US" w:bidi="en-US"/>
        </w:rPr>
        <w:t>Propose a project that corresponds to the theme, objectives and scope of the call for projects</w:t>
      </w:r>
      <w:r w:rsidR="009810E4" w:rsidRPr="009810E4">
        <w:rPr>
          <w:rFonts w:asciiTheme="minorHAnsi" w:hAnsiTheme="minorHAnsi" w:cstheme="minorHAnsi"/>
          <w:lang w:val="en-US" w:bidi="en-US"/>
        </w:rPr>
        <w:t xml:space="preserve"> ;</w:t>
      </w:r>
    </w:p>
    <w:p w14:paraId="156A6440" w14:textId="459C35D8" w:rsidR="00BE3958" w:rsidRPr="009810E4" w:rsidRDefault="00BE3958" w:rsidP="0041314D">
      <w:pPr>
        <w:pStyle w:val="Normal2"/>
        <w:numPr>
          <w:ilvl w:val="0"/>
          <w:numId w:val="34"/>
        </w:numPr>
        <w:rPr>
          <w:rFonts w:asciiTheme="minorHAnsi" w:hAnsiTheme="minorHAnsi" w:cstheme="minorHAnsi"/>
          <w:lang w:val="en-US" w:bidi="en-US"/>
        </w:rPr>
      </w:pPr>
      <w:r w:rsidRPr="009810E4">
        <w:rPr>
          <w:rFonts w:asciiTheme="minorHAnsi" w:hAnsiTheme="minorHAnsi" w:cstheme="minorHAnsi"/>
          <w:lang w:val="en-US" w:bidi="en-US"/>
        </w:rPr>
        <w:t>The project must not have started before the application for support was submitted</w:t>
      </w:r>
      <w:r w:rsidR="009810E4">
        <w:rPr>
          <w:rFonts w:asciiTheme="minorHAnsi" w:hAnsiTheme="minorHAnsi" w:cstheme="minorHAnsi"/>
          <w:lang w:val="en-US" w:bidi="en-US"/>
        </w:rPr>
        <w:t xml:space="preserve"> </w:t>
      </w:r>
      <w:r w:rsidRPr="009810E4">
        <w:rPr>
          <w:rFonts w:asciiTheme="minorHAnsi" w:hAnsiTheme="minorHAnsi" w:cstheme="minorHAnsi"/>
          <w:lang w:val="en-US" w:bidi="en-US"/>
        </w:rPr>
        <w:t>;</w:t>
      </w:r>
    </w:p>
    <w:p w14:paraId="3FF46CBD" w14:textId="14CA6D52" w:rsidR="00BE3958" w:rsidRPr="009810E4" w:rsidRDefault="00BE3958" w:rsidP="0041314D">
      <w:pPr>
        <w:pStyle w:val="Normal2"/>
        <w:numPr>
          <w:ilvl w:val="0"/>
          <w:numId w:val="34"/>
        </w:numPr>
        <w:rPr>
          <w:rFonts w:asciiTheme="minorHAnsi" w:hAnsiTheme="minorHAnsi" w:cstheme="minorHAnsi"/>
          <w:lang w:val="en-US" w:bidi="en-US"/>
        </w:rPr>
      </w:pPr>
      <w:r w:rsidRPr="009810E4">
        <w:rPr>
          <w:rFonts w:asciiTheme="minorHAnsi" w:hAnsiTheme="minorHAnsi" w:cstheme="minorHAnsi"/>
          <w:lang w:val="en-US" w:bidi="en-US"/>
        </w:rPr>
        <w:t xml:space="preserve">The application must be submitted no later than </w:t>
      </w:r>
      <w:r w:rsidRPr="009810E4">
        <w:rPr>
          <w:rFonts w:asciiTheme="minorHAnsi" w:hAnsiTheme="minorHAnsi" w:cstheme="minorHAnsi"/>
          <w:b/>
          <w:bCs/>
          <w:lang w:val="en-US" w:bidi="en-US"/>
        </w:rPr>
        <w:t>2pm on 04/11/2024</w:t>
      </w:r>
      <w:r w:rsidR="009810E4">
        <w:rPr>
          <w:rFonts w:asciiTheme="minorHAnsi" w:hAnsiTheme="minorHAnsi" w:cstheme="minorHAnsi"/>
          <w:lang w:val="en-US" w:bidi="en-US"/>
        </w:rPr>
        <w:t xml:space="preserve"> </w:t>
      </w:r>
      <w:r w:rsidRPr="009810E4">
        <w:rPr>
          <w:rFonts w:asciiTheme="minorHAnsi" w:hAnsiTheme="minorHAnsi" w:cstheme="minorHAnsi"/>
          <w:lang w:val="en-US" w:bidi="en-US"/>
        </w:rPr>
        <w:t>;</w:t>
      </w:r>
    </w:p>
    <w:p w14:paraId="29132953" w14:textId="77777777" w:rsidR="009810E4" w:rsidRDefault="009810E4" w:rsidP="009810E4">
      <w:pPr>
        <w:pStyle w:val="Normal2"/>
        <w:ind w:left="0"/>
        <w:rPr>
          <w:lang w:val="en-US" w:bidi="hi-IN"/>
        </w:rPr>
      </w:pPr>
    </w:p>
    <w:p w14:paraId="56558E0F" w14:textId="77777777" w:rsidR="009810E4" w:rsidRDefault="009810E4" w:rsidP="009810E4">
      <w:pPr>
        <w:pStyle w:val="Normal2"/>
        <w:ind w:left="0"/>
        <w:rPr>
          <w:lang w:val="en-US" w:bidi="hi-IN"/>
        </w:rPr>
      </w:pPr>
    </w:p>
    <w:p w14:paraId="33603070" w14:textId="77777777" w:rsidR="009810E4" w:rsidRPr="009810E4" w:rsidRDefault="009810E4" w:rsidP="009810E4">
      <w:pPr>
        <w:pStyle w:val="Normal2"/>
        <w:ind w:left="0"/>
        <w:rPr>
          <w:rFonts w:asciiTheme="minorHAnsi" w:hAnsiTheme="minorHAnsi" w:cstheme="minorHAnsi"/>
          <w:lang w:val="en-US" w:bidi="en-US"/>
        </w:rPr>
      </w:pPr>
      <w:r w:rsidRPr="009810E4">
        <w:rPr>
          <w:rFonts w:asciiTheme="minorHAnsi" w:hAnsiTheme="minorHAnsi" w:cstheme="minorHAnsi"/>
          <w:lang w:val="en-US" w:bidi="en-US"/>
        </w:rPr>
        <w:t xml:space="preserve">In addition, each partner must also meet the following conditions: </w:t>
      </w:r>
    </w:p>
    <w:p w14:paraId="4404F118" w14:textId="77777777" w:rsidR="009810E4" w:rsidRDefault="009810E4" w:rsidP="0041314D">
      <w:pPr>
        <w:pStyle w:val="Normal2"/>
        <w:numPr>
          <w:ilvl w:val="0"/>
          <w:numId w:val="35"/>
        </w:numPr>
        <w:rPr>
          <w:rFonts w:asciiTheme="minorHAnsi" w:hAnsiTheme="minorHAnsi" w:cstheme="minorHAnsi"/>
          <w:lang w:val="en-US" w:bidi="en-US"/>
        </w:rPr>
      </w:pPr>
      <w:r w:rsidRPr="009810E4">
        <w:rPr>
          <w:rFonts w:asciiTheme="minorHAnsi" w:hAnsiTheme="minorHAnsi" w:cstheme="minorHAnsi"/>
          <w:lang w:val="en-US" w:bidi="en-US"/>
        </w:rPr>
        <w:t>Be a company or a research organisation: any company with a legal personality of any form (SA, ASBL, SC, SRL, etc.) or any research organisation meeting the definition in point 16 ff of the Framework for State Aid for Research and Development and Innovation 2022/C 414/01 (universities, higher education establishments, De Groote centres, etc.) on the closing date of the call;</w:t>
      </w:r>
    </w:p>
    <w:p w14:paraId="55FF08B2" w14:textId="77777777" w:rsidR="009810E4" w:rsidRPr="009810E4" w:rsidRDefault="009810E4" w:rsidP="0041314D">
      <w:pPr>
        <w:pStyle w:val="Normal2"/>
        <w:numPr>
          <w:ilvl w:val="0"/>
          <w:numId w:val="35"/>
        </w:numPr>
        <w:rPr>
          <w:rFonts w:asciiTheme="minorHAnsi" w:hAnsiTheme="minorHAnsi" w:cstheme="minorHAnsi"/>
          <w:lang w:val="en-US" w:bidi="en-US"/>
        </w:rPr>
      </w:pPr>
      <w:r w:rsidRPr="00754FF6">
        <w:rPr>
          <w:rFonts w:asciiTheme="minorHAnsi" w:eastAsia="SimSun" w:hAnsiTheme="minorHAnsi" w:cstheme="minorHAnsi"/>
          <w:b/>
          <w:bCs/>
          <w:lang w:val="en-US" w:bidi="hi-IN"/>
        </w:rPr>
        <w:t>Not be in financial difficulty</w:t>
      </w:r>
      <w:r w:rsidRPr="009810E4">
        <w:rPr>
          <w:rFonts w:asciiTheme="minorHAnsi" w:eastAsia="SimSun" w:hAnsiTheme="minorHAnsi" w:cstheme="minorHAnsi"/>
          <w:lang w:val="en-US" w:bidi="hi-IN"/>
        </w:rPr>
        <w:t>: see point 20 of the Guidelines on State aid for rescuing and restructuring firms in difficulty other than financial institutions. This aspect only concerns companies that have been in existence for more than three years;</w:t>
      </w:r>
    </w:p>
    <w:p w14:paraId="1833FF05" w14:textId="77777777" w:rsidR="009810E4" w:rsidRPr="009810E4" w:rsidRDefault="009810E4" w:rsidP="0041314D">
      <w:pPr>
        <w:pStyle w:val="Normal2"/>
        <w:numPr>
          <w:ilvl w:val="0"/>
          <w:numId w:val="35"/>
        </w:numPr>
        <w:rPr>
          <w:rFonts w:asciiTheme="minorHAnsi" w:hAnsiTheme="minorHAnsi" w:cstheme="minorHAnsi"/>
          <w:lang w:val="en-US" w:bidi="en-US"/>
        </w:rPr>
      </w:pPr>
      <w:r w:rsidRPr="00754FF6">
        <w:rPr>
          <w:rFonts w:asciiTheme="minorHAnsi" w:eastAsia="SimSun" w:hAnsiTheme="minorHAnsi" w:cstheme="minorHAnsi"/>
          <w:b/>
          <w:bCs/>
          <w:lang w:val="en-US" w:bidi="hi-IN"/>
        </w:rPr>
        <w:t>Not already benefiting from public support for the tasks included in the project</w:t>
      </w:r>
      <w:r w:rsidRPr="009810E4">
        <w:rPr>
          <w:rFonts w:asciiTheme="minorHAnsi" w:eastAsia="SimSun" w:hAnsiTheme="minorHAnsi" w:cstheme="minorHAnsi"/>
          <w:lang w:val="en-US" w:bidi="hi-IN"/>
        </w:rPr>
        <w:t xml:space="preserve"> (prohibition of double funding);</w:t>
      </w:r>
    </w:p>
    <w:p w14:paraId="3865EC7B" w14:textId="77777777" w:rsidR="00754FF6" w:rsidRPr="00754FF6" w:rsidRDefault="009810E4" w:rsidP="0041314D">
      <w:pPr>
        <w:pStyle w:val="Normal2"/>
        <w:numPr>
          <w:ilvl w:val="0"/>
          <w:numId w:val="35"/>
        </w:numPr>
        <w:rPr>
          <w:rFonts w:asciiTheme="minorHAnsi" w:hAnsiTheme="minorHAnsi" w:cstheme="minorHAnsi"/>
          <w:b/>
          <w:bCs/>
          <w:lang w:val="en-US" w:bidi="en-US"/>
        </w:rPr>
      </w:pPr>
      <w:r w:rsidRPr="00754FF6">
        <w:rPr>
          <w:rFonts w:asciiTheme="minorHAnsi" w:eastAsia="SimSun" w:hAnsiTheme="minorHAnsi" w:cstheme="minorHAnsi"/>
          <w:b/>
          <w:bCs/>
          <w:lang w:val="en-US" w:bidi="hi-IN"/>
        </w:rPr>
        <w:t>Have at least one place of business in the BCR;</w:t>
      </w:r>
    </w:p>
    <w:p w14:paraId="58F28DDD" w14:textId="77777777" w:rsidR="00754FF6" w:rsidRPr="00754FF6" w:rsidRDefault="009810E4" w:rsidP="0041314D">
      <w:pPr>
        <w:pStyle w:val="Normal2"/>
        <w:numPr>
          <w:ilvl w:val="0"/>
          <w:numId w:val="35"/>
        </w:numPr>
        <w:rPr>
          <w:rFonts w:asciiTheme="minorHAnsi" w:hAnsiTheme="minorHAnsi" w:cstheme="minorHAnsi"/>
          <w:lang w:val="en-US" w:bidi="en-US"/>
        </w:rPr>
      </w:pPr>
      <w:r w:rsidRPr="00754FF6">
        <w:rPr>
          <w:rFonts w:asciiTheme="minorHAnsi" w:eastAsia="SimSun" w:hAnsiTheme="minorHAnsi" w:cstheme="minorHAnsi"/>
          <w:lang w:val="en-US" w:bidi="hi-IN"/>
        </w:rPr>
        <w:t xml:space="preserve">Demonstrate the company's ability to </w:t>
      </w:r>
      <w:r w:rsidRPr="00754FF6">
        <w:rPr>
          <w:rFonts w:asciiTheme="minorHAnsi" w:eastAsia="SimSun" w:hAnsiTheme="minorHAnsi" w:cstheme="minorHAnsi"/>
          <w:b/>
          <w:bCs/>
          <w:lang w:val="en-US" w:bidi="hi-IN"/>
        </w:rPr>
        <w:t>finance its share of the project</w:t>
      </w:r>
      <w:r w:rsidRPr="00754FF6">
        <w:rPr>
          <w:rFonts w:asciiTheme="minorHAnsi" w:eastAsia="SimSun" w:hAnsiTheme="minorHAnsi" w:cstheme="minorHAnsi"/>
          <w:lang w:val="en-US" w:bidi="hi-IN"/>
        </w:rPr>
        <w:t>, where applicable;</w:t>
      </w:r>
    </w:p>
    <w:p w14:paraId="04A8C515" w14:textId="6C39407B" w:rsidR="009810E4" w:rsidRPr="00754FF6" w:rsidRDefault="009810E4" w:rsidP="0041314D">
      <w:pPr>
        <w:pStyle w:val="Normal2"/>
        <w:numPr>
          <w:ilvl w:val="0"/>
          <w:numId w:val="35"/>
        </w:numPr>
        <w:rPr>
          <w:rFonts w:asciiTheme="minorHAnsi" w:hAnsiTheme="minorHAnsi" w:cstheme="minorHAnsi"/>
          <w:lang w:val="en-US" w:bidi="en-US"/>
        </w:rPr>
      </w:pPr>
      <w:r w:rsidRPr="00754FF6">
        <w:rPr>
          <w:rFonts w:asciiTheme="minorHAnsi" w:eastAsia="SimSun" w:hAnsiTheme="minorHAnsi" w:cstheme="minorHAnsi"/>
          <w:lang w:val="en-US" w:bidi="hi-IN"/>
        </w:rPr>
        <w:t xml:space="preserve">Where applicable, have fulfilled its </w:t>
      </w:r>
      <w:r w:rsidRPr="00754FF6">
        <w:rPr>
          <w:rFonts w:asciiTheme="minorHAnsi" w:eastAsia="SimSun" w:hAnsiTheme="minorHAnsi" w:cstheme="minorHAnsi"/>
          <w:b/>
          <w:bCs/>
          <w:lang w:val="en-US" w:bidi="hi-IN"/>
        </w:rPr>
        <w:t>obligations</w:t>
      </w:r>
      <w:r w:rsidRPr="00754FF6">
        <w:rPr>
          <w:rFonts w:asciiTheme="minorHAnsi" w:eastAsia="SimSun" w:hAnsiTheme="minorHAnsi" w:cstheme="minorHAnsi"/>
          <w:lang w:val="en-US" w:bidi="hi-IN"/>
        </w:rPr>
        <w:t xml:space="preserve"> to the Region in the context of previous aid.</w:t>
      </w:r>
    </w:p>
    <w:p w14:paraId="672AEAF5" w14:textId="77777777" w:rsidR="00FD6CBB" w:rsidRPr="00830AE4" w:rsidRDefault="00FD6CBB" w:rsidP="00954FE9">
      <w:pPr>
        <w:pStyle w:val="Normal2"/>
        <w:spacing w:line="240" w:lineRule="auto"/>
        <w:ind w:left="0"/>
        <w:rPr>
          <w:rFonts w:asciiTheme="minorHAnsi" w:hAnsiTheme="minorHAnsi" w:cstheme="minorHAnsi"/>
          <w:lang w:val="en-US" w:bidi="hi-IN"/>
        </w:rPr>
      </w:pPr>
    </w:p>
    <w:p w14:paraId="221B3F6E" w14:textId="0A86A260" w:rsidR="00FD6CBB" w:rsidRPr="00277AAE" w:rsidRDefault="005F267D" w:rsidP="003A3E63">
      <w:pPr>
        <w:pStyle w:val="Titre3"/>
        <w:spacing w:line="240" w:lineRule="auto"/>
        <w:rPr>
          <w:lang w:val="en-US"/>
        </w:rPr>
      </w:pPr>
      <w:r w:rsidRPr="00277AAE">
        <w:rPr>
          <w:lang w:val="en-US"/>
        </w:rPr>
        <w:lastRenderedPageBreak/>
        <w:t>Evaluation criteria</w:t>
      </w:r>
    </w:p>
    <w:p w14:paraId="21F2A0E2" w14:textId="77777777" w:rsidR="005F267D" w:rsidRPr="00277AAE" w:rsidRDefault="005F267D" w:rsidP="005F267D">
      <w:pPr>
        <w:pStyle w:val="Normal2"/>
        <w:ind w:left="0"/>
        <w:rPr>
          <w:lang w:val="en-US" w:bidi="hi-IN"/>
        </w:rPr>
      </w:pPr>
    </w:p>
    <w:p w14:paraId="79403419" w14:textId="110125D4" w:rsidR="005F267D" w:rsidRPr="00830AE4" w:rsidRDefault="005F267D" w:rsidP="00277AAE">
      <w:pPr>
        <w:pStyle w:val="Normal2"/>
        <w:ind w:left="0"/>
        <w:jc w:val="both"/>
        <w:rPr>
          <w:rFonts w:asciiTheme="minorHAnsi" w:hAnsiTheme="minorHAnsi" w:cstheme="minorHAnsi"/>
          <w:lang w:val="en-US" w:bidi="en-US"/>
        </w:rPr>
      </w:pPr>
      <w:r w:rsidRPr="00830AE4">
        <w:rPr>
          <w:rFonts w:asciiTheme="minorHAnsi" w:hAnsiTheme="minorHAnsi" w:cstheme="minorHAnsi"/>
          <w:lang w:val="en-US" w:bidi="en-US"/>
        </w:rPr>
        <w:t>In addition to the contribution to the main objective of the call and the introduction of a collaboration agreement between the partners (see "Intellectual Property Strategy" above), projects will be assessed on the basis of the following 5 criteria</w:t>
      </w:r>
      <w:r w:rsidR="00277AAE" w:rsidRPr="00556FF9">
        <w:rPr>
          <w:vertAlign w:val="superscript"/>
          <w:lang w:bidi="en-US"/>
        </w:rPr>
        <w:footnoteReference w:id="4"/>
      </w:r>
      <w:r w:rsidRPr="00830AE4">
        <w:rPr>
          <w:rFonts w:asciiTheme="minorHAnsi" w:hAnsiTheme="minorHAnsi" w:cstheme="minorHAnsi"/>
          <w:lang w:val="en-US" w:bidi="en-US"/>
        </w:rPr>
        <w:t xml:space="preserve">: </w:t>
      </w:r>
    </w:p>
    <w:p w14:paraId="0A81F2CE" w14:textId="77777777" w:rsidR="00556FF9" w:rsidRPr="00830AE4" w:rsidRDefault="00556FF9" w:rsidP="00277AAE">
      <w:pPr>
        <w:pStyle w:val="Normal2"/>
        <w:ind w:left="0"/>
        <w:jc w:val="both"/>
        <w:rPr>
          <w:rFonts w:asciiTheme="minorHAnsi" w:hAnsiTheme="minorHAnsi" w:cstheme="minorHAnsi"/>
          <w:lang w:val="en-US" w:bidi="en-US"/>
        </w:rPr>
      </w:pPr>
    </w:p>
    <w:p w14:paraId="28364CD2" w14:textId="5763F493" w:rsidR="005F267D" w:rsidRPr="00556FF9" w:rsidRDefault="005F267D" w:rsidP="0041314D">
      <w:pPr>
        <w:pStyle w:val="Normal2"/>
        <w:numPr>
          <w:ilvl w:val="0"/>
          <w:numId w:val="30"/>
        </w:numPr>
        <w:jc w:val="both"/>
        <w:rPr>
          <w:rFonts w:asciiTheme="minorHAnsi" w:hAnsiTheme="minorHAnsi" w:cstheme="minorHAnsi"/>
          <w:lang w:val="en-US" w:bidi="en-US"/>
        </w:rPr>
      </w:pPr>
      <w:r w:rsidRPr="00556FF9">
        <w:rPr>
          <w:rFonts w:asciiTheme="minorHAnsi" w:hAnsiTheme="minorHAnsi" w:cstheme="minorHAnsi"/>
          <w:b/>
          <w:bCs/>
          <w:lang w:val="en-US" w:bidi="en-US"/>
        </w:rPr>
        <w:t>State of the art, Innovation and project objectives:</w:t>
      </w:r>
      <w:r w:rsidRPr="00277AAE">
        <w:rPr>
          <w:rFonts w:asciiTheme="minorHAnsi" w:hAnsiTheme="minorHAnsi" w:cstheme="minorHAnsi"/>
          <w:lang w:val="en-US" w:bidi="en-US"/>
        </w:rPr>
        <w:t xml:space="preserve"> The project objectives must be clear and concrete. </w:t>
      </w:r>
      <w:r w:rsidRPr="00556FF9">
        <w:rPr>
          <w:rFonts w:asciiTheme="minorHAnsi" w:hAnsiTheme="minorHAnsi" w:cstheme="minorHAnsi"/>
          <w:lang w:val="en-US" w:bidi="en-US"/>
        </w:rPr>
        <w:t>In addition, the project must demonstrate the excellence of the research programme and contributions beyond the current state of knowledge for the research centre, as well as demonstrating the existence of technical challenges for the company</w:t>
      </w:r>
      <w:r w:rsidR="00556FF9" w:rsidRPr="00556FF9">
        <w:rPr>
          <w:rFonts w:asciiTheme="minorHAnsi" w:hAnsiTheme="minorHAnsi" w:cstheme="minorHAnsi"/>
          <w:lang w:val="en-US" w:bidi="en-US"/>
        </w:rPr>
        <w:t xml:space="preserve"> </w:t>
      </w:r>
      <w:r w:rsidRPr="00556FF9">
        <w:rPr>
          <w:rFonts w:asciiTheme="minorHAnsi" w:hAnsiTheme="minorHAnsi" w:cstheme="minorHAnsi"/>
          <w:lang w:val="en-US" w:bidi="en-US"/>
        </w:rPr>
        <w:t>;</w:t>
      </w:r>
    </w:p>
    <w:p w14:paraId="2D15BA41" w14:textId="480DA868" w:rsidR="00556FF9" w:rsidRPr="00556FF9" w:rsidRDefault="00556FF9" w:rsidP="0041314D">
      <w:pPr>
        <w:pStyle w:val="Paragraphedeliste"/>
        <w:numPr>
          <w:ilvl w:val="0"/>
          <w:numId w:val="31"/>
        </w:num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heme="minorHAnsi" w:hAnsiTheme="minorHAnsi" w:cstheme="minorHAnsi"/>
          <w:lang w:val="en-US"/>
        </w:rPr>
      </w:pPr>
      <w:r w:rsidRPr="003464F7">
        <w:rPr>
          <w:rFonts w:asciiTheme="minorHAnsi" w:hAnsiTheme="minorHAnsi" w:cstheme="minorHAnsi"/>
          <w:b/>
          <w:bCs/>
          <w:lang w:val="en-US"/>
        </w:rPr>
        <w:t>Feasibility and implementation:</w:t>
      </w:r>
      <w:r w:rsidRPr="00556FF9">
        <w:rPr>
          <w:rFonts w:asciiTheme="minorHAnsi" w:hAnsiTheme="minorHAnsi" w:cstheme="minorHAnsi"/>
          <w:lang w:val="en-US"/>
        </w:rPr>
        <w:t xml:space="preserve"> the work programme must be relevant and realistic in terms of tasks, budget, expertise and resources</w:t>
      </w:r>
      <w:r w:rsidR="00D813D0">
        <w:rPr>
          <w:rFonts w:asciiTheme="minorHAnsi" w:hAnsiTheme="minorHAnsi" w:cstheme="minorHAnsi"/>
          <w:lang w:val="en-US"/>
        </w:rPr>
        <w:t xml:space="preserve"> </w:t>
      </w:r>
      <w:r w:rsidRPr="00556FF9">
        <w:rPr>
          <w:rFonts w:asciiTheme="minorHAnsi" w:hAnsiTheme="minorHAnsi" w:cstheme="minorHAnsi"/>
          <w:lang w:val="en-US"/>
        </w:rPr>
        <w:t>;</w:t>
      </w:r>
    </w:p>
    <w:p w14:paraId="3597257B" w14:textId="4F0270F3" w:rsidR="00556FF9" w:rsidRPr="00556FF9" w:rsidRDefault="00556FF9" w:rsidP="0041314D">
      <w:pPr>
        <w:pStyle w:val="Paragraphedeliste"/>
        <w:numPr>
          <w:ilvl w:val="0"/>
          <w:numId w:val="31"/>
        </w:num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heme="minorHAnsi" w:hAnsiTheme="minorHAnsi" w:cstheme="minorHAnsi"/>
          <w:lang w:val="en-US"/>
        </w:rPr>
      </w:pPr>
      <w:r w:rsidRPr="003464F7">
        <w:rPr>
          <w:rFonts w:asciiTheme="minorHAnsi" w:hAnsiTheme="minorHAnsi" w:cstheme="minorHAnsi"/>
          <w:b/>
          <w:bCs/>
          <w:lang w:val="en-US"/>
        </w:rPr>
        <w:t>Strategic and economic impact:</w:t>
      </w:r>
      <w:r w:rsidRPr="00556FF9">
        <w:rPr>
          <w:rFonts w:asciiTheme="minorHAnsi" w:hAnsiTheme="minorHAnsi" w:cstheme="minorHAnsi"/>
          <w:lang w:val="en-US"/>
        </w:rPr>
        <w:t xml:space="preserve"> the activity covered by the project must demonstrate real potential for creating value. The underlying assumptions must be set out in figures in a financial plan, demonstrating the economic sustainability of the activity studied. The project must be in line with the organisation's overall strategy and reflect a viable business model</w:t>
      </w:r>
      <w:r w:rsidR="00D813D0">
        <w:rPr>
          <w:rFonts w:asciiTheme="minorHAnsi" w:hAnsiTheme="minorHAnsi" w:cstheme="minorHAnsi"/>
          <w:lang w:val="en-US"/>
        </w:rPr>
        <w:t xml:space="preserve"> </w:t>
      </w:r>
      <w:r w:rsidRPr="00556FF9">
        <w:rPr>
          <w:rFonts w:asciiTheme="minorHAnsi" w:hAnsiTheme="minorHAnsi" w:cstheme="minorHAnsi"/>
          <w:lang w:val="en-US"/>
        </w:rPr>
        <w:t>;</w:t>
      </w:r>
    </w:p>
    <w:p w14:paraId="0285BFAC" w14:textId="2BB40BF2" w:rsidR="00556FF9" w:rsidRPr="00556FF9" w:rsidRDefault="00556FF9" w:rsidP="0041314D">
      <w:pPr>
        <w:pStyle w:val="Paragraphedeliste"/>
        <w:numPr>
          <w:ilvl w:val="0"/>
          <w:numId w:val="31"/>
        </w:num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heme="minorHAnsi" w:hAnsiTheme="minorHAnsi" w:cstheme="minorHAnsi"/>
          <w:lang w:val="en-US"/>
        </w:rPr>
      </w:pPr>
      <w:r w:rsidRPr="003464F7">
        <w:rPr>
          <w:rFonts w:asciiTheme="minorHAnsi" w:hAnsiTheme="minorHAnsi" w:cstheme="minorHAnsi"/>
          <w:b/>
          <w:bCs/>
          <w:lang w:val="en-US"/>
        </w:rPr>
        <w:t>Societal impact:</w:t>
      </w:r>
      <w:r w:rsidRPr="00556FF9">
        <w:rPr>
          <w:rFonts w:asciiTheme="minorHAnsi" w:hAnsiTheme="minorHAnsi" w:cstheme="minorHAnsi"/>
          <w:lang w:val="en-US"/>
        </w:rPr>
        <w:t xml:space="preserve"> the activity covered by the project must demonstrate a social and/or environmental impact, as well as an impact on the Brussels ecosystem</w:t>
      </w:r>
      <w:r w:rsidR="00D813D0">
        <w:rPr>
          <w:rFonts w:asciiTheme="minorHAnsi" w:hAnsiTheme="minorHAnsi" w:cstheme="minorHAnsi"/>
          <w:lang w:val="en-US"/>
        </w:rPr>
        <w:t xml:space="preserve"> </w:t>
      </w:r>
      <w:r w:rsidRPr="00556FF9">
        <w:rPr>
          <w:rFonts w:asciiTheme="minorHAnsi" w:hAnsiTheme="minorHAnsi" w:cstheme="minorHAnsi"/>
          <w:lang w:val="en-US"/>
        </w:rPr>
        <w:t>;</w:t>
      </w:r>
    </w:p>
    <w:p w14:paraId="6B304198" w14:textId="7DD7FC1D" w:rsidR="00E02B11" w:rsidRPr="00556FF9" w:rsidRDefault="00556FF9" w:rsidP="0041314D">
      <w:pPr>
        <w:pStyle w:val="Paragraphedeliste"/>
        <w:numPr>
          <w:ilvl w:val="0"/>
          <w:numId w:val="31"/>
        </w:num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heme="minorHAnsi" w:hAnsiTheme="minorHAnsi" w:cstheme="minorHAnsi"/>
          <w:lang w:val="en-US"/>
        </w:rPr>
      </w:pPr>
      <w:r w:rsidRPr="003464F7">
        <w:rPr>
          <w:rFonts w:asciiTheme="minorHAnsi" w:hAnsiTheme="minorHAnsi" w:cstheme="minorHAnsi"/>
          <w:b/>
          <w:bCs/>
          <w:lang w:val="en-US"/>
        </w:rPr>
        <w:t>Relevance of the collaboration:</w:t>
      </w:r>
      <w:r w:rsidRPr="00556FF9">
        <w:rPr>
          <w:rFonts w:asciiTheme="minorHAnsi" w:hAnsiTheme="minorHAnsi" w:cstheme="minorHAnsi"/>
          <w:lang w:val="en-US"/>
        </w:rPr>
        <w:t xml:space="preserve"> the consortium must demonstrate the relevance of the collaboration to the project as a whole, and that the management of the collaboration is part of a concrete and effective strategy, particularly in terms of technology transfer from academia to industry and synergies between the partners.</w:t>
      </w:r>
    </w:p>
    <w:p w14:paraId="1B9E52DA" w14:textId="77777777" w:rsidR="00556FF9" w:rsidRDefault="00556FF9" w:rsidP="00556FF9">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heme="minorHAnsi" w:hAnsiTheme="minorHAnsi" w:cstheme="minorHAnsi"/>
          <w:lang w:val="en-US"/>
        </w:rPr>
      </w:pPr>
    </w:p>
    <w:p w14:paraId="157F1101" w14:textId="77777777" w:rsidR="001B3A74" w:rsidRPr="00830AE4" w:rsidRDefault="001B3A74" w:rsidP="001B3A74">
      <w:pPr>
        <w:spacing w:after="120" w:line="240" w:lineRule="auto"/>
        <w:rPr>
          <w:rFonts w:eastAsia="timesnewromanpsmt" w:cs="Gotham XNarrow Medium"/>
          <w:color w:val="1F4E79" w:themeColor="accent1" w:themeShade="80"/>
          <w:sz w:val="24"/>
          <w:szCs w:val="28"/>
          <w:lang w:val="en-US" w:bidi="hi-IN"/>
        </w:rPr>
      </w:pPr>
      <w:r w:rsidRPr="00830AE4">
        <w:rPr>
          <w:rFonts w:eastAsia="timesnewromanpsmt" w:cs="Gotham XNarrow Medium"/>
          <w:color w:val="1F4E79" w:themeColor="accent1" w:themeShade="80"/>
          <w:sz w:val="24"/>
          <w:szCs w:val="28"/>
          <w:lang w:val="en-US" w:bidi="hi-IN"/>
        </w:rPr>
        <w:t>Protection of personal data</w:t>
      </w:r>
    </w:p>
    <w:p w14:paraId="46BC0770" w14:textId="77777777" w:rsidR="001B3A74" w:rsidRPr="001B3A74" w:rsidRDefault="001B3A74" w:rsidP="001B3A74">
      <w:pPr>
        <w:spacing w:after="120" w:line="240" w:lineRule="auto"/>
        <w:rPr>
          <w:rFonts w:asciiTheme="minorHAnsi" w:hAnsiTheme="minorHAnsi" w:cstheme="minorHAnsi"/>
          <w:i/>
          <w:lang w:val="en-US"/>
        </w:rPr>
      </w:pPr>
    </w:p>
    <w:p w14:paraId="367636BE" w14:textId="77777777" w:rsidR="001B3A74" w:rsidRPr="00830AE4" w:rsidRDefault="001B3A74" w:rsidP="001B3A74">
      <w:pPr>
        <w:spacing w:after="120" w:line="240" w:lineRule="auto"/>
        <w:jc w:val="both"/>
        <w:rPr>
          <w:rFonts w:asciiTheme="minorHAnsi" w:eastAsia="Arial" w:hAnsiTheme="minorHAnsi" w:cstheme="minorHAnsi"/>
          <w:lang w:val="en-US" w:bidi="hi-IN"/>
        </w:rPr>
      </w:pPr>
      <w:r w:rsidRPr="00830AE4">
        <w:rPr>
          <w:rFonts w:asciiTheme="minorHAnsi" w:eastAsia="Arial" w:hAnsiTheme="minorHAnsi" w:cstheme="minorHAnsi"/>
          <w:lang w:val="en-US" w:bidi="hi-IN"/>
        </w:rPr>
        <w:t xml:space="preserve">The personal data collected by Innoviris, the data controller, by means of this form is for the purpose of processing your application for a grant (which involves, in particular, analysis and evaluation by Innoviris and an external jury). Processing is necessary for compliance with a legal obligation to which the data controller is subject (i.e. the non-economic ordinance and its implementing decree) and for the performance of a task in the public interest or in the exercise of official authority vested in the data controller. No data is shared with third parties without the prior consent of the data subject or unless Innoviris is required to do so by law. Innoviris makes every effort to guarantee the confidentiality and security of the data processed. The retention time will be that necessary to achieve the purposes of the processing concerned. If you have any questions or wish to apply your rights under Articles 15 to 22 of the GDPR, please contact </w:t>
      </w:r>
      <w:r w:rsidRPr="00830AE4">
        <w:rPr>
          <w:rStyle w:val="Lienhypertexte"/>
          <w:lang w:val="en-US" w:bidi="hi-IN"/>
        </w:rPr>
        <w:t>dpo@innoviris.brussels</w:t>
      </w:r>
      <w:r w:rsidRPr="00830AE4">
        <w:rPr>
          <w:rFonts w:asciiTheme="minorHAnsi" w:eastAsia="Arial" w:hAnsiTheme="minorHAnsi" w:cstheme="minorHAnsi"/>
          <w:lang w:val="en-US" w:bidi="hi-IN"/>
        </w:rPr>
        <w:t xml:space="preserve"> or consult our "privacy" webpage.</w:t>
      </w:r>
    </w:p>
    <w:p w14:paraId="701EF5CE" w14:textId="77777777" w:rsidR="001B3A74" w:rsidRPr="001B3A74" w:rsidRDefault="001B3A74" w:rsidP="001B3A74">
      <w:pPr>
        <w:spacing w:after="120" w:line="240" w:lineRule="auto"/>
        <w:rPr>
          <w:rFonts w:asciiTheme="minorHAnsi" w:hAnsiTheme="minorHAnsi" w:cstheme="minorHAnsi"/>
          <w:i/>
          <w:lang w:val="en-US"/>
        </w:rPr>
      </w:pPr>
    </w:p>
    <w:p w14:paraId="59F0F1A5" w14:textId="18473D57" w:rsidR="0057539E" w:rsidRPr="001B3A74" w:rsidRDefault="0057539E" w:rsidP="003A3E63">
      <w:pPr>
        <w:pStyle w:val="Titre3"/>
        <w:rPr>
          <w:lang w:val="en-US"/>
        </w:rPr>
      </w:pPr>
      <w:r w:rsidRPr="001B3A74">
        <w:rPr>
          <w:lang w:val="en-US"/>
        </w:rPr>
        <w:t>Information et contacts</w:t>
      </w:r>
    </w:p>
    <w:p w14:paraId="0BDA33C4" w14:textId="77777777" w:rsidR="00E02B11" w:rsidRPr="001B3A74" w:rsidRDefault="00E02B11" w:rsidP="00954FE9">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hAnsiTheme="minorHAnsi" w:cstheme="minorHAnsi"/>
          <w:lang w:val="en-US"/>
        </w:rPr>
      </w:pPr>
    </w:p>
    <w:p w14:paraId="0537D132" w14:textId="021C71D2" w:rsidR="005171A2" w:rsidRPr="00721ADD" w:rsidRDefault="00721ADD" w:rsidP="00954FE9">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hAnsiTheme="minorHAnsi" w:cstheme="minorHAnsi"/>
          <w:lang w:val="en-US"/>
        </w:rPr>
      </w:pPr>
      <w:r w:rsidRPr="00721ADD">
        <w:rPr>
          <w:rFonts w:asciiTheme="minorHAnsi" w:hAnsiTheme="minorHAnsi" w:cstheme="minorHAnsi"/>
          <w:lang w:val="en-US"/>
        </w:rPr>
        <w:t>Further information can be obtained from J</w:t>
      </w:r>
      <w:r w:rsidR="0057539E" w:rsidRPr="00721ADD">
        <w:rPr>
          <w:rFonts w:asciiTheme="minorHAnsi" w:hAnsiTheme="minorHAnsi" w:cstheme="minorHAnsi"/>
          <w:lang w:val="en-US"/>
        </w:rPr>
        <w:t xml:space="preserve">onathan Duplicy, </w:t>
      </w:r>
      <w:hyperlink r:id="rId30" w:history="1">
        <w:r w:rsidR="00203AB5" w:rsidRPr="00721ADD">
          <w:rPr>
            <w:rStyle w:val="Lienhypertexte"/>
            <w:rFonts w:asciiTheme="minorHAnsi" w:hAnsiTheme="minorHAnsi" w:cstheme="minorHAnsi"/>
            <w:lang w:val="en-US"/>
          </w:rPr>
          <w:t>jduplicy@innoviris.brussels</w:t>
        </w:r>
      </w:hyperlink>
      <w:r w:rsidR="0057539E" w:rsidRPr="00721ADD">
        <w:rPr>
          <w:rFonts w:asciiTheme="minorHAnsi" w:hAnsiTheme="minorHAnsi" w:cstheme="minorHAnsi"/>
          <w:lang w:val="en-US"/>
        </w:rPr>
        <w:t>, 02/600.50.52</w:t>
      </w:r>
      <w:r w:rsidR="00203AB5" w:rsidRPr="00721ADD">
        <w:rPr>
          <w:rFonts w:asciiTheme="minorHAnsi" w:hAnsiTheme="minorHAnsi" w:cstheme="minorHAnsi"/>
          <w:lang w:val="en-US"/>
        </w:rPr>
        <w:t>.</w:t>
      </w:r>
    </w:p>
    <w:p w14:paraId="64C15989" w14:textId="77777777" w:rsidR="007F6905" w:rsidRPr="00721ADD" w:rsidRDefault="007F6905">
      <w:pPr>
        <w:pStyle w:val="Style4"/>
        <w:jc w:val="center"/>
        <w:rPr>
          <w:rFonts w:asciiTheme="minorHAnsi" w:eastAsia="Arial" w:hAnsiTheme="minorHAnsi" w:cstheme="minorHAnsi"/>
          <w:color w:val="666666"/>
          <w:sz w:val="20"/>
          <w:szCs w:val="20"/>
          <w:lang w:val="en-US"/>
        </w:rPr>
      </w:pPr>
    </w:p>
    <w:p w14:paraId="090F99AC" w14:textId="77777777" w:rsidR="002039DE" w:rsidRDefault="002039DE" w:rsidP="00E45AA3">
      <w:pPr>
        <w:widowControl/>
        <w:spacing w:before="0" w:after="0" w:line="240" w:lineRule="auto"/>
        <w:rPr>
          <w:rFonts w:asciiTheme="minorHAnsi" w:eastAsia="Arial" w:hAnsiTheme="minorHAnsi" w:cstheme="minorHAnsi"/>
          <w:color w:val="666666"/>
          <w:sz w:val="20"/>
          <w:szCs w:val="20"/>
          <w:lang w:val="en-US" w:bidi="fr-FR"/>
        </w:rPr>
      </w:pPr>
    </w:p>
    <w:p w14:paraId="74D7763D" w14:textId="77777777" w:rsidR="002039DE" w:rsidRDefault="002039DE" w:rsidP="00E45AA3">
      <w:pPr>
        <w:widowControl/>
        <w:spacing w:before="0" w:after="0" w:line="240" w:lineRule="auto"/>
        <w:rPr>
          <w:rFonts w:asciiTheme="minorHAnsi" w:eastAsia="Arial" w:hAnsiTheme="minorHAnsi" w:cstheme="minorHAnsi"/>
          <w:color w:val="666666"/>
          <w:sz w:val="20"/>
          <w:szCs w:val="20"/>
          <w:lang w:val="en-US" w:bidi="fr-FR"/>
        </w:rPr>
      </w:pPr>
    </w:p>
    <w:p w14:paraId="194A4FAF" w14:textId="77777777" w:rsidR="002039DE" w:rsidRDefault="002039DE" w:rsidP="00E45AA3">
      <w:pPr>
        <w:widowControl/>
        <w:spacing w:before="0" w:after="0" w:line="240" w:lineRule="auto"/>
        <w:rPr>
          <w:rFonts w:asciiTheme="minorHAnsi" w:eastAsia="Arial" w:hAnsiTheme="minorHAnsi" w:cstheme="minorHAnsi"/>
          <w:color w:val="666666"/>
          <w:sz w:val="20"/>
          <w:szCs w:val="20"/>
          <w:lang w:val="en-US" w:bidi="fr-FR"/>
        </w:rPr>
      </w:pPr>
    </w:p>
    <w:p w14:paraId="67141CD9"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ascii="Calibri" w:eastAsia="Times New Roman" w:hAnsi="Calibri" w:cs="Arial"/>
          <w:b/>
          <w:color w:val="auto"/>
          <w:szCs w:val="20"/>
          <w:lang w:val="en-GB" w:eastAsia="fr-BE" w:bidi="ar-SA"/>
        </w:rPr>
      </w:pPr>
    </w:p>
    <w:p w14:paraId="09A39DDB"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ascii="Calibri" w:eastAsia="Times New Roman" w:hAnsi="Calibri" w:cs="Arial"/>
          <w:b/>
          <w:color w:val="auto"/>
          <w:szCs w:val="20"/>
          <w:lang w:val="en-GB" w:eastAsia="fr-BE" w:bidi="ar-SA"/>
        </w:rPr>
      </w:pPr>
    </w:p>
    <w:p w14:paraId="64EB990C"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ascii="Calibri" w:eastAsia="Times New Roman" w:hAnsi="Calibri" w:cs="Arial"/>
          <w:b/>
          <w:color w:val="auto"/>
          <w:szCs w:val="20"/>
          <w:lang w:val="en-GB" w:eastAsia="fr-BE" w:bidi="ar-SA"/>
        </w:rPr>
      </w:pPr>
    </w:p>
    <w:p w14:paraId="3D5B4DEE" w14:textId="77777777" w:rsid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ascii="Calibri" w:eastAsia="Times New Roman" w:hAnsi="Calibri" w:cs="Arial"/>
          <w:b/>
          <w:color w:val="auto"/>
          <w:sz w:val="40"/>
          <w:szCs w:val="20"/>
          <w:lang w:val="en-GB" w:eastAsia="fr-BE" w:bidi="ar-SA"/>
        </w:rPr>
      </w:pPr>
    </w:p>
    <w:p w14:paraId="62C9D564" w14:textId="77777777" w:rsidR="00DC1C3E" w:rsidRDefault="00DC1C3E" w:rsidP="00F66991">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ascii="Calibri" w:eastAsia="Times New Roman" w:hAnsi="Calibri" w:cs="Arial"/>
          <w:b/>
          <w:color w:val="auto"/>
          <w:sz w:val="40"/>
          <w:szCs w:val="20"/>
          <w:lang w:val="en-GB" w:eastAsia="fr-BE" w:bidi="ar-SA"/>
        </w:rPr>
      </w:pPr>
    </w:p>
    <w:p w14:paraId="1584A916" w14:textId="77777777" w:rsidR="00DC1C3E" w:rsidRPr="00F66991" w:rsidRDefault="00DC1C3E" w:rsidP="00F66991">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ascii="Calibri" w:eastAsia="Times New Roman" w:hAnsi="Calibri" w:cs="Arial"/>
          <w:b/>
          <w:color w:val="auto"/>
          <w:sz w:val="40"/>
          <w:szCs w:val="20"/>
          <w:lang w:val="en-GB" w:eastAsia="fr-BE" w:bidi="ar-SA"/>
        </w:rPr>
      </w:pPr>
    </w:p>
    <w:p w14:paraId="72C984DD"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ascii="Calibri" w:eastAsia="Times New Roman" w:hAnsi="Calibri" w:cs="Arial"/>
          <w:b/>
          <w:color w:val="auto"/>
          <w:sz w:val="40"/>
          <w:szCs w:val="20"/>
          <w:lang w:val="en-GB" w:eastAsia="fr-BE" w:bidi="ar-SA"/>
        </w:rPr>
      </w:pPr>
    </w:p>
    <w:p w14:paraId="37FB1795"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jc w:val="center"/>
        <w:rPr>
          <w:rFonts w:ascii="Calibri" w:eastAsia="Times New Roman" w:hAnsi="Calibri" w:cs="Arial"/>
          <w:b/>
          <w:color w:val="auto"/>
          <w:sz w:val="40"/>
          <w:szCs w:val="20"/>
          <w:lang w:val="en-GB" w:eastAsia="fr-BE" w:bidi="ar-SA"/>
        </w:rPr>
      </w:pPr>
      <w:r w:rsidRPr="00F66991">
        <w:rPr>
          <w:rFonts w:ascii="Calibri" w:eastAsia="Times New Roman" w:hAnsi="Calibri" w:cs="Times New Roman"/>
          <w:b/>
          <w:color w:val="auto"/>
          <w:sz w:val="40"/>
          <w:lang w:val="en-GB" w:eastAsia="fr-BE" w:bidi="ar-SA"/>
        </w:rPr>
        <w:t>Project presentation form</w:t>
      </w:r>
    </w:p>
    <w:p w14:paraId="36C48E5D"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jc w:val="center"/>
        <w:rPr>
          <w:rFonts w:ascii="Calibri" w:eastAsia="Times New Roman" w:hAnsi="Calibri" w:cs="Times New Roman"/>
          <w:color w:val="auto"/>
          <w:lang w:val="en-GB" w:eastAsia="fr-BE" w:bidi="ar-SA"/>
        </w:rPr>
      </w:pPr>
      <w:r w:rsidRPr="00F66991">
        <w:rPr>
          <w:rFonts w:ascii="Calibri" w:eastAsia="Times New Roman" w:hAnsi="Calibri" w:cs="Times New Roman"/>
          <w:b/>
          <w:sz w:val="28"/>
          <w:u w:val="single"/>
          <w:lang w:val="en-GB" w:eastAsia="fr-BE" w:bidi="ar-SA"/>
        </w:rPr>
        <w:t>Deadline: 4 November 2024 at 2pm</w:t>
      </w:r>
    </w:p>
    <w:p w14:paraId="2D965A75"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jc w:val="center"/>
        <w:rPr>
          <w:rFonts w:ascii="Calibri" w:eastAsia="Times New Roman" w:hAnsi="Calibri" w:cs="Arial"/>
          <w:b/>
          <w:color w:val="auto"/>
          <w:sz w:val="40"/>
          <w:szCs w:val="20"/>
          <w:lang w:val="en-GB" w:eastAsia="fr-BE" w:bidi="ar-SA"/>
        </w:rPr>
      </w:pPr>
    </w:p>
    <w:p w14:paraId="7C18F7B8"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jc w:val="center"/>
        <w:rPr>
          <w:rFonts w:ascii="Calibri" w:eastAsia="Times New Roman" w:hAnsi="Calibri" w:cs="Arial"/>
          <w:b/>
          <w:color w:val="auto"/>
          <w:szCs w:val="20"/>
          <w:lang w:val="en-GB" w:eastAsia="fr-BE" w:bidi="ar-SA"/>
        </w:rPr>
      </w:pPr>
      <w:r w:rsidRPr="00F66991">
        <w:rPr>
          <w:rFonts w:ascii="Calibri" w:eastAsia="Times New Roman" w:hAnsi="Calibri" w:cs="Times New Roman"/>
          <w:b/>
          <w:color w:val="auto"/>
          <w:lang w:val="en-GB" w:eastAsia="fr-BE" w:bidi="ar-SA"/>
        </w:rPr>
        <w:t>[English is the preferred language but submissions in French and Dutch are welcome]</w:t>
      </w:r>
    </w:p>
    <w:p w14:paraId="64E4370B"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lang w:val="en-GB" w:bidi="hi-IN"/>
        </w:rPr>
      </w:pPr>
    </w:p>
    <w:p w14:paraId="22207BBD"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lang w:val="en-GB" w:bidi="hi-IN"/>
        </w:rPr>
      </w:pPr>
    </w:p>
    <w:p w14:paraId="5337B3DC"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lang w:val="en-GB" w:bidi="hi-IN"/>
        </w:rPr>
      </w:pPr>
    </w:p>
    <w:p w14:paraId="1AFBF396"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lang w:val="en-GB" w:bidi="hi-IN"/>
        </w:rPr>
      </w:pPr>
    </w:p>
    <w:p w14:paraId="4EBC9436"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lang w:val="en-GB" w:bidi="hi-IN"/>
        </w:rPr>
      </w:pPr>
    </w:p>
    <w:p w14:paraId="338EC9D6"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lang w:val="en-GB" w:bidi="hi-IN"/>
        </w:rPr>
      </w:pPr>
    </w:p>
    <w:p w14:paraId="07E1F801"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lang w:val="en-GB" w:bidi="hi-IN"/>
        </w:rPr>
      </w:pPr>
    </w:p>
    <w:p w14:paraId="02F3E900"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lang w:val="en-GB" w:bidi="hi-IN"/>
        </w:rPr>
      </w:pPr>
    </w:p>
    <w:p w14:paraId="623E6609"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lang w:val="en-GB" w:bidi="hi-IN"/>
        </w:rPr>
      </w:pPr>
    </w:p>
    <w:p w14:paraId="0EDD5A97"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lang w:val="en-GB" w:bidi="hi-IN"/>
        </w:rPr>
      </w:pPr>
    </w:p>
    <w:p w14:paraId="5CE90BE0"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lang w:val="en-GB" w:bidi="hi-IN"/>
        </w:rPr>
      </w:pPr>
    </w:p>
    <w:p w14:paraId="737972FA"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lang w:val="en-GB" w:bidi="hi-IN"/>
        </w:rPr>
      </w:pPr>
    </w:p>
    <w:p w14:paraId="153CE286"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lang w:val="en-GB" w:bidi="hi-IN"/>
        </w:rPr>
      </w:pPr>
    </w:p>
    <w:p w14:paraId="5BCAF257"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lang w:val="en-GB" w:bidi="hi-IN"/>
        </w:rPr>
      </w:pPr>
    </w:p>
    <w:p w14:paraId="13BFCE46"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lang w:val="en-GB" w:bidi="hi-IN"/>
        </w:rPr>
      </w:pPr>
    </w:p>
    <w:p w14:paraId="4058FEAA"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lang w:val="en-GB" w:bidi="hi-IN"/>
        </w:rPr>
      </w:pPr>
    </w:p>
    <w:p w14:paraId="312E922E"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lang w:val="en-GB" w:bidi="hi-IN"/>
        </w:rPr>
      </w:pPr>
    </w:p>
    <w:p w14:paraId="62AAC10E" w14:textId="77777777" w:rsidR="00F66991" w:rsidRPr="00F66991" w:rsidRDefault="00F66991" w:rsidP="00F66991">
      <w:pPr>
        <w:keepNext/>
        <w:pageBreakBefore/>
        <w:widowControl/>
        <w:pBdr>
          <w:top w:val="none" w:sz="0" w:space="0" w:color="auto"/>
          <w:left w:val="none" w:sz="0" w:space="0" w:color="auto"/>
          <w:bottom w:val="none" w:sz="0" w:space="0" w:color="auto"/>
          <w:right w:val="none" w:sz="0" w:space="0" w:color="auto"/>
          <w:between w:val="none" w:sz="0" w:space="0" w:color="auto"/>
        </w:pBdr>
        <w:tabs>
          <w:tab w:val="left" w:pos="133"/>
          <w:tab w:val="num" w:pos="432"/>
          <w:tab w:val="left" w:pos="709"/>
          <w:tab w:val="num" w:pos="6811"/>
        </w:tabs>
        <w:suppressAutoHyphens/>
        <w:spacing w:before="0" w:after="0" w:line="100" w:lineRule="atLeast"/>
        <w:ind w:left="432" w:right="-5" w:hanging="432"/>
        <w:jc w:val="both"/>
        <w:outlineLvl w:val="0"/>
        <w:rPr>
          <w:rFonts w:ascii="Arial Black" w:eastAsia="SimSun;Arial Unicode MS" w:hAnsi="Arial Black" w:cs="Arial Black"/>
          <w:color w:val="auto"/>
          <w:sz w:val="20"/>
          <w:szCs w:val="28"/>
          <w:lang w:val="en-GB" w:bidi="hi-IN"/>
        </w:rPr>
      </w:pPr>
      <w:r w:rsidRPr="00F66991">
        <w:rPr>
          <w:rFonts w:ascii="Arial Black" w:eastAsia="SimSun;Arial Unicode MS" w:hAnsi="Arial Black" w:cs="Arial Black"/>
          <w:color w:val="auto"/>
          <w:sz w:val="20"/>
          <w:szCs w:val="28"/>
          <w:lang w:val="en-GB" w:bidi="hi-IN"/>
        </w:rPr>
        <w:lastRenderedPageBreak/>
        <w:t>One-page overview</w:t>
      </w:r>
    </w:p>
    <w:p w14:paraId="4BBD27D4"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lang w:val="en-GB" w:bidi="hi-IN"/>
        </w:rPr>
      </w:pPr>
    </w:p>
    <w:p w14:paraId="32ADBF84"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lang w:val="en-GB" w:bidi="hi-IN"/>
        </w:rPr>
      </w:pPr>
    </w:p>
    <w:tbl>
      <w:tblPr>
        <w:tblW w:w="0" w:type="auto"/>
        <w:jc w:val="center"/>
        <w:tblBorders>
          <w:top w:val="single" w:sz="2" w:space="0" w:color="000000"/>
          <w:left w:val="single" w:sz="2" w:space="0" w:color="000000"/>
          <w:bottom w:val="single" w:sz="2" w:space="0" w:color="000000"/>
          <w:right w:val="single" w:sz="2" w:space="0" w:color="000000"/>
        </w:tblBorders>
        <w:tblCellMar>
          <w:left w:w="10" w:type="dxa"/>
          <w:right w:w="10" w:type="dxa"/>
        </w:tblCellMar>
        <w:tblLook w:val="04A0" w:firstRow="1" w:lastRow="0" w:firstColumn="1" w:lastColumn="0" w:noHBand="0" w:noVBand="1"/>
      </w:tblPr>
      <w:tblGrid>
        <w:gridCol w:w="9327"/>
      </w:tblGrid>
      <w:tr w:rsidR="00F66991" w:rsidRPr="004D17DA" w14:paraId="5DBEA3E9" w14:textId="77777777" w:rsidTr="00510580">
        <w:trPr>
          <w:jc w:val="center"/>
        </w:trPr>
        <w:tc>
          <w:tcPr>
            <w:tcW w:w="932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4E98FA14"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rPr>
                <w:rFonts w:eastAsia="SimSun" w:cs="Mangal"/>
                <w:color w:val="auto"/>
                <w:sz w:val="20"/>
                <w:szCs w:val="24"/>
                <w:lang w:val="en-GB" w:bidi="hi-IN"/>
              </w:rPr>
            </w:pPr>
            <w:r w:rsidRPr="00F66991">
              <w:rPr>
                <w:rFonts w:eastAsia="SimSun" w:cs="Mangal"/>
                <w:b/>
                <w:color w:val="0000FF"/>
                <w:sz w:val="20"/>
                <w:szCs w:val="24"/>
                <w:lang w:val="en-GB" w:bidi="hi-IN"/>
              </w:rPr>
              <w:t>Explanatory note to be deleted</w:t>
            </w:r>
          </w:p>
        </w:tc>
      </w:tr>
      <w:tr w:rsidR="00F66991" w:rsidRPr="004D17DA" w14:paraId="0A991E93" w14:textId="77777777" w:rsidTr="00510580">
        <w:trPr>
          <w:jc w:val="center"/>
        </w:trPr>
        <w:tc>
          <w:tcPr>
            <w:tcW w:w="932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75A308E5"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both"/>
              <w:rPr>
                <w:rFonts w:eastAsia="SimSun" w:cs="Mangal"/>
                <w:color w:val="auto"/>
                <w:sz w:val="20"/>
                <w:szCs w:val="24"/>
                <w:lang w:val="en-GB" w:bidi="hi-IN"/>
              </w:rPr>
            </w:pPr>
            <w:r w:rsidRPr="00F66991">
              <w:rPr>
                <w:rFonts w:eastAsia="SimSun" w:cs="Mangal"/>
                <w:color w:val="0000FF"/>
                <w:sz w:val="20"/>
                <w:szCs w:val="24"/>
                <w:lang w:val="en-GB" w:bidi="hi-IN"/>
              </w:rPr>
              <w:t>Please fit the content into one page</w:t>
            </w:r>
          </w:p>
        </w:tc>
      </w:tr>
    </w:tbl>
    <w:p w14:paraId="2F3697BD"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lang w:val="en-GB" w:bidi="hi-IN"/>
        </w:rPr>
      </w:pPr>
    </w:p>
    <w:p w14:paraId="5C67F930"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lang w:val="en-GB" w:bidi="hi-IN"/>
        </w:rPr>
      </w:pPr>
    </w:p>
    <w:p w14:paraId="1BCF83E0"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160" w:after="60"/>
        <w:jc w:val="both"/>
        <w:rPr>
          <w:rFonts w:ascii="Calibri" w:hAnsi="Calibri" w:cs="ArialMT"/>
          <w:kern w:val="1"/>
          <w:lang w:val="en-GB" w:bidi="fr-FR"/>
        </w:rPr>
      </w:pPr>
      <w:r w:rsidRPr="00F66991">
        <w:rPr>
          <w:rFonts w:ascii="Calibri" w:hAnsi="Calibri" w:cs="ArialMT"/>
          <w:kern w:val="1"/>
          <w:lang w:val="en-GB" w:bidi="fr-FR"/>
        </w:rPr>
        <w:t>Project Title: …………………………………………………………………………</w:t>
      </w:r>
    </w:p>
    <w:p w14:paraId="0302EF43"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160" w:after="60"/>
        <w:jc w:val="both"/>
        <w:rPr>
          <w:rFonts w:ascii="Calibri" w:hAnsi="Calibri" w:cs="ArialMT"/>
          <w:kern w:val="1"/>
          <w:lang w:val="en-GB" w:bidi="fr-FR"/>
        </w:rPr>
      </w:pPr>
      <w:r w:rsidRPr="00F66991">
        <w:rPr>
          <w:rFonts w:ascii="Calibri" w:hAnsi="Calibri" w:cs="ArialMT"/>
          <w:kern w:val="1"/>
          <w:lang w:val="en-GB" w:bidi="fr-FR"/>
        </w:rPr>
        <w:t>Project Keywords: …………………………………………………………………………</w:t>
      </w:r>
    </w:p>
    <w:p w14:paraId="22A18A60"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160" w:after="60"/>
        <w:jc w:val="both"/>
        <w:rPr>
          <w:rFonts w:ascii="Calibri" w:hAnsi="Calibri" w:cs="ArialMT"/>
          <w:kern w:val="1"/>
          <w:lang w:val="en-GB" w:bidi="fr-FR"/>
        </w:rPr>
      </w:pPr>
      <w:r w:rsidRPr="00F66991">
        <w:rPr>
          <w:rFonts w:ascii="Calibri" w:hAnsi="Calibri" w:cs="ArialMT"/>
          <w:kern w:val="1"/>
          <w:lang w:val="en-GB" w:bidi="fr-FR"/>
        </w:rPr>
        <w:t>Project Duration: xx months</w:t>
      </w:r>
    </w:p>
    <w:p w14:paraId="2A463EB9"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160" w:after="60"/>
        <w:jc w:val="both"/>
        <w:rPr>
          <w:rFonts w:ascii="Calibri" w:hAnsi="Calibri" w:cs="ArialMT"/>
          <w:kern w:val="1"/>
          <w:lang w:val="en-GB" w:bidi="fr-FR"/>
        </w:rPr>
      </w:pPr>
      <w:r w:rsidRPr="00F66991">
        <w:rPr>
          <w:rFonts w:ascii="Calibri" w:hAnsi="Calibri" w:cs="ArialMT"/>
          <w:kern w:val="1"/>
          <w:lang w:val="en-GB" w:bidi="fr-FR"/>
        </w:rPr>
        <w:t>Project Partners: …………………………………………………………………………</w:t>
      </w:r>
    </w:p>
    <w:p w14:paraId="63E11260"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160" w:after="60"/>
        <w:ind w:left="1416"/>
        <w:jc w:val="both"/>
        <w:rPr>
          <w:rFonts w:ascii="Calibri" w:hAnsi="Calibri" w:cs="ArialMT"/>
          <w:kern w:val="1"/>
          <w:lang w:val="en-GB" w:bidi="fr-FR"/>
        </w:rPr>
      </w:pPr>
      <w:r w:rsidRPr="00F66991">
        <w:rPr>
          <w:rFonts w:ascii="Calibri" w:hAnsi="Calibri" w:cs="ArialMT"/>
          <w:kern w:val="1"/>
          <w:lang w:val="en-GB" w:bidi="fr-FR"/>
        </w:rPr>
        <w:t xml:space="preserve">    …………………………………………………………………………</w:t>
      </w:r>
    </w:p>
    <w:p w14:paraId="4C8ADE8A"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160" w:after="60"/>
        <w:ind w:left="1416"/>
        <w:jc w:val="both"/>
        <w:rPr>
          <w:rFonts w:ascii="Calibri" w:hAnsi="Calibri" w:cs="ArialMT"/>
          <w:kern w:val="1"/>
          <w:lang w:val="en-GB" w:bidi="fr-FR"/>
        </w:rPr>
      </w:pPr>
      <w:r w:rsidRPr="00F66991">
        <w:rPr>
          <w:rFonts w:ascii="Calibri" w:hAnsi="Calibri" w:cs="ArialMT"/>
          <w:kern w:val="1"/>
          <w:lang w:val="en-GB" w:bidi="fr-FR"/>
        </w:rPr>
        <w:t xml:space="preserve">    …………………………………………………………………………</w:t>
      </w:r>
    </w:p>
    <w:p w14:paraId="06884308"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160" w:after="60"/>
        <w:ind w:left="1416"/>
        <w:jc w:val="both"/>
        <w:rPr>
          <w:rFonts w:ascii="Calibri" w:hAnsi="Calibri" w:cs="ArialMT"/>
          <w:kern w:val="1"/>
          <w:lang w:val="en-GB" w:bidi="fr-FR"/>
        </w:rPr>
      </w:pPr>
    </w:p>
    <w:p w14:paraId="348036CA" w14:textId="43AB4E13"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160" w:after="60"/>
        <w:jc w:val="both"/>
        <w:rPr>
          <w:rFonts w:ascii="Calibri" w:hAnsi="Calibri" w:cs="ArialMT"/>
          <w:kern w:val="1"/>
          <w:lang w:val="en-GB" w:bidi="fr-FR"/>
        </w:rPr>
      </w:pPr>
      <w:r w:rsidRPr="00F66991">
        <w:rPr>
          <w:rFonts w:ascii="Calibri" w:hAnsi="Calibri" w:cs="ArialMT"/>
          <w:kern w:val="1"/>
          <w:lang w:val="en-GB" w:bidi="fr-FR"/>
        </w:rPr>
        <w:t xml:space="preserve">Project Summary </w:t>
      </w:r>
      <w:r w:rsidRPr="00F66991">
        <w:rPr>
          <w:rFonts w:cs="ArialMT"/>
          <w:color w:val="0000FF"/>
          <w:sz w:val="20"/>
          <w:lang w:val="en-GB" w:bidi="fr-FR"/>
        </w:rPr>
        <w:t>[NB. This summary might be used to anticipate the selection of experts. Please be as detailed as possible</w:t>
      </w:r>
      <w:r w:rsidR="004D190A">
        <w:rPr>
          <w:rFonts w:cs="ArialMT"/>
          <w:color w:val="0000FF"/>
          <w:sz w:val="20"/>
          <w:lang w:val="en-GB" w:bidi="fr-FR"/>
        </w:rPr>
        <w:t xml:space="preserve">] </w:t>
      </w:r>
      <w:r w:rsidRPr="00F66991">
        <w:rPr>
          <w:rFonts w:ascii="Calibri" w:hAnsi="Calibri" w:cs="ArialMT"/>
          <w:kern w:val="1"/>
          <w:lang w:val="en-GB" w:bidi="fr-FR"/>
        </w:rPr>
        <w:t>:</w:t>
      </w:r>
    </w:p>
    <w:p w14:paraId="35C2B5A8"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en-GB" w:bidi="fr-FR"/>
        </w:rPr>
      </w:pPr>
      <w:r w:rsidRPr="00F66991">
        <w:rPr>
          <w:rFonts w:ascii="Calibri" w:hAnsi="Calibri" w:cs="ArialMT"/>
          <w:kern w:val="1"/>
          <w:lang w:val="en-GB" w:bidi="fr-FR"/>
        </w:rPr>
        <w:t>………………………………………………………………………………………………………………………………………………………………..</w:t>
      </w:r>
    </w:p>
    <w:p w14:paraId="09BFB272"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en-GB" w:bidi="fr-FR"/>
        </w:rPr>
      </w:pPr>
      <w:r w:rsidRPr="00F66991">
        <w:rPr>
          <w:rFonts w:ascii="Calibri" w:hAnsi="Calibri" w:cs="ArialMT"/>
          <w:kern w:val="1"/>
          <w:lang w:val="en-GB" w:bidi="fr-FR"/>
        </w:rPr>
        <w:t>………………………………………………………………………………………………………………………………………………………………..</w:t>
      </w:r>
    </w:p>
    <w:p w14:paraId="1A2D6CAC"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en-GB" w:bidi="fr-FR"/>
        </w:rPr>
      </w:pPr>
      <w:r w:rsidRPr="00F66991">
        <w:rPr>
          <w:rFonts w:ascii="Calibri" w:hAnsi="Calibri" w:cs="ArialMT"/>
          <w:kern w:val="1"/>
          <w:lang w:val="en-GB" w:bidi="fr-FR"/>
        </w:rPr>
        <w:t>………………………………………………………………………………………………………………………………………………………………..</w:t>
      </w:r>
    </w:p>
    <w:p w14:paraId="5BAED13C"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en-GB" w:bidi="fr-FR"/>
        </w:rPr>
      </w:pPr>
      <w:r w:rsidRPr="00F66991">
        <w:rPr>
          <w:rFonts w:ascii="Calibri" w:hAnsi="Calibri" w:cs="ArialMT"/>
          <w:kern w:val="1"/>
          <w:lang w:val="en-GB" w:bidi="fr-FR"/>
        </w:rPr>
        <w:t>………………………………………………………………………………………………………………………………………………………………..</w:t>
      </w:r>
    </w:p>
    <w:p w14:paraId="5C9DC0F7"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en-GB" w:bidi="fr-FR"/>
        </w:rPr>
      </w:pPr>
      <w:r w:rsidRPr="00F66991">
        <w:rPr>
          <w:rFonts w:ascii="Calibri" w:hAnsi="Calibri" w:cs="ArialMT"/>
          <w:kern w:val="1"/>
          <w:lang w:val="en-GB" w:bidi="fr-FR"/>
        </w:rPr>
        <w:t>………………………………………………………………………………………………………………………………………………………………..</w:t>
      </w:r>
    </w:p>
    <w:p w14:paraId="2B00993A"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en-GB" w:bidi="fr-FR"/>
        </w:rPr>
      </w:pPr>
      <w:r w:rsidRPr="00F66991">
        <w:rPr>
          <w:rFonts w:ascii="Calibri" w:hAnsi="Calibri" w:cs="ArialMT"/>
          <w:kern w:val="1"/>
          <w:lang w:val="en-GB" w:bidi="fr-FR"/>
        </w:rPr>
        <w:t>………………………………………………………………………………………………………………………………………………………………..</w:t>
      </w:r>
    </w:p>
    <w:p w14:paraId="51030336"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en-GB" w:bidi="fr-FR"/>
        </w:rPr>
      </w:pPr>
      <w:r w:rsidRPr="00F66991">
        <w:rPr>
          <w:rFonts w:ascii="Calibri" w:hAnsi="Calibri" w:cs="ArialMT"/>
          <w:kern w:val="1"/>
          <w:lang w:val="en-GB" w:bidi="fr-FR"/>
        </w:rPr>
        <w:t>………………………………………………………………………………………………………………………………………………………………..</w:t>
      </w:r>
    </w:p>
    <w:p w14:paraId="7B9F10D8"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en-GB" w:bidi="fr-FR"/>
        </w:rPr>
      </w:pPr>
      <w:r w:rsidRPr="00F66991">
        <w:rPr>
          <w:rFonts w:ascii="Calibri" w:hAnsi="Calibri" w:cs="ArialMT"/>
          <w:kern w:val="1"/>
          <w:lang w:val="en-GB" w:bidi="fr-FR"/>
        </w:rPr>
        <w:t>………………………………………………………………………………………………………………………………………………………………..</w:t>
      </w:r>
    </w:p>
    <w:p w14:paraId="205633B2"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en-GB" w:bidi="fr-FR"/>
        </w:rPr>
      </w:pPr>
      <w:r w:rsidRPr="00F66991">
        <w:rPr>
          <w:rFonts w:ascii="Calibri" w:hAnsi="Calibri" w:cs="ArialMT"/>
          <w:kern w:val="1"/>
          <w:lang w:val="en-GB" w:bidi="fr-FR"/>
        </w:rPr>
        <w:t>………………………………………………………………………………………………………………………………………………………………..</w:t>
      </w:r>
    </w:p>
    <w:p w14:paraId="2609E5A5"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en-GB" w:bidi="fr-FR"/>
        </w:rPr>
      </w:pPr>
      <w:r w:rsidRPr="00F66991">
        <w:rPr>
          <w:rFonts w:ascii="Calibri" w:hAnsi="Calibri" w:cs="ArialMT"/>
          <w:kern w:val="1"/>
          <w:lang w:val="en-GB" w:bidi="fr-FR"/>
        </w:rPr>
        <w:t>………………………………………………………………………………………………………………………………………………………………..</w:t>
      </w:r>
    </w:p>
    <w:p w14:paraId="64BBA456"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en-GB" w:bidi="fr-FR"/>
        </w:rPr>
      </w:pPr>
      <w:r w:rsidRPr="00F66991">
        <w:rPr>
          <w:rFonts w:ascii="Calibri" w:hAnsi="Calibri" w:cs="ArialMT"/>
          <w:kern w:val="1"/>
          <w:lang w:val="en-GB" w:bidi="fr-FR"/>
        </w:rPr>
        <w:t>………………………………………………………………………………………………………………………………………………………………..</w:t>
      </w:r>
    </w:p>
    <w:p w14:paraId="0D9C5654"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en-GB" w:bidi="fr-FR"/>
        </w:rPr>
      </w:pPr>
      <w:r w:rsidRPr="00F66991">
        <w:rPr>
          <w:rFonts w:ascii="Calibri" w:hAnsi="Calibri" w:cs="ArialMT"/>
          <w:kern w:val="1"/>
          <w:lang w:val="en-GB" w:bidi="fr-FR"/>
        </w:rPr>
        <w:t>………………………………………………………………………………………………………………………………………………………………..</w:t>
      </w:r>
    </w:p>
    <w:p w14:paraId="41A89B40"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en-GB" w:bidi="fr-FR"/>
        </w:rPr>
      </w:pPr>
      <w:r w:rsidRPr="00F66991">
        <w:rPr>
          <w:rFonts w:ascii="Calibri" w:hAnsi="Calibri" w:cs="ArialMT"/>
          <w:kern w:val="1"/>
          <w:lang w:val="en-GB" w:bidi="fr-FR"/>
        </w:rPr>
        <w:t>………………………………………………………………………………………………………………………………………………………………..</w:t>
      </w:r>
    </w:p>
    <w:p w14:paraId="7C58ABB5"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en-GB" w:bidi="fr-FR"/>
        </w:rPr>
      </w:pPr>
      <w:r w:rsidRPr="00F66991">
        <w:rPr>
          <w:rFonts w:ascii="Calibri" w:hAnsi="Calibri" w:cs="ArialMT"/>
          <w:kern w:val="1"/>
          <w:lang w:val="en-GB" w:bidi="fr-FR"/>
        </w:rPr>
        <w:t>………………………………………………………………………………………………………………………………………………………………..</w:t>
      </w:r>
    </w:p>
    <w:p w14:paraId="70C02734"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
          <w:b/>
          <w:kern w:val="1"/>
          <w:lang w:val="en-GB" w:bidi="fr-FR"/>
        </w:rPr>
      </w:pPr>
      <w:r w:rsidRPr="00F66991">
        <w:rPr>
          <w:rFonts w:ascii="Calibri" w:hAnsi="Calibri" w:cs="ArialMT"/>
          <w:kern w:val="1"/>
          <w:lang w:val="en-GB" w:bidi="fr-FR"/>
        </w:rPr>
        <w:t>………………………………………………………………………………………………………………………………………………………………..</w:t>
      </w:r>
    </w:p>
    <w:p w14:paraId="16ACD7D3"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lang w:val="en-GB" w:bidi="hi-IN"/>
        </w:rPr>
      </w:pPr>
    </w:p>
    <w:p w14:paraId="621D41C2"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0" w:after="0" w:line="276" w:lineRule="auto"/>
        <w:rPr>
          <w:rFonts w:ascii="Calibri" w:eastAsia="Times New Roman" w:hAnsi="Calibri" w:cs="Times New Roman"/>
          <w:color w:val="auto"/>
          <w:lang w:val="en-GB" w:eastAsia="fr-BE" w:bidi="ar-SA"/>
        </w:rPr>
        <w:sectPr w:rsidR="00F66991" w:rsidRPr="00F66991" w:rsidSect="00F66991">
          <w:pgSz w:w="12240" w:h="15840"/>
          <w:pgMar w:top="889" w:right="1134" w:bottom="1974" w:left="1134" w:header="1134" w:footer="1134" w:gutter="0"/>
          <w:cols w:space="720"/>
          <w:formProt w:val="0"/>
        </w:sectPr>
      </w:pPr>
    </w:p>
    <w:p w14:paraId="1770A232"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0" w:after="0" w:line="276" w:lineRule="auto"/>
        <w:rPr>
          <w:rFonts w:ascii="Calibri" w:eastAsia="Times New Roman" w:hAnsi="Calibri" w:cs="Times New Roman"/>
          <w:color w:val="auto"/>
          <w:lang w:val="en-GB" w:eastAsia="fr-BE" w:bidi="ar-SA"/>
        </w:rPr>
        <w:sectPr w:rsidR="00F66991" w:rsidRPr="00F66991" w:rsidSect="00F66991">
          <w:type w:val="continuous"/>
          <w:pgSz w:w="12240" w:h="15840"/>
          <w:pgMar w:top="1341" w:right="1134" w:bottom="1974" w:left="1134" w:header="1134" w:footer="1134" w:gutter="0"/>
          <w:cols w:space="720"/>
        </w:sectPr>
      </w:pPr>
    </w:p>
    <w:p w14:paraId="570B0F29" w14:textId="77777777" w:rsidR="00F66991" w:rsidRPr="00F66991" w:rsidRDefault="00F66991" w:rsidP="00F66991">
      <w:pPr>
        <w:keepNext/>
        <w:pageBreakBefore/>
        <w:widowControl/>
        <w:pBdr>
          <w:top w:val="none" w:sz="0" w:space="0" w:color="auto"/>
          <w:left w:val="none" w:sz="0" w:space="0" w:color="auto"/>
          <w:bottom w:val="none" w:sz="0" w:space="0" w:color="auto"/>
          <w:right w:val="none" w:sz="0" w:space="0" w:color="auto"/>
          <w:between w:val="none" w:sz="0" w:space="0" w:color="auto"/>
        </w:pBdr>
        <w:tabs>
          <w:tab w:val="left" w:pos="133"/>
          <w:tab w:val="num" w:pos="432"/>
          <w:tab w:val="left" w:pos="709"/>
          <w:tab w:val="num" w:pos="6811"/>
        </w:tabs>
        <w:suppressAutoHyphens/>
        <w:spacing w:before="0" w:after="0" w:line="100" w:lineRule="atLeast"/>
        <w:ind w:left="432" w:right="-5" w:hanging="432"/>
        <w:jc w:val="both"/>
        <w:outlineLvl w:val="0"/>
        <w:rPr>
          <w:rFonts w:ascii="Arial Black" w:eastAsia="SimSun;Arial Unicode MS" w:hAnsi="Arial Black" w:cs="Arial Black"/>
          <w:color w:val="auto"/>
          <w:sz w:val="20"/>
          <w:szCs w:val="28"/>
          <w:lang w:val="en-GB" w:bidi="hi-IN"/>
        </w:rPr>
      </w:pPr>
      <w:r w:rsidRPr="00F66991">
        <w:rPr>
          <w:rFonts w:ascii="Arial Black" w:eastAsia="SimSun;Arial Unicode MS" w:hAnsi="Arial Black" w:cs="Arial Black"/>
          <w:color w:val="auto"/>
          <w:sz w:val="20"/>
          <w:szCs w:val="28"/>
          <w:lang w:val="en-GB" w:bidi="hi-IN"/>
        </w:rPr>
        <w:lastRenderedPageBreak/>
        <w:t xml:space="preserve">Consortium presentation </w:t>
      </w:r>
    </w:p>
    <w:p w14:paraId="5E517E2C"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ind w:left="624"/>
        <w:jc w:val="both"/>
        <w:rPr>
          <w:rFonts w:eastAsia="SimSun" w:cs="Mangal"/>
          <w:sz w:val="20"/>
          <w:szCs w:val="24"/>
          <w:lang w:val="en-GB" w:bidi="hi-IN"/>
        </w:rPr>
      </w:pPr>
    </w:p>
    <w:p w14:paraId="7762357F"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ind w:left="624"/>
        <w:jc w:val="both"/>
        <w:rPr>
          <w:rFonts w:eastAsia="SimSun" w:cs="Mangal"/>
          <w:sz w:val="20"/>
          <w:szCs w:val="24"/>
          <w:lang w:val="en-GB" w:bidi="hi-IN"/>
        </w:rPr>
      </w:pPr>
    </w:p>
    <w:tbl>
      <w:tblPr>
        <w:tblW w:w="0" w:type="auto"/>
        <w:jc w:val="center"/>
        <w:tblBorders>
          <w:top w:val="single" w:sz="2" w:space="0" w:color="000000"/>
          <w:left w:val="single" w:sz="2" w:space="0" w:color="000000"/>
          <w:bottom w:val="single" w:sz="2" w:space="0" w:color="000000"/>
          <w:right w:val="single" w:sz="2" w:space="0" w:color="000000"/>
        </w:tblBorders>
        <w:tblCellMar>
          <w:left w:w="10" w:type="dxa"/>
          <w:right w:w="10" w:type="dxa"/>
        </w:tblCellMar>
        <w:tblLook w:val="04A0" w:firstRow="1" w:lastRow="0" w:firstColumn="1" w:lastColumn="0" w:noHBand="0" w:noVBand="1"/>
      </w:tblPr>
      <w:tblGrid>
        <w:gridCol w:w="9327"/>
      </w:tblGrid>
      <w:tr w:rsidR="00F66991" w:rsidRPr="004D17DA" w14:paraId="000F5603" w14:textId="77777777" w:rsidTr="00510580">
        <w:trPr>
          <w:jc w:val="center"/>
        </w:trPr>
        <w:tc>
          <w:tcPr>
            <w:tcW w:w="932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0DAB4F56"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rPr>
                <w:rFonts w:eastAsia="SimSun" w:cs="Mangal"/>
                <w:color w:val="auto"/>
                <w:sz w:val="20"/>
                <w:szCs w:val="24"/>
                <w:lang w:val="en-GB" w:bidi="hi-IN"/>
              </w:rPr>
            </w:pPr>
            <w:r w:rsidRPr="00F66991">
              <w:rPr>
                <w:rFonts w:eastAsia="SimSun" w:cs="Mangal"/>
                <w:b/>
                <w:color w:val="0000FF"/>
                <w:sz w:val="20"/>
                <w:szCs w:val="24"/>
                <w:lang w:val="en-GB" w:bidi="hi-IN"/>
              </w:rPr>
              <w:t>Explanatory note to be deleted</w:t>
            </w:r>
          </w:p>
        </w:tc>
      </w:tr>
      <w:tr w:rsidR="00F66991" w:rsidRPr="00F66991" w14:paraId="68A61C69" w14:textId="77777777" w:rsidTr="00510580">
        <w:trPr>
          <w:jc w:val="center"/>
        </w:trPr>
        <w:tc>
          <w:tcPr>
            <w:tcW w:w="932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6763544E" w14:textId="77777777" w:rsidR="00F66991" w:rsidRPr="00F66991" w:rsidRDefault="00F66991" w:rsidP="0041314D">
            <w:pPr>
              <w:widowControl/>
              <w:numPr>
                <w:ilvl w:val="0"/>
                <w:numId w:val="36"/>
              </w:numPr>
              <w:pBdr>
                <w:top w:val="none" w:sz="0" w:space="0" w:color="auto"/>
                <w:left w:val="none" w:sz="0" w:space="0" w:color="auto"/>
                <w:bottom w:val="none" w:sz="0" w:space="0" w:color="auto"/>
                <w:right w:val="none" w:sz="0" w:space="0" w:color="auto"/>
                <w:between w:val="none" w:sz="0" w:space="0" w:color="auto"/>
              </w:pBdr>
              <w:tabs>
                <w:tab w:val="clear" w:pos="720"/>
                <w:tab w:val="left" w:pos="709"/>
              </w:tabs>
              <w:suppressAutoHyphens/>
              <w:spacing w:before="0" w:after="0" w:line="276" w:lineRule="auto"/>
              <w:jc w:val="both"/>
              <w:rPr>
                <w:rFonts w:eastAsia="SimSun" w:cs="Mangal"/>
                <w:color w:val="auto"/>
                <w:sz w:val="20"/>
                <w:szCs w:val="24"/>
                <w:lang w:val="en-GB" w:bidi="hi-IN"/>
              </w:rPr>
            </w:pPr>
            <w:r w:rsidRPr="00F66991">
              <w:rPr>
                <w:rFonts w:eastAsia="SimSun" w:cs="Mangal"/>
                <w:color w:val="0000FF"/>
                <w:sz w:val="20"/>
                <w:szCs w:val="24"/>
                <w:lang w:val="en-GB" w:bidi="hi-IN"/>
              </w:rPr>
              <w:t>Please copy/paste the relevant tables if the consortium is made up of more than two partners. Each table should fit in one page.</w:t>
            </w:r>
          </w:p>
        </w:tc>
      </w:tr>
    </w:tbl>
    <w:p w14:paraId="479CDB16"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jc w:val="both"/>
        <w:rPr>
          <w:rFonts w:eastAsia="SimSun" w:cs="Mangal"/>
          <w:sz w:val="20"/>
          <w:szCs w:val="24"/>
          <w:lang w:val="en-GB" w:bidi="hi-IN"/>
        </w:rPr>
      </w:pPr>
    </w:p>
    <w:p w14:paraId="678DA6E4"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jc w:val="both"/>
        <w:rPr>
          <w:rFonts w:cs="Tahoma"/>
          <w:b/>
          <w:bCs/>
          <w:iCs/>
          <w:color w:val="auto"/>
          <w:sz w:val="20"/>
          <w:szCs w:val="28"/>
          <w:lang w:val="en-GB" w:bidi="hi-IN"/>
        </w:rPr>
      </w:pPr>
    </w:p>
    <w:p w14:paraId="4048791B" w14:textId="77777777" w:rsidR="00F66991" w:rsidRPr="00F66991" w:rsidRDefault="00F66991" w:rsidP="00F66991">
      <w:pPr>
        <w:keepNext/>
        <w:widowControl/>
        <w:numPr>
          <w:ilvl w:val="1"/>
          <w:numId w:val="0"/>
        </w:numPr>
        <w:pBdr>
          <w:top w:val="none" w:sz="0" w:space="0" w:color="auto"/>
          <w:left w:val="none" w:sz="0" w:space="0" w:color="auto"/>
          <w:bottom w:val="none" w:sz="0" w:space="0" w:color="auto"/>
          <w:right w:val="none" w:sz="0" w:space="0" w:color="auto"/>
          <w:between w:val="none" w:sz="0" w:space="0" w:color="auto"/>
        </w:pBdr>
        <w:tabs>
          <w:tab w:val="num" w:pos="576"/>
          <w:tab w:val="left" w:pos="709"/>
        </w:tabs>
        <w:suppressAutoHyphens/>
        <w:spacing w:before="170" w:after="113" w:line="276" w:lineRule="auto"/>
        <w:ind w:left="576" w:hanging="576"/>
        <w:jc w:val="both"/>
        <w:outlineLvl w:val="1"/>
        <w:rPr>
          <w:rFonts w:cs="Tahoma"/>
          <w:b/>
          <w:bCs/>
          <w:iCs/>
          <w:color w:val="auto"/>
          <w:sz w:val="20"/>
          <w:szCs w:val="28"/>
          <w:lang w:val="en-GB" w:bidi="hi-IN"/>
        </w:rPr>
      </w:pPr>
      <w:r w:rsidRPr="00F66991">
        <w:rPr>
          <w:rFonts w:cs="Tahoma"/>
          <w:b/>
          <w:bCs/>
          <w:iCs/>
          <w:color w:val="auto"/>
          <w:sz w:val="20"/>
          <w:szCs w:val="28"/>
          <w:lang w:val="en-GB" w:bidi="hi-IN"/>
        </w:rPr>
        <w:t>Research Organisation(s)</w:t>
      </w:r>
    </w:p>
    <w:p w14:paraId="375AD973"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120" w:line="276" w:lineRule="auto"/>
        <w:jc w:val="both"/>
        <w:rPr>
          <w:rFonts w:eastAsia="SimSun" w:cs="Mangal"/>
          <w:color w:val="auto"/>
          <w:sz w:val="20"/>
          <w:szCs w:val="24"/>
          <w:lang w:val="en-GB" w:bidi="hi-IN"/>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2835"/>
        <w:gridCol w:w="6666"/>
      </w:tblGrid>
      <w:tr w:rsidR="00F66991" w:rsidRPr="00F66991" w14:paraId="2FD22D99" w14:textId="77777777" w:rsidTr="00510580">
        <w:tc>
          <w:tcPr>
            <w:tcW w:w="2835" w:type="dxa"/>
            <w:tcBorders>
              <w:top w:val="single" w:sz="4" w:space="0" w:color="auto"/>
              <w:left w:val="single" w:sz="4" w:space="0" w:color="auto"/>
              <w:bottom w:val="single" w:sz="4" w:space="0" w:color="auto"/>
              <w:right w:val="single" w:sz="4" w:space="0" w:color="auto"/>
            </w:tcBorders>
            <w:hideMark/>
          </w:tcPr>
          <w:p w14:paraId="3354E60C"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en-GB"/>
              </w:rPr>
            </w:pPr>
            <w:r w:rsidRPr="00F66991">
              <w:rPr>
                <w:rFonts w:ascii="Calibri" w:hAnsi="Calibri"/>
                <w:kern w:val="1"/>
                <w:lang w:val="en-GB"/>
              </w:rPr>
              <w:t>Research organisation</w:t>
            </w:r>
          </w:p>
        </w:tc>
        <w:tc>
          <w:tcPr>
            <w:tcW w:w="6666" w:type="dxa"/>
            <w:tcBorders>
              <w:top w:val="single" w:sz="4" w:space="0" w:color="auto"/>
              <w:left w:val="single" w:sz="4" w:space="0" w:color="auto"/>
              <w:bottom w:val="single" w:sz="4" w:space="0" w:color="auto"/>
              <w:right w:val="single" w:sz="4" w:space="0" w:color="auto"/>
            </w:tcBorders>
            <w:hideMark/>
          </w:tcPr>
          <w:p w14:paraId="5B0A28F5"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en-GB"/>
              </w:rPr>
            </w:pPr>
            <w:r w:rsidRPr="00F66991">
              <w:rPr>
                <w:rFonts w:ascii="Calibri" w:hAnsi="Calibri"/>
                <w:kern w:val="1"/>
                <w:lang w:val="en-GB"/>
              </w:rPr>
              <w:t>Name: ………………………….</w:t>
            </w:r>
          </w:p>
        </w:tc>
      </w:tr>
      <w:tr w:rsidR="00F66991" w:rsidRPr="00F66991" w14:paraId="4132E020" w14:textId="77777777" w:rsidTr="00510580">
        <w:tc>
          <w:tcPr>
            <w:tcW w:w="2835" w:type="dxa"/>
            <w:tcBorders>
              <w:top w:val="single" w:sz="4" w:space="0" w:color="auto"/>
              <w:left w:val="single" w:sz="4" w:space="0" w:color="auto"/>
              <w:bottom w:val="single" w:sz="4" w:space="0" w:color="auto"/>
              <w:right w:val="single" w:sz="4" w:space="0" w:color="auto"/>
            </w:tcBorders>
            <w:hideMark/>
          </w:tcPr>
          <w:p w14:paraId="2D2C2452"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en-GB"/>
              </w:rPr>
            </w:pPr>
            <w:r w:rsidRPr="00F66991">
              <w:rPr>
                <w:rFonts w:ascii="Calibri" w:hAnsi="Calibri"/>
                <w:kern w:val="1"/>
                <w:lang w:val="en-GB"/>
              </w:rPr>
              <w:t>Research unit</w:t>
            </w:r>
          </w:p>
        </w:tc>
        <w:tc>
          <w:tcPr>
            <w:tcW w:w="6666" w:type="dxa"/>
            <w:tcBorders>
              <w:top w:val="single" w:sz="4" w:space="0" w:color="auto"/>
              <w:left w:val="single" w:sz="4" w:space="0" w:color="auto"/>
              <w:bottom w:val="single" w:sz="4" w:space="0" w:color="auto"/>
              <w:right w:val="single" w:sz="4" w:space="0" w:color="auto"/>
            </w:tcBorders>
            <w:hideMark/>
          </w:tcPr>
          <w:p w14:paraId="117A1A2F"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en-GB"/>
              </w:rPr>
            </w:pPr>
            <w:r w:rsidRPr="00F66991">
              <w:rPr>
                <w:rFonts w:ascii="Calibri" w:hAnsi="Calibri"/>
                <w:kern w:val="1"/>
                <w:lang w:val="en-GB"/>
              </w:rPr>
              <w:t>Name: …………………………</w:t>
            </w:r>
          </w:p>
          <w:p w14:paraId="144B3FFD"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en-GB"/>
              </w:rPr>
            </w:pPr>
            <w:r w:rsidRPr="00F66991">
              <w:rPr>
                <w:rFonts w:ascii="Calibri" w:hAnsi="Calibri"/>
                <w:kern w:val="1"/>
                <w:lang w:val="en-GB"/>
              </w:rPr>
              <w:t>Research activities: …………………………………………………………………………..</w:t>
            </w:r>
          </w:p>
          <w:p w14:paraId="25E28841"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en-GB"/>
              </w:rPr>
            </w:pPr>
            <w:r w:rsidRPr="00F66991">
              <w:rPr>
                <w:rFonts w:ascii="Calibri" w:hAnsi="Calibri"/>
                <w:kern w:val="1"/>
                <w:lang w:val="en-GB"/>
              </w:rPr>
              <w:t>…………………………………………………………………………………………………………..</w:t>
            </w:r>
          </w:p>
          <w:p w14:paraId="7E91FA0E"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en-GB"/>
              </w:rPr>
            </w:pPr>
            <w:r w:rsidRPr="00F66991">
              <w:rPr>
                <w:rFonts w:ascii="Calibri" w:hAnsi="Calibri"/>
                <w:kern w:val="1"/>
                <w:lang w:val="en-GB"/>
              </w:rPr>
              <w:t>…………………………………………………………………………………………………………..</w:t>
            </w:r>
          </w:p>
        </w:tc>
      </w:tr>
      <w:tr w:rsidR="00F66991" w:rsidRPr="004D17DA" w14:paraId="31B8E825" w14:textId="77777777" w:rsidTr="00510580">
        <w:tc>
          <w:tcPr>
            <w:tcW w:w="2835" w:type="dxa"/>
            <w:tcBorders>
              <w:top w:val="single" w:sz="4" w:space="0" w:color="auto"/>
              <w:left w:val="single" w:sz="4" w:space="0" w:color="auto"/>
              <w:bottom w:val="single" w:sz="4" w:space="0" w:color="auto"/>
              <w:right w:val="single" w:sz="4" w:space="0" w:color="auto"/>
            </w:tcBorders>
            <w:hideMark/>
          </w:tcPr>
          <w:p w14:paraId="57CCFAF9"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en-GB"/>
              </w:rPr>
            </w:pPr>
            <w:r w:rsidRPr="00F66991">
              <w:rPr>
                <w:rFonts w:ascii="Calibri" w:hAnsi="Calibri"/>
                <w:kern w:val="1"/>
                <w:lang w:val="en-GB"/>
              </w:rPr>
              <w:t>Persons in charge</w:t>
            </w:r>
          </w:p>
        </w:tc>
        <w:tc>
          <w:tcPr>
            <w:tcW w:w="6666" w:type="dxa"/>
            <w:tcBorders>
              <w:top w:val="single" w:sz="4" w:space="0" w:color="auto"/>
              <w:left w:val="single" w:sz="4" w:space="0" w:color="auto"/>
              <w:bottom w:val="single" w:sz="4" w:space="0" w:color="auto"/>
              <w:right w:val="single" w:sz="4" w:space="0" w:color="auto"/>
            </w:tcBorders>
          </w:tcPr>
          <w:p w14:paraId="6DC50A01"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en-GB"/>
              </w:rPr>
            </w:pPr>
            <w:r w:rsidRPr="00F66991">
              <w:rPr>
                <w:rFonts w:ascii="Calibri" w:hAnsi="Calibri"/>
                <w:kern w:val="1"/>
                <w:lang w:val="en-GB"/>
              </w:rPr>
              <w:t xml:space="preserve">Person legally authorised to bind the organisation: </w:t>
            </w:r>
          </w:p>
          <w:p w14:paraId="3B1DC99D"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en-GB"/>
              </w:rPr>
            </w:pPr>
            <w:r w:rsidRPr="00F66991">
              <w:rPr>
                <w:rFonts w:ascii="Calibri" w:hAnsi="Calibri"/>
                <w:kern w:val="1"/>
                <w:lang w:val="en-GB"/>
              </w:rPr>
              <w:t>Name: ………………………… Position: …………………………</w:t>
            </w:r>
          </w:p>
          <w:p w14:paraId="00CC729E"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en-GB"/>
              </w:rPr>
            </w:pPr>
          </w:p>
          <w:p w14:paraId="3E55BE10"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en-GB"/>
              </w:rPr>
            </w:pPr>
            <w:r w:rsidRPr="00F66991">
              <w:rPr>
                <w:rFonts w:ascii="Calibri" w:hAnsi="Calibri"/>
                <w:kern w:val="1"/>
                <w:lang w:val="en-GB"/>
              </w:rPr>
              <w:t>Administrative manager for the project:</w:t>
            </w:r>
          </w:p>
          <w:p w14:paraId="7A693B29"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en-GB"/>
              </w:rPr>
            </w:pPr>
            <w:r w:rsidRPr="00F66991">
              <w:rPr>
                <w:rFonts w:ascii="Calibri" w:hAnsi="Calibri"/>
                <w:kern w:val="1"/>
                <w:lang w:val="en-GB"/>
              </w:rPr>
              <w:t>Name: ………………………… Position: …………………………</w:t>
            </w:r>
          </w:p>
          <w:p w14:paraId="320F86E9"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en-GB"/>
              </w:rPr>
            </w:pPr>
            <w:r w:rsidRPr="00F66991">
              <w:rPr>
                <w:rFonts w:ascii="Calibri" w:hAnsi="Calibri"/>
                <w:kern w:val="1"/>
                <w:lang w:val="en-GB"/>
              </w:rPr>
              <w:t xml:space="preserve">E-mail: </w:t>
            </w:r>
            <w:r w:rsidRPr="00F66991">
              <w:rPr>
                <w:rFonts w:ascii="Calibri Light" w:hAnsi="Calibri Light"/>
                <w:kern w:val="1"/>
                <w:lang w:val="en-GB"/>
              </w:rPr>
              <w:t xml:space="preserve">………………………… </w:t>
            </w:r>
            <w:r w:rsidRPr="00F66991">
              <w:rPr>
                <w:rFonts w:ascii="Calibri" w:hAnsi="Calibri"/>
                <w:kern w:val="1"/>
                <w:lang w:val="en-GB"/>
              </w:rPr>
              <w:t>Telephone number:</w:t>
            </w:r>
            <w:r w:rsidRPr="00F66991">
              <w:rPr>
                <w:rFonts w:ascii="Calibri Light" w:hAnsi="Calibri Light"/>
                <w:kern w:val="1"/>
                <w:lang w:val="en-GB"/>
              </w:rPr>
              <w:t xml:space="preserve"> …………………………</w:t>
            </w:r>
          </w:p>
          <w:p w14:paraId="18B76B98"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en-GB"/>
              </w:rPr>
            </w:pPr>
          </w:p>
          <w:p w14:paraId="4FA75C9E"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en-GB"/>
              </w:rPr>
            </w:pPr>
            <w:r w:rsidRPr="00F66991">
              <w:rPr>
                <w:rFonts w:ascii="Calibri" w:hAnsi="Calibri"/>
                <w:kern w:val="1"/>
                <w:lang w:val="en-GB"/>
              </w:rPr>
              <w:t>Technical and scientific manager for the project:</w:t>
            </w:r>
          </w:p>
          <w:p w14:paraId="6298EE4A"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en-GB"/>
              </w:rPr>
            </w:pPr>
            <w:r w:rsidRPr="00F66991">
              <w:rPr>
                <w:rFonts w:ascii="Calibri" w:hAnsi="Calibri"/>
                <w:kern w:val="1"/>
                <w:lang w:val="en-GB"/>
              </w:rPr>
              <w:t>Name: ………………………… Position: …………………………</w:t>
            </w:r>
          </w:p>
          <w:p w14:paraId="1FFA855F"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en-GB"/>
              </w:rPr>
            </w:pPr>
            <w:r w:rsidRPr="00F66991">
              <w:rPr>
                <w:rFonts w:ascii="Calibri" w:hAnsi="Calibri"/>
                <w:kern w:val="1"/>
                <w:lang w:val="en-GB"/>
              </w:rPr>
              <w:t xml:space="preserve">E-mail: </w:t>
            </w:r>
            <w:r w:rsidRPr="00F66991">
              <w:rPr>
                <w:rFonts w:ascii="Calibri Light" w:hAnsi="Calibri Light"/>
                <w:kern w:val="1"/>
                <w:lang w:val="en-GB"/>
              </w:rPr>
              <w:t xml:space="preserve">………………………… </w:t>
            </w:r>
            <w:r w:rsidRPr="00F66991">
              <w:rPr>
                <w:rFonts w:ascii="Calibri" w:hAnsi="Calibri"/>
                <w:kern w:val="1"/>
                <w:lang w:val="en-GB"/>
              </w:rPr>
              <w:t>Telephone number:</w:t>
            </w:r>
            <w:r w:rsidRPr="00F66991">
              <w:rPr>
                <w:rFonts w:ascii="Calibri Light" w:hAnsi="Calibri Light"/>
                <w:kern w:val="1"/>
                <w:lang w:val="en-GB"/>
              </w:rPr>
              <w:t xml:space="preserve"> …………………………</w:t>
            </w:r>
          </w:p>
          <w:p w14:paraId="68DB43FC"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en-GB"/>
              </w:rPr>
            </w:pPr>
          </w:p>
          <w:p w14:paraId="3ECBF669"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en-GB"/>
              </w:rPr>
            </w:pPr>
          </w:p>
        </w:tc>
      </w:tr>
      <w:tr w:rsidR="00F66991" w:rsidRPr="004D17DA" w14:paraId="2D015F7D" w14:textId="77777777" w:rsidTr="00510580">
        <w:tc>
          <w:tcPr>
            <w:tcW w:w="2835" w:type="dxa"/>
            <w:tcBorders>
              <w:top w:val="single" w:sz="4" w:space="0" w:color="auto"/>
              <w:left w:val="single" w:sz="4" w:space="0" w:color="auto"/>
              <w:bottom w:val="single" w:sz="4" w:space="0" w:color="auto"/>
              <w:right w:val="single" w:sz="4" w:space="0" w:color="auto"/>
            </w:tcBorders>
            <w:hideMark/>
          </w:tcPr>
          <w:p w14:paraId="1DAEB0A8"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en-GB"/>
              </w:rPr>
            </w:pPr>
            <w:r w:rsidRPr="00F66991">
              <w:rPr>
                <w:rFonts w:ascii="Calibri" w:hAnsi="Calibri"/>
                <w:kern w:val="1"/>
                <w:lang w:val="en-GB"/>
              </w:rPr>
              <w:t>Role in the project</w:t>
            </w:r>
          </w:p>
        </w:tc>
        <w:tc>
          <w:tcPr>
            <w:tcW w:w="6666" w:type="dxa"/>
            <w:tcBorders>
              <w:top w:val="single" w:sz="4" w:space="0" w:color="auto"/>
              <w:left w:val="single" w:sz="4" w:space="0" w:color="auto"/>
              <w:bottom w:val="single" w:sz="4" w:space="0" w:color="auto"/>
              <w:right w:val="single" w:sz="4" w:space="0" w:color="auto"/>
            </w:tcBorders>
            <w:hideMark/>
          </w:tcPr>
          <w:p w14:paraId="51BBCF02"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i/>
                <w:kern w:val="1"/>
                <w:lang w:val="en-GB"/>
              </w:rPr>
            </w:pPr>
            <w:r w:rsidRPr="00F66991">
              <w:rPr>
                <w:rFonts w:ascii="Calibri" w:hAnsi="Calibri"/>
                <w:i/>
                <w:color w:val="767171"/>
                <w:kern w:val="1"/>
                <w:lang w:val="en-GB"/>
              </w:rPr>
              <w:t>Describe the role of the Partner in the project and the specific skills he will bring to the project</w:t>
            </w:r>
          </w:p>
        </w:tc>
      </w:tr>
    </w:tbl>
    <w:p w14:paraId="28B8F722"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120" w:line="276" w:lineRule="auto"/>
        <w:jc w:val="both"/>
        <w:rPr>
          <w:rFonts w:eastAsia="SimSun" w:cs="Mangal"/>
          <w:color w:val="auto"/>
          <w:sz w:val="20"/>
          <w:szCs w:val="24"/>
          <w:lang w:val="en-GB" w:bidi="hi-IN"/>
        </w:rPr>
      </w:pPr>
    </w:p>
    <w:p w14:paraId="5AED9A15"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120" w:line="276" w:lineRule="auto"/>
        <w:jc w:val="both"/>
        <w:rPr>
          <w:rFonts w:eastAsia="SimSun" w:cs="Mangal"/>
          <w:color w:val="auto"/>
          <w:sz w:val="20"/>
          <w:szCs w:val="24"/>
          <w:lang w:val="en-GB" w:bidi="hi-IN"/>
        </w:rPr>
      </w:pPr>
    </w:p>
    <w:p w14:paraId="683D0373"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120" w:line="276" w:lineRule="auto"/>
        <w:jc w:val="both"/>
        <w:rPr>
          <w:rFonts w:eastAsia="SimSun" w:cs="Mangal"/>
          <w:color w:val="auto"/>
          <w:sz w:val="20"/>
          <w:szCs w:val="24"/>
          <w:lang w:val="en-GB" w:bidi="hi-IN"/>
        </w:rPr>
      </w:pPr>
    </w:p>
    <w:p w14:paraId="07BA3B3B" w14:textId="77777777" w:rsidR="00F66991" w:rsidRPr="00F66991" w:rsidRDefault="00F66991" w:rsidP="00F66991">
      <w:pPr>
        <w:keepNext/>
        <w:widowControl/>
        <w:numPr>
          <w:ilvl w:val="1"/>
          <w:numId w:val="0"/>
        </w:numPr>
        <w:pBdr>
          <w:top w:val="none" w:sz="0" w:space="0" w:color="auto"/>
          <w:left w:val="none" w:sz="0" w:space="0" w:color="auto"/>
          <w:bottom w:val="none" w:sz="0" w:space="0" w:color="auto"/>
          <w:right w:val="none" w:sz="0" w:space="0" w:color="auto"/>
          <w:between w:val="none" w:sz="0" w:space="0" w:color="auto"/>
        </w:pBdr>
        <w:tabs>
          <w:tab w:val="num" w:pos="576"/>
          <w:tab w:val="left" w:pos="709"/>
        </w:tabs>
        <w:suppressAutoHyphens/>
        <w:spacing w:before="170" w:after="113" w:line="276" w:lineRule="auto"/>
        <w:ind w:left="576" w:hanging="576"/>
        <w:jc w:val="both"/>
        <w:outlineLvl w:val="1"/>
        <w:rPr>
          <w:rFonts w:cs="Tahoma"/>
          <w:b/>
          <w:bCs/>
          <w:iCs/>
          <w:color w:val="auto"/>
          <w:sz w:val="20"/>
          <w:szCs w:val="28"/>
          <w:lang w:val="en-GB" w:bidi="hi-IN"/>
        </w:rPr>
      </w:pPr>
      <w:r w:rsidRPr="00F66991">
        <w:rPr>
          <w:rFonts w:cs="Tahoma"/>
          <w:b/>
          <w:bCs/>
          <w:iCs/>
          <w:color w:val="auto"/>
          <w:sz w:val="20"/>
          <w:szCs w:val="28"/>
          <w:lang w:val="en-GB" w:bidi="hi-IN"/>
        </w:rPr>
        <w:t>Company(ies)</w:t>
      </w:r>
    </w:p>
    <w:p w14:paraId="0E7F01DB"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120" w:line="276" w:lineRule="auto"/>
        <w:jc w:val="both"/>
        <w:rPr>
          <w:rFonts w:eastAsia="SimSun" w:cs="Mangal"/>
          <w:color w:val="auto"/>
          <w:sz w:val="20"/>
          <w:szCs w:val="24"/>
          <w:lang w:val="en-GB" w:bidi="hi-IN"/>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2835"/>
        <w:gridCol w:w="6666"/>
      </w:tblGrid>
      <w:tr w:rsidR="00F66991" w:rsidRPr="004D17DA" w14:paraId="5E3AAE87" w14:textId="77777777" w:rsidTr="00510580">
        <w:tc>
          <w:tcPr>
            <w:tcW w:w="2835" w:type="dxa"/>
            <w:tcBorders>
              <w:top w:val="single" w:sz="4" w:space="0" w:color="auto"/>
              <w:left w:val="single" w:sz="4" w:space="0" w:color="auto"/>
              <w:bottom w:val="single" w:sz="4" w:space="0" w:color="auto"/>
              <w:right w:val="single" w:sz="4" w:space="0" w:color="auto"/>
            </w:tcBorders>
            <w:hideMark/>
          </w:tcPr>
          <w:p w14:paraId="3976E39C"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en-GB"/>
              </w:rPr>
            </w:pPr>
            <w:r w:rsidRPr="00F66991">
              <w:rPr>
                <w:rFonts w:ascii="Calibri" w:hAnsi="Calibri"/>
                <w:kern w:val="1"/>
                <w:lang w:val="en-GB"/>
              </w:rPr>
              <w:t>Company</w:t>
            </w:r>
          </w:p>
        </w:tc>
        <w:tc>
          <w:tcPr>
            <w:tcW w:w="6666" w:type="dxa"/>
            <w:tcBorders>
              <w:top w:val="single" w:sz="4" w:space="0" w:color="auto"/>
              <w:left w:val="single" w:sz="4" w:space="0" w:color="auto"/>
              <w:bottom w:val="single" w:sz="4" w:space="0" w:color="auto"/>
              <w:right w:val="single" w:sz="4" w:space="0" w:color="auto"/>
            </w:tcBorders>
          </w:tcPr>
          <w:p w14:paraId="2106A23A"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en-GB"/>
              </w:rPr>
            </w:pPr>
            <w:r w:rsidRPr="00F66991">
              <w:rPr>
                <w:rFonts w:ascii="Calibri" w:hAnsi="Calibri"/>
                <w:kern w:val="1"/>
                <w:lang w:val="en-GB"/>
              </w:rPr>
              <w:t>Name: …………………………..</w:t>
            </w:r>
          </w:p>
          <w:p w14:paraId="168A5AA6"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en-GB"/>
              </w:rPr>
            </w:pPr>
            <w:r w:rsidRPr="00F66991">
              <w:rPr>
                <w:rFonts w:ascii="Calibri" w:hAnsi="Calibri"/>
                <w:kern w:val="1"/>
                <w:lang w:val="en-GB"/>
              </w:rPr>
              <w:t>Company No. ………………………….</w:t>
            </w:r>
          </w:p>
          <w:p w14:paraId="54C44208"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en-GB"/>
              </w:rPr>
            </w:pPr>
            <w:r w:rsidRPr="00F66991">
              <w:rPr>
                <w:rFonts w:ascii="Calibri" w:hAnsi="Calibri"/>
                <w:kern w:val="1"/>
                <w:lang w:val="en-GB"/>
              </w:rPr>
              <w:t>Bank account No. ………………………….  [Please append a bank identification document ]</w:t>
            </w:r>
          </w:p>
          <w:p w14:paraId="082621CC"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en-GB"/>
              </w:rPr>
            </w:pPr>
            <w:r w:rsidRPr="00F66991">
              <w:rPr>
                <w:rFonts w:ascii="Calibri" w:hAnsi="Calibri"/>
                <w:kern w:val="1"/>
                <w:lang w:val="en-GB"/>
              </w:rPr>
              <w:t>Sector: …………………………</w:t>
            </w:r>
          </w:p>
          <w:p w14:paraId="39EB505F"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en-GB"/>
              </w:rPr>
            </w:pPr>
            <w:r w:rsidRPr="00F66991">
              <w:rPr>
                <w:rFonts w:ascii="Calibri" w:hAnsi="Calibri"/>
                <w:kern w:val="1"/>
                <w:lang w:val="en-GB"/>
              </w:rPr>
              <w:t>Size: micro-small-medium-large company</w:t>
            </w:r>
          </w:p>
          <w:p w14:paraId="13772E5F"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b/>
                <w:bCs/>
                <w:kern w:val="1"/>
                <w:lang w:val="en-GB"/>
              </w:rPr>
            </w:pPr>
            <w:r w:rsidRPr="00F66991">
              <w:rPr>
                <w:rFonts w:ascii="Calibri" w:hAnsi="Calibri"/>
                <w:b/>
                <w:kern w:val="1"/>
                <w:lang w:val="en-GB"/>
              </w:rPr>
              <w:t>Please provide the company’s 2023 accounts in an annex.</w:t>
            </w:r>
          </w:p>
        </w:tc>
      </w:tr>
      <w:tr w:rsidR="00F66991" w:rsidRPr="00F66991" w14:paraId="5CE4DBFA" w14:textId="77777777" w:rsidTr="00510580">
        <w:tc>
          <w:tcPr>
            <w:tcW w:w="2835" w:type="dxa"/>
            <w:tcBorders>
              <w:top w:val="single" w:sz="4" w:space="0" w:color="auto"/>
              <w:left w:val="single" w:sz="4" w:space="0" w:color="auto"/>
              <w:bottom w:val="single" w:sz="4" w:space="0" w:color="auto"/>
              <w:right w:val="single" w:sz="4" w:space="0" w:color="auto"/>
            </w:tcBorders>
            <w:hideMark/>
          </w:tcPr>
          <w:p w14:paraId="0C465DD8"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en-GB"/>
              </w:rPr>
            </w:pPr>
            <w:r w:rsidRPr="00F66991">
              <w:rPr>
                <w:rFonts w:ascii="Calibri" w:hAnsi="Calibri"/>
                <w:kern w:val="1"/>
                <w:lang w:val="en-GB"/>
              </w:rPr>
              <w:t>Company Division</w:t>
            </w:r>
          </w:p>
        </w:tc>
        <w:tc>
          <w:tcPr>
            <w:tcW w:w="6666" w:type="dxa"/>
            <w:tcBorders>
              <w:top w:val="single" w:sz="4" w:space="0" w:color="auto"/>
              <w:left w:val="single" w:sz="4" w:space="0" w:color="auto"/>
              <w:bottom w:val="single" w:sz="4" w:space="0" w:color="auto"/>
              <w:right w:val="single" w:sz="4" w:space="0" w:color="auto"/>
            </w:tcBorders>
            <w:hideMark/>
          </w:tcPr>
          <w:p w14:paraId="028AD10F"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en-GB"/>
              </w:rPr>
            </w:pPr>
            <w:r w:rsidRPr="00F66991">
              <w:rPr>
                <w:rFonts w:ascii="Calibri" w:hAnsi="Calibri"/>
                <w:kern w:val="1"/>
                <w:lang w:val="en-GB"/>
              </w:rPr>
              <w:t>Name: …………………………</w:t>
            </w:r>
          </w:p>
          <w:p w14:paraId="2282D8A9"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en-GB"/>
              </w:rPr>
            </w:pPr>
            <w:r w:rsidRPr="00F66991">
              <w:rPr>
                <w:rFonts w:ascii="Calibri" w:hAnsi="Calibri"/>
                <w:kern w:val="1"/>
                <w:lang w:val="en-GB"/>
              </w:rPr>
              <w:t>R&amp;D activities: …………………………………………………………………………..</w:t>
            </w:r>
          </w:p>
          <w:p w14:paraId="10BE8552"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en-GB"/>
              </w:rPr>
            </w:pPr>
            <w:r w:rsidRPr="00F66991">
              <w:rPr>
                <w:rFonts w:ascii="Calibri" w:hAnsi="Calibri"/>
                <w:kern w:val="1"/>
                <w:lang w:val="en-GB"/>
              </w:rPr>
              <w:t>…………………………………………………………………………………………………………..</w:t>
            </w:r>
          </w:p>
          <w:p w14:paraId="780D4E90"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en-GB"/>
              </w:rPr>
            </w:pPr>
            <w:r w:rsidRPr="00F66991">
              <w:rPr>
                <w:rFonts w:ascii="Calibri" w:hAnsi="Calibri"/>
                <w:kern w:val="1"/>
                <w:lang w:val="en-GB"/>
              </w:rPr>
              <w:t>…………………………………………………………………………………………………………..</w:t>
            </w:r>
          </w:p>
          <w:p w14:paraId="318BD7DC"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en-GB"/>
              </w:rPr>
            </w:pPr>
            <w:r w:rsidRPr="00F66991">
              <w:rPr>
                <w:rFonts w:ascii="Calibri" w:hAnsi="Calibri"/>
                <w:kern w:val="1"/>
                <w:lang w:val="en-GB"/>
              </w:rPr>
              <w:t>…………………………………………………………………………………………………………..</w:t>
            </w:r>
          </w:p>
        </w:tc>
      </w:tr>
      <w:tr w:rsidR="00F66991" w:rsidRPr="004D17DA" w14:paraId="59585233" w14:textId="77777777" w:rsidTr="00510580">
        <w:tc>
          <w:tcPr>
            <w:tcW w:w="2835" w:type="dxa"/>
            <w:tcBorders>
              <w:top w:val="single" w:sz="4" w:space="0" w:color="auto"/>
              <w:left w:val="single" w:sz="4" w:space="0" w:color="auto"/>
              <w:bottom w:val="single" w:sz="4" w:space="0" w:color="auto"/>
              <w:right w:val="single" w:sz="4" w:space="0" w:color="auto"/>
            </w:tcBorders>
            <w:hideMark/>
          </w:tcPr>
          <w:p w14:paraId="52D7E37B"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en-GB"/>
              </w:rPr>
            </w:pPr>
            <w:r w:rsidRPr="00F66991">
              <w:rPr>
                <w:rFonts w:ascii="Calibri" w:hAnsi="Calibri"/>
                <w:kern w:val="1"/>
                <w:lang w:val="en-GB"/>
              </w:rPr>
              <w:t>Persons in charge</w:t>
            </w:r>
          </w:p>
        </w:tc>
        <w:tc>
          <w:tcPr>
            <w:tcW w:w="6666" w:type="dxa"/>
            <w:tcBorders>
              <w:top w:val="single" w:sz="4" w:space="0" w:color="auto"/>
              <w:left w:val="single" w:sz="4" w:space="0" w:color="auto"/>
              <w:bottom w:val="single" w:sz="4" w:space="0" w:color="auto"/>
              <w:right w:val="single" w:sz="4" w:space="0" w:color="auto"/>
            </w:tcBorders>
          </w:tcPr>
          <w:p w14:paraId="3F3EC179"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en-GB"/>
              </w:rPr>
            </w:pPr>
            <w:r w:rsidRPr="00F66991">
              <w:rPr>
                <w:rFonts w:ascii="Calibri" w:hAnsi="Calibri"/>
                <w:kern w:val="1"/>
                <w:lang w:val="en-GB"/>
              </w:rPr>
              <w:t xml:space="preserve">Person legally authorised to bind the organisation: </w:t>
            </w:r>
          </w:p>
          <w:p w14:paraId="659105FD"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en-GB"/>
              </w:rPr>
            </w:pPr>
            <w:r w:rsidRPr="00F66991">
              <w:rPr>
                <w:rFonts w:ascii="Calibri" w:hAnsi="Calibri"/>
                <w:kern w:val="1"/>
                <w:lang w:val="en-GB"/>
              </w:rPr>
              <w:t>Name: ………………………… Position: …………………………</w:t>
            </w:r>
          </w:p>
          <w:p w14:paraId="079F9C3F"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en-GB"/>
              </w:rPr>
            </w:pPr>
          </w:p>
          <w:p w14:paraId="1139CE7E"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en-GB"/>
              </w:rPr>
            </w:pPr>
            <w:r w:rsidRPr="00F66991">
              <w:rPr>
                <w:rFonts w:ascii="Calibri" w:hAnsi="Calibri"/>
                <w:kern w:val="1"/>
                <w:lang w:val="en-GB"/>
              </w:rPr>
              <w:t>Administrative manager for the project:</w:t>
            </w:r>
          </w:p>
          <w:p w14:paraId="71B374B0"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en-GB"/>
              </w:rPr>
            </w:pPr>
            <w:r w:rsidRPr="00F66991">
              <w:rPr>
                <w:rFonts w:ascii="Calibri" w:hAnsi="Calibri"/>
                <w:kern w:val="1"/>
                <w:lang w:val="en-GB"/>
              </w:rPr>
              <w:t>Name: ………………………… Position: …………………………</w:t>
            </w:r>
          </w:p>
          <w:p w14:paraId="0C9077A1"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en-GB"/>
              </w:rPr>
            </w:pPr>
            <w:r w:rsidRPr="00F66991">
              <w:rPr>
                <w:rFonts w:ascii="Calibri" w:hAnsi="Calibri"/>
                <w:kern w:val="1"/>
                <w:lang w:val="en-GB"/>
              </w:rPr>
              <w:t xml:space="preserve">E-mail: </w:t>
            </w:r>
            <w:r w:rsidRPr="00F66991">
              <w:rPr>
                <w:rFonts w:ascii="Calibri Light" w:hAnsi="Calibri Light"/>
                <w:kern w:val="1"/>
                <w:lang w:val="en-GB"/>
              </w:rPr>
              <w:t xml:space="preserve">………………………… </w:t>
            </w:r>
            <w:r w:rsidRPr="00F66991">
              <w:rPr>
                <w:rFonts w:ascii="Calibri" w:hAnsi="Calibri"/>
                <w:kern w:val="1"/>
                <w:lang w:val="en-GB"/>
              </w:rPr>
              <w:t>Telephone number:</w:t>
            </w:r>
            <w:r w:rsidRPr="00F66991">
              <w:rPr>
                <w:rFonts w:ascii="Calibri Light" w:hAnsi="Calibri Light"/>
                <w:kern w:val="1"/>
                <w:lang w:val="en-GB"/>
              </w:rPr>
              <w:t xml:space="preserve"> …………………………</w:t>
            </w:r>
          </w:p>
          <w:p w14:paraId="1D4A205A"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en-GB"/>
              </w:rPr>
            </w:pPr>
          </w:p>
          <w:p w14:paraId="3FC7CD66"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en-GB"/>
              </w:rPr>
            </w:pPr>
            <w:r w:rsidRPr="00F66991">
              <w:rPr>
                <w:rFonts w:ascii="Calibri" w:hAnsi="Calibri"/>
                <w:kern w:val="1"/>
                <w:lang w:val="en-GB"/>
              </w:rPr>
              <w:t>Technical and scientific manager for the project:</w:t>
            </w:r>
          </w:p>
          <w:p w14:paraId="6F1F9E70"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en-GB"/>
              </w:rPr>
            </w:pPr>
            <w:r w:rsidRPr="00F66991">
              <w:rPr>
                <w:rFonts w:ascii="Calibri" w:hAnsi="Calibri"/>
                <w:kern w:val="1"/>
                <w:lang w:val="en-GB"/>
              </w:rPr>
              <w:t>Name: ………………………… Position: …………………………</w:t>
            </w:r>
          </w:p>
          <w:p w14:paraId="2B0E2D78"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en-GB"/>
              </w:rPr>
            </w:pPr>
            <w:r w:rsidRPr="00F66991">
              <w:rPr>
                <w:rFonts w:ascii="Calibri" w:hAnsi="Calibri"/>
                <w:kern w:val="1"/>
                <w:lang w:val="en-GB"/>
              </w:rPr>
              <w:t xml:space="preserve">E-mail: </w:t>
            </w:r>
            <w:r w:rsidRPr="00F66991">
              <w:rPr>
                <w:rFonts w:ascii="Calibri Light" w:hAnsi="Calibri Light"/>
                <w:kern w:val="1"/>
                <w:lang w:val="en-GB"/>
              </w:rPr>
              <w:t xml:space="preserve">………………………… </w:t>
            </w:r>
            <w:r w:rsidRPr="00F66991">
              <w:rPr>
                <w:rFonts w:ascii="Calibri" w:hAnsi="Calibri"/>
                <w:kern w:val="1"/>
                <w:lang w:val="en-GB"/>
              </w:rPr>
              <w:t>Telephone number:</w:t>
            </w:r>
            <w:r w:rsidRPr="00F66991">
              <w:rPr>
                <w:rFonts w:ascii="Calibri Light" w:hAnsi="Calibri Light"/>
                <w:kern w:val="1"/>
                <w:lang w:val="en-GB"/>
              </w:rPr>
              <w:t xml:space="preserve"> …………………………</w:t>
            </w:r>
          </w:p>
          <w:p w14:paraId="59F314F5"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en-GB"/>
              </w:rPr>
            </w:pPr>
          </w:p>
          <w:p w14:paraId="5D77D5F7"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en-GB"/>
              </w:rPr>
            </w:pPr>
          </w:p>
        </w:tc>
      </w:tr>
      <w:tr w:rsidR="00F66991" w:rsidRPr="004D17DA" w14:paraId="50389993" w14:textId="77777777" w:rsidTr="00510580">
        <w:tc>
          <w:tcPr>
            <w:tcW w:w="2835" w:type="dxa"/>
            <w:tcBorders>
              <w:top w:val="single" w:sz="4" w:space="0" w:color="auto"/>
              <w:left w:val="single" w:sz="4" w:space="0" w:color="auto"/>
              <w:bottom w:val="single" w:sz="4" w:space="0" w:color="auto"/>
              <w:right w:val="single" w:sz="4" w:space="0" w:color="auto"/>
            </w:tcBorders>
            <w:hideMark/>
          </w:tcPr>
          <w:p w14:paraId="2C5656D4"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en-GB"/>
              </w:rPr>
            </w:pPr>
            <w:r w:rsidRPr="00F66991">
              <w:rPr>
                <w:rFonts w:ascii="Calibri" w:hAnsi="Calibri"/>
                <w:kern w:val="1"/>
                <w:lang w:val="en-GB"/>
              </w:rPr>
              <w:t>Role in the project</w:t>
            </w:r>
          </w:p>
        </w:tc>
        <w:tc>
          <w:tcPr>
            <w:tcW w:w="6666" w:type="dxa"/>
            <w:tcBorders>
              <w:top w:val="single" w:sz="4" w:space="0" w:color="auto"/>
              <w:left w:val="single" w:sz="4" w:space="0" w:color="auto"/>
              <w:bottom w:val="single" w:sz="4" w:space="0" w:color="auto"/>
              <w:right w:val="single" w:sz="4" w:space="0" w:color="auto"/>
            </w:tcBorders>
            <w:hideMark/>
          </w:tcPr>
          <w:p w14:paraId="074DD6DD"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i/>
                <w:kern w:val="1"/>
                <w:lang w:val="en-GB"/>
              </w:rPr>
            </w:pPr>
            <w:r w:rsidRPr="00F66991">
              <w:rPr>
                <w:rFonts w:ascii="Calibri" w:hAnsi="Calibri"/>
                <w:i/>
                <w:color w:val="767171"/>
                <w:kern w:val="1"/>
                <w:lang w:val="en-GB"/>
              </w:rPr>
              <w:t>Describe the role of the Partner in the project and the specific skills he will bring to the project</w:t>
            </w:r>
          </w:p>
        </w:tc>
      </w:tr>
    </w:tbl>
    <w:p w14:paraId="26688C92"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jc w:val="both"/>
        <w:rPr>
          <w:rFonts w:eastAsia="SimSun" w:cs="Mangal"/>
          <w:sz w:val="20"/>
          <w:szCs w:val="24"/>
          <w:lang w:val="en-GB" w:bidi="hi-IN"/>
        </w:rPr>
      </w:pPr>
    </w:p>
    <w:p w14:paraId="13E593A9"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jc w:val="both"/>
        <w:rPr>
          <w:rFonts w:eastAsia="SimSun" w:cs="Mangal"/>
          <w:sz w:val="20"/>
          <w:szCs w:val="24"/>
          <w:lang w:val="en-GB" w:bidi="hi-IN"/>
        </w:rPr>
      </w:pPr>
    </w:p>
    <w:p w14:paraId="695E6CF8" w14:textId="77777777" w:rsidR="00F66991" w:rsidRPr="00F66991" w:rsidRDefault="00F66991" w:rsidP="00F66991">
      <w:pPr>
        <w:keepNext/>
        <w:pageBreakBefore/>
        <w:widowControl/>
        <w:pBdr>
          <w:top w:val="none" w:sz="0" w:space="0" w:color="auto"/>
          <w:left w:val="none" w:sz="0" w:space="0" w:color="auto"/>
          <w:bottom w:val="none" w:sz="0" w:space="0" w:color="auto"/>
          <w:right w:val="none" w:sz="0" w:space="0" w:color="auto"/>
          <w:between w:val="none" w:sz="0" w:space="0" w:color="auto"/>
        </w:pBdr>
        <w:tabs>
          <w:tab w:val="left" w:pos="133"/>
          <w:tab w:val="num" w:pos="432"/>
          <w:tab w:val="left" w:pos="709"/>
          <w:tab w:val="num" w:pos="6811"/>
        </w:tabs>
        <w:suppressAutoHyphens/>
        <w:spacing w:before="0" w:after="0" w:line="100" w:lineRule="atLeast"/>
        <w:ind w:left="432" w:right="-5" w:hanging="432"/>
        <w:jc w:val="both"/>
        <w:outlineLvl w:val="0"/>
        <w:rPr>
          <w:rFonts w:ascii="Arial Black" w:eastAsia="SimSun;Arial Unicode MS" w:hAnsi="Arial Black" w:cs="Arial Black"/>
          <w:color w:val="auto"/>
          <w:sz w:val="20"/>
          <w:szCs w:val="28"/>
          <w:lang w:val="en-GB" w:bidi="hi-IN"/>
        </w:rPr>
      </w:pPr>
      <w:r w:rsidRPr="00F66991">
        <w:rPr>
          <w:rFonts w:ascii="Arial Black" w:eastAsia="SimSun;Arial Unicode MS" w:hAnsi="Arial Black" w:cs="Arial Black"/>
          <w:color w:val="auto"/>
          <w:sz w:val="20"/>
          <w:szCs w:val="28"/>
          <w:lang w:val="en-GB" w:bidi="hi-IN"/>
        </w:rPr>
        <w:lastRenderedPageBreak/>
        <w:t>Presentation of the project</w:t>
      </w:r>
    </w:p>
    <w:p w14:paraId="6687573C"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ind w:left="624"/>
        <w:jc w:val="both"/>
        <w:rPr>
          <w:rFonts w:eastAsia="SimSun" w:cs="Mangal"/>
          <w:sz w:val="20"/>
          <w:szCs w:val="24"/>
          <w:lang w:val="en-GB" w:bidi="hi-IN"/>
        </w:rPr>
      </w:pPr>
    </w:p>
    <w:p w14:paraId="712A7D46"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jc w:val="both"/>
        <w:rPr>
          <w:rFonts w:cs="Tahoma"/>
          <w:b/>
          <w:bCs/>
          <w:iCs/>
          <w:color w:val="auto"/>
          <w:sz w:val="20"/>
          <w:szCs w:val="28"/>
          <w:lang w:val="en-GB" w:bidi="hi-IN"/>
        </w:rPr>
      </w:pPr>
    </w:p>
    <w:p w14:paraId="0614D687" w14:textId="77777777" w:rsidR="00F66991" w:rsidRPr="00F66991" w:rsidRDefault="00F66991" w:rsidP="00F66991">
      <w:pPr>
        <w:keepNext/>
        <w:widowControl/>
        <w:numPr>
          <w:ilvl w:val="1"/>
          <w:numId w:val="0"/>
        </w:numPr>
        <w:pBdr>
          <w:top w:val="none" w:sz="0" w:space="0" w:color="auto"/>
          <w:left w:val="none" w:sz="0" w:space="0" w:color="auto"/>
          <w:bottom w:val="none" w:sz="0" w:space="0" w:color="auto"/>
          <w:right w:val="none" w:sz="0" w:space="0" w:color="auto"/>
          <w:between w:val="none" w:sz="0" w:space="0" w:color="auto"/>
        </w:pBdr>
        <w:tabs>
          <w:tab w:val="num" w:pos="576"/>
          <w:tab w:val="left" w:pos="709"/>
        </w:tabs>
        <w:suppressAutoHyphens/>
        <w:spacing w:before="170" w:after="113" w:line="276" w:lineRule="auto"/>
        <w:ind w:left="576" w:hanging="576"/>
        <w:jc w:val="both"/>
        <w:outlineLvl w:val="1"/>
        <w:rPr>
          <w:rFonts w:cs="Tahoma"/>
          <w:b/>
          <w:bCs/>
          <w:iCs/>
          <w:color w:val="auto"/>
          <w:sz w:val="20"/>
          <w:szCs w:val="28"/>
          <w:lang w:val="en-GB" w:bidi="hi-IN"/>
        </w:rPr>
      </w:pPr>
      <w:r w:rsidRPr="00F66991">
        <w:rPr>
          <w:rFonts w:cs="Tahoma"/>
          <w:b/>
          <w:bCs/>
          <w:iCs/>
          <w:color w:val="auto"/>
          <w:sz w:val="20"/>
          <w:szCs w:val="28"/>
          <w:lang w:val="en-GB" w:bidi="hi-IN"/>
        </w:rPr>
        <w:t>Goals</w:t>
      </w:r>
    </w:p>
    <w:p w14:paraId="6876A254"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0" w:after="200" w:line="240" w:lineRule="auto"/>
        <w:jc w:val="both"/>
        <w:rPr>
          <w:rFonts w:ascii="Calibri" w:eastAsia="Times New Roman" w:hAnsi="Calibri" w:cs="Times New Roman"/>
          <w:color w:val="auto"/>
          <w:lang w:val="en-GB" w:eastAsia="fr-BE" w:bidi="ar-SA"/>
        </w:rPr>
      </w:pPr>
      <w:r w:rsidRPr="00F66991">
        <w:rPr>
          <w:rFonts w:ascii="Calibri" w:eastAsia="Times New Roman" w:hAnsi="Calibri" w:cs="Times New Roman"/>
          <w:i/>
          <w:color w:val="767171"/>
          <w:lang w:val="en-GB" w:eastAsia="fr-BE" w:bidi="ar-SA"/>
        </w:rPr>
        <w:t xml:space="preserve">2 pages: </w:t>
      </w:r>
    </w:p>
    <w:p w14:paraId="2A3E4D94"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en-GB" w:bidi="fr-FR"/>
        </w:rPr>
      </w:pPr>
      <w:r w:rsidRPr="00F66991">
        <w:rPr>
          <w:rFonts w:ascii="Calibri" w:hAnsi="Calibri" w:cs="ArialMT"/>
          <w:kern w:val="1"/>
          <w:lang w:val="en-GB" w:bidi="fr-FR"/>
        </w:rPr>
        <w:t>………………………………………………………………………………………………………………………………………………………………..</w:t>
      </w:r>
    </w:p>
    <w:p w14:paraId="3332F12C"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en-GB" w:bidi="fr-FR"/>
        </w:rPr>
      </w:pPr>
      <w:r w:rsidRPr="00F66991">
        <w:rPr>
          <w:rFonts w:ascii="Calibri" w:hAnsi="Calibri" w:cs="ArialMT"/>
          <w:kern w:val="1"/>
          <w:lang w:val="en-GB" w:bidi="fr-FR"/>
        </w:rPr>
        <w:t>………………………………………………………………………………………………………………………………………………………………..</w:t>
      </w:r>
    </w:p>
    <w:p w14:paraId="445AE69F"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en-GB" w:bidi="fr-FR"/>
        </w:rPr>
      </w:pPr>
      <w:r w:rsidRPr="00F66991">
        <w:rPr>
          <w:rFonts w:ascii="Calibri" w:hAnsi="Calibri" w:cs="ArialMT"/>
          <w:kern w:val="1"/>
          <w:lang w:val="en-GB" w:bidi="fr-FR"/>
        </w:rPr>
        <w:t>………………………………………………………………………………………………………………………………………………………………..</w:t>
      </w:r>
    </w:p>
    <w:p w14:paraId="6E4E4018"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en-GB" w:bidi="fr-FR"/>
        </w:rPr>
      </w:pPr>
      <w:r w:rsidRPr="00F66991">
        <w:rPr>
          <w:rFonts w:ascii="Calibri" w:hAnsi="Calibri" w:cs="ArialMT"/>
          <w:kern w:val="1"/>
          <w:lang w:val="en-GB" w:bidi="fr-FR"/>
        </w:rPr>
        <w:t>………………………………………………………………………………………………………………………………………………………………..</w:t>
      </w:r>
    </w:p>
    <w:p w14:paraId="4AFDCCDB"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en-GB" w:bidi="fr-FR"/>
        </w:rPr>
      </w:pPr>
      <w:r w:rsidRPr="00F66991">
        <w:rPr>
          <w:rFonts w:ascii="Calibri" w:hAnsi="Calibri" w:cs="ArialMT"/>
          <w:kern w:val="1"/>
          <w:lang w:val="en-GB" w:bidi="fr-FR"/>
        </w:rPr>
        <w:t>………………………………………………………………………………………………………………………………………………………………..</w:t>
      </w:r>
    </w:p>
    <w:p w14:paraId="05A8DC62"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en-GB" w:bidi="fr-FR"/>
        </w:rPr>
      </w:pPr>
      <w:r w:rsidRPr="00F66991">
        <w:rPr>
          <w:rFonts w:ascii="Calibri" w:hAnsi="Calibri" w:cs="ArialMT"/>
          <w:kern w:val="1"/>
          <w:lang w:val="en-GB" w:bidi="fr-FR"/>
        </w:rPr>
        <w:t>………………………………………………………………………………………………………………………………………………………………..</w:t>
      </w:r>
    </w:p>
    <w:p w14:paraId="3A1B4184"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en-GB" w:bidi="fr-FR"/>
        </w:rPr>
      </w:pPr>
      <w:r w:rsidRPr="00F66991">
        <w:rPr>
          <w:rFonts w:ascii="Calibri" w:hAnsi="Calibri" w:cs="ArialMT"/>
          <w:kern w:val="1"/>
          <w:lang w:val="en-GB" w:bidi="fr-FR"/>
        </w:rPr>
        <w:t>………………………………………………………………………………………………………………………………………………………………..</w:t>
      </w:r>
    </w:p>
    <w:p w14:paraId="42AD3B58"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en-GB" w:bidi="fr-FR"/>
        </w:rPr>
      </w:pPr>
      <w:r w:rsidRPr="00F66991">
        <w:rPr>
          <w:rFonts w:ascii="Calibri" w:hAnsi="Calibri" w:cs="ArialMT"/>
          <w:kern w:val="1"/>
          <w:lang w:val="en-GB" w:bidi="fr-FR"/>
        </w:rPr>
        <w:t>………………………………………………………………………………………………………………………………………………………………..</w:t>
      </w:r>
    </w:p>
    <w:p w14:paraId="0ACA895F"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en-GB" w:bidi="fr-FR"/>
        </w:rPr>
      </w:pPr>
      <w:r w:rsidRPr="00F66991">
        <w:rPr>
          <w:rFonts w:ascii="Calibri" w:hAnsi="Calibri" w:cs="ArialMT"/>
          <w:kern w:val="1"/>
          <w:lang w:val="en-GB" w:bidi="fr-FR"/>
        </w:rPr>
        <w:t>………………………………………………………………………………………………………………………………………………………………..</w:t>
      </w:r>
    </w:p>
    <w:p w14:paraId="1704B24B"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en-GB" w:bidi="fr-FR"/>
        </w:rPr>
      </w:pPr>
      <w:r w:rsidRPr="00F66991">
        <w:rPr>
          <w:rFonts w:ascii="Calibri" w:hAnsi="Calibri" w:cs="ArialMT"/>
          <w:kern w:val="1"/>
          <w:lang w:val="en-GB" w:bidi="fr-FR"/>
        </w:rPr>
        <w:t>………………………………………………………………………………………………………………………………………………………………..</w:t>
      </w:r>
    </w:p>
    <w:p w14:paraId="2A38A43D"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en-GB" w:bidi="fr-FR"/>
        </w:rPr>
      </w:pPr>
      <w:r w:rsidRPr="00F66991">
        <w:rPr>
          <w:rFonts w:ascii="Calibri" w:hAnsi="Calibri" w:cs="ArialMT"/>
          <w:kern w:val="1"/>
          <w:lang w:val="en-GB" w:bidi="fr-FR"/>
        </w:rPr>
        <w:t>………………………………………………………………………………………………………………………………………………………………..</w:t>
      </w:r>
    </w:p>
    <w:p w14:paraId="5A018C74"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en-GB" w:bidi="fr-FR"/>
        </w:rPr>
      </w:pPr>
      <w:r w:rsidRPr="00F66991">
        <w:rPr>
          <w:rFonts w:ascii="Calibri" w:hAnsi="Calibri" w:cs="ArialMT"/>
          <w:kern w:val="1"/>
          <w:lang w:val="en-GB" w:bidi="fr-FR"/>
        </w:rPr>
        <w:t>………………………………………………………………………………………………………………………………………………………………..</w:t>
      </w:r>
    </w:p>
    <w:p w14:paraId="0876253F"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en-GB" w:bidi="fr-FR"/>
        </w:rPr>
      </w:pPr>
      <w:r w:rsidRPr="00F66991">
        <w:rPr>
          <w:rFonts w:ascii="Calibri" w:hAnsi="Calibri" w:cs="ArialMT"/>
          <w:kern w:val="1"/>
          <w:lang w:val="en-GB" w:bidi="fr-FR"/>
        </w:rPr>
        <w:t>………………………………………………………………………………………………………………………………………………………………..</w:t>
      </w:r>
    </w:p>
    <w:p w14:paraId="377F92F7"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en-GB" w:bidi="fr-FR"/>
        </w:rPr>
      </w:pPr>
      <w:r w:rsidRPr="00F66991">
        <w:rPr>
          <w:rFonts w:ascii="Calibri" w:hAnsi="Calibri" w:cs="ArialMT"/>
          <w:kern w:val="1"/>
          <w:lang w:val="en-GB" w:bidi="fr-FR"/>
        </w:rPr>
        <w:t>………………………………………………………………………………………………………………………………………………………………..</w:t>
      </w:r>
    </w:p>
    <w:p w14:paraId="3435E699"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en-GB" w:bidi="fr-FR"/>
        </w:rPr>
      </w:pPr>
      <w:r w:rsidRPr="00F66991">
        <w:rPr>
          <w:rFonts w:ascii="Calibri" w:hAnsi="Calibri" w:cs="ArialMT"/>
          <w:kern w:val="1"/>
          <w:lang w:val="en-GB" w:bidi="fr-FR"/>
        </w:rPr>
        <w:t>………………………………………………………………………………………………………………………………………………………………..</w:t>
      </w:r>
    </w:p>
    <w:p w14:paraId="12DC3F65"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jc w:val="both"/>
        <w:rPr>
          <w:rFonts w:eastAsia="SimSun" w:cs="Mangal"/>
          <w:sz w:val="20"/>
          <w:szCs w:val="24"/>
          <w:lang w:val="en-GB" w:bidi="hi-IN"/>
        </w:rPr>
      </w:pPr>
    </w:p>
    <w:p w14:paraId="2678C7EE" w14:textId="77777777" w:rsidR="00F66991" w:rsidRPr="00F66991" w:rsidRDefault="00F66991" w:rsidP="00F66991">
      <w:pPr>
        <w:keepNext/>
        <w:widowControl/>
        <w:numPr>
          <w:ilvl w:val="1"/>
          <w:numId w:val="0"/>
        </w:numPr>
        <w:pBdr>
          <w:top w:val="none" w:sz="0" w:space="0" w:color="auto"/>
          <w:left w:val="none" w:sz="0" w:space="0" w:color="auto"/>
          <w:bottom w:val="none" w:sz="0" w:space="0" w:color="auto"/>
          <w:right w:val="none" w:sz="0" w:space="0" w:color="auto"/>
          <w:between w:val="none" w:sz="0" w:space="0" w:color="auto"/>
        </w:pBdr>
        <w:tabs>
          <w:tab w:val="num" w:pos="576"/>
          <w:tab w:val="left" w:pos="709"/>
        </w:tabs>
        <w:suppressAutoHyphens/>
        <w:spacing w:before="170" w:after="113" w:line="276" w:lineRule="auto"/>
        <w:ind w:left="576" w:hanging="576"/>
        <w:jc w:val="both"/>
        <w:outlineLvl w:val="1"/>
        <w:rPr>
          <w:rFonts w:cs="Tahoma"/>
          <w:b/>
          <w:bCs/>
          <w:iCs/>
          <w:color w:val="auto"/>
          <w:sz w:val="20"/>
          <w:szCs w:val="28"/>
          <w:lang w:val="en-GB" w:bidi="hi-IN"/>
        </w:rPr>
      </w:pPr>
      <w:r w:rsidRPr="00F66991">
        <w:rPr>
          <w:rFonts w:cs="Tahoma"/>
          <w:b/>
          <w:bCs/>
          <w:iCs/>
          <w:color w:val="auto"/>
          <w:sz w:val="20"/>
          <w:szCs w:val="28"/>
          <w:lang w:val="en-GB" w:bidi="hi-IN"/>
        </w:rPr>
        <w:t>Innovative nature</w:t>
      </w:r>
    </w:p>
    <w:p w14:paraId="029ABED2"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160" w:after="60"/>
        <w:jc w:val="both"/>
        <w:rPr>
          <w:rFonts w:ascii="Calibri" w:hAnsi="Calibri"/>
          <w:i/>
          <w:color w:val="767171"/>
          <w:kern w:val="1"/>
          <w:lang w:val="en-GB" w:bidi="fr-FR"/>
        </w:rPr>
      </w:pPr>
      <w:r w:rsidRPr="00F66991">
        <w:rPr>
          <w:rFonts w:ascii="Calibri" w:hAnsi="Calibri" w:cs="ArialMT"/>
          <w:i/>
          <w:color w:val="767171"/>
          <w:kern w:val="1"/>
          <w:lang w:val="en-GB" w:bidi="fr-FR"/>
        </w:rPr>
        <w:t>1 page: Explain how the project is innovative both from an industrial and an academic point of view</w:t>
      </w:r>
    </w:p>
    <w:p w14:paraId="05972B1A"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en-GB" w:bidi="fr-FR"/>
        </w:rPr>
      </w:pPr>
      <w:r w:rsidRPr="00F66991">
        <w:rPr>
          <w:rFonts w:ascii="Calibri" w:hAnsi="Calibri" w:cs="ArialMT"/>
          <w:kern w:val="1"/>
          <w:lang w:val="en-GB" w:bidi="fr-FR"/>
        </w:rPr>
        <w:t>………………………………………………………………………………………………………………………………………………………………..</w:t>
      </w:r>
    </w:p>
    <w:p w14:paraId="135D2964"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en-GB" w:bidi="fr-FR"/>
        </w:rPr>
      </w:pPr>
      <w:r w:rsidRPr="00F66991">
        <w:rPr>
          <w:rFonts w:ascii="Calibri" w:hAnsi="Calibri" w:cs="ArialMT"/>
          <w:kern w:val="1"/>
          <w:lang w:val="en-GB" w:bidi="fr-FR"/>
        </w:rPr>
        <w:t>………………………………………………………………………………………………………………………………………………………………..</w:t>
      </w:r>
    </w:p>
    <w:p w14:paraId="78099A7C"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en-GB" w:bidi="fr-FR"/>
        </w:rPr>
      </w:pPr>
      <w:r w:rsidRPr="00F66991">
        <w:rPr>
          <w:rFonts w:ascii="Calibri" w:hAnsi="Calibri" w:cs="ArialMT"/>
          <w:kern w:val="1"/>
          <w:lang w:val="en-GB" w:bidi="fr-FR"/>
        </w:rPr>
        <w:t>………………………………………………………………………………………………………………………………………………………………..</w:t>
      </w:r>
    </w:p>
    <w:p w14:paraId="23788EB5"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en-GB" w:bidi="fr-FR"/>
        </w:rPr>
      </w:pPr>
      <w:r w:rsidRPr="00F66991">
        <w:rPr>
          <w:rFonts w:ascii="Calibri" w:hAnsi="Calibri" w:cs="ArialMT"/>
          <w:kern w:val="1"/>
          <w:lang w:val="en-GB" w:bidi="fr-FR"/>
        </w:rPr>
        <w:t>………………………………………………………………………………………………………………………………………………………………..</w:t>
      </w:r>
    </w:p>
    <w:p w14:paraId="6307772A"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en-GB" w:bidi="fr-FR"/>
        </w:rPr>
      </w:pPr>
      <w:r w:rsidRPr="00F66991">
        <w:rPr>
          <w:rFonts w:ascii="Calibri" w:hAnsi="Calibri" w:cs="ArialMT"/>
          <w:kern w:val="1"/>
          <w:lang w:val="en-GB" w:bidi="fr-FR"/>
        </w:rPr>
        <w:t>………………………………………………………………………………………………………………………………………………………………..</w:t>
      </w:r>
    </w:p>
    <w:p w14:paraId="3073760D"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en-GB" w:bidi="fr-FR"/>
        </w:rPr>
      </w:pPr>
      <w:r w:rsidRPr="00F66991">
        <w:rPr>
          <w:rFonts w:ascii="Calibri" w:hAnsi="Calibri" w:cs="ArialMT"/>
          <w:kern w:val="1"/>
          <w:lang w:val="en-GB" w:bidi="fr-FR"/>
        </w:rPr>
        <w:t>………………………………………………………………………………………………………………………………………………………………..</w:t>
      </w:r>
    </w:p>
    <w:p w14:paraId="5884AADC"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en-GB" w:bidi="fr-FR"/>
        </w:rPr>
      </w:pPr>
      <w:r w:rsidRPr="00F66991">
        <w:rPr>
          <w:rFonts w:ascii="Calibri" w:hAnsi="Calibri" w:cs="ArialMT"/>
          <w:kern w:val="1"/>
          <w:lang w:val="en-GB" w:bidi="fr-FR"/>
        </w:rPr>
        <w:t>………………………………………………………………………………………………………………………………………………………………..</w:t>
      </w:r>
    </w:p>
    <w:p w14:paraId="749BA777"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en-GB" w:bidi="fr-FR"/>
        </w:rPr>
      </w:pPr>
      <w:r w:rsidRPr="00F66991">
        <w:rPr>
          <w:rFonts w:ascii="Calibri" w:hAnsi="Calibri" w:cs="ArialMT"/>
          <w:kern w:val="1"/>
          <w:lang w:val="en-GB" w:bidi="fr-FR"/>
        </w:rPr>
        <w:t>………………………………………………………………………………………………………………………………………………………………..</w:t>
      </w:r>
    </w:p>
    <w:p w14:paraId="12746F81"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en-GB" w:bidi="fr-FR"/>
        </w:rPr>
      </w:pPr>
      <w:r w:rsidRPr="00F66991">
        <w:rPr>
          <w:rFonts w:ascii="Calibri" w:hAnsi="Calibri" w:cs="ArialMT"/>
          <w:kern w:val="1"/>
          <w:lang w:val="en-GB" w:bidi="fr-FR"/>
        </w:rPr>
        <w:t>………………………………………………………………………………………………………………………………………………………………..</w:t>
      </w:r>
    </w:p>
    <w:p w14:paraId="17E6514D"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en-GB" w:bidi="fr-FR"/>
        </w:rPr>
      </w:pPr>
      <w:r w:rsidRPr="00F66991">
        <w:rPr>
          <w:rFonts w:ascii="Calibri" w:hAnsi="Calibri" w:cs="ArialMT"/>
          <w:kern w:val="1"/>
          <w:lang w:val="en-GB" w:bidi="fr-FR"/>
        </w:rPr>
        <w:t>………………………………………………………………………………………………………………………………………………………………..</w:t>
      </w:r>
    </w:p>
    <w:p w14:paraId="79C9BB9B"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en-GB" w:bidi="fr-FR"/>
        </w:rPr>
      </w:pPr>
      <w:r w:rsidRPr="00F66991">
        <w:rPr>
          <w:rFonts w:ascii="Calibri" w:hAnsi="Calibri" w:cs="ArialMT"/>
          <w:kern w:val="1"/>
          <w:lang w:val="en-GB" w:bidi="fr-FR"/>
        </w:rPr>
        <w:lastRenderedPageBreak/>
        <w:t>………………………………………………………………………………………………………………………………………………………………..</w:t>
      </w:r>
    </w:p>
    <w:p w14:paraId="4B2F11D5"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en-GB" w:bidi="fr-FR"/>
        </w:rPr>
      </w:pPr>
      <w:r w:rsidRPr="00F66991">
        <w:rPr>
          <w:rFonts w:ascii="Calibri" w:hAnsi="Calibri" w:cs="ArialMT"/>
          <w:kern w:val="1"/>
          <w:lang w:val="en-GB" w:bidi="fr-FR"/>
        </w:rPr>
        <w:t>………………………………………………………………………………………………………………………………………………………………..</w:t>
      </w:r>
    </w:p>
    <w:p w14:paraId="67CC0134"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en-GB" w:bidi="fr-FR"/>
        </w:rPr>
      </w:pPr>
      <w:r w:rsidRPr="00F66991">
        <w:rPr>
          <w:rFonts w:ascii="Calibri" w:hAnsi="Calibri" w:cs="ArialMT"/>
          <w:kern w:val="1"/>
          <w:lang w:val="en-GB" w:bidi="fr-FR"/>
        </w:rPr>
        <w:t>………………………………………………………………………………………………………………………………………………………………..</w:t>
      </w:r>
    </w:p>
    <w:p w14:paraId="18570627"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en-GB" w:bidi="fr-FR"/>
        </w:rPr>
      </w:pPr>
      <w:r w:rsidRPr="00F66991">
        <w:rPr>
          <w:rFonts w:ascii="Calibri" w:hAnsi="Calibri" w:cs="ArialMT"/>
          <w:kern w:val="1"/>
          <w:lang w:val="en-GB" w:bidi="fr-FR"/>
        </w:rPr>
        <w:t>………………………………………………………………………………………………………………………………………………………………..</w:t>
      </w:r>
    </w:p>
    <w:p w14:paraId="5D93CCF9"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en-GB" w:bidi="fr-FR"/>
        </w:rPr>
      </w:pPr>
      <w:r w:rsidRPr="00F66991">
        <w:rPr>
          <w:rFonts w:ascii="Calibri" w:hAnsi="Calibri" w:cs="ArialMT"/>
          <w:kern w:val="1"/>
          <w:lang w:val="en-GB" w:bidi="fr-FR"/>
        </w:rPr>
        <w:t>………………………………………………………………………………………………………………………………………………………………..</w:t>
      </w:r>
    </w:p>
    <w:p w14:paraId="0A2B5F40"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jc w:val="both"/>
        <w:rPr>
          <w:rFonts w:eastAsia="SimSun" w:cs="Mangal"/>
          <w:sz w:val="20"/>
          <w:szCs w:val="24"/>
          <w:lang w:val="en-GB" w:bidi="hi-IN"/>
        </w:rPr>
      </w:pPr>
    </w:p>
    <w:p w14:paraId="3CF1D837"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jc w:val="both"/>
        <w:rPr>
          <w:rFonts w:eastAsia="SimSun" w:cs="Mangal"/>
          <w:sz w:val="20"/>
          <w:szCs w:val="24"/>
          <w:lang w:val="en-GB" w:bidi="hi-IN"/>
        </w:rPr>
      </w:pPr>
    </w:p>
    <w:p w14:paraId="25009823" w14:textId="77777777" w:rsidR="00F66991" w:rsidRPr="00F66991" w:rsidRDefault="00F66991" w:rsidP="00F66991">
      <w:pPr>
        <w:keepNext/>
        <w:widowControl/>
        <w:numPr>
          <w:ilvl w:val="1"/>
          <w:numId w:val="0"/>
        </w:numPr>
        <w:pBdr>
          <w:top w:val="none" w:sz="0" w:space="0" w:color="auto"/>
          <w:left w:val="none" w:sz="0" w:space="0" w:color="auto"/>
          <w:bottom w:val="none" w:sz="0" w:space="0" w:color="auto"/>
          <w:right w:val="none" w:sz="0" w:space="0" w:color="auto"/>
          <w:between w:val="none" w:sz="0" w:space="0" w:color="auto"/>
        </w:pBdr>
        <w:tabs>
          <w:tab w:val="num" w:pos="576"/>
          <w:tab w:val="left" w:pos="709"/>
        </w:tabs>
        <w:suppressAutoHyphens/>
        <w:spacing w:before="170" w:after="113" w:line="276" w:lineRule="auto"/>
        <w:ind w:left="576" w:hanging="576"/>
        <w:jc w:val="both"/>
        <w:outlineLvl w:val="1"/>
        <w:rPr>
          <w:rFonts w:cs="Tahoma"/>
          <w:b/>
          <w:bCs/>
          <w:iCs/>
          <w:color w:val="auto"/>
          <w:sz w:val="20"/>
          <w:szCs w:val="28"/>
          <w:lang w:val="en-GB" w:bidi="hi-IN"/>
        </w:rPr>
      </w:pPr>
      <w:r w:rsidRPr="00F66991">
        <w:rPr>
          <w:rFonts w:cs="Tahoma"/>
          <w:b/>
          <w:bCs/>
          <w:iCs/>
          <w:color w:val="auto"/>
          <w:sz w:val="20"/>
          <w:szCs w:val="28"/>
          <w:lang w:val="en-GB" w:bidi="hi-IN"/>
        </w:rPr>
        <w:t>Match with the call topic</w:t>
      </w:r>
    </w:p>
    <w:p w14:paraId="22D94E9C"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160" w:after="60"/>
        <w:rPr>
          <w:rFonts w:ascii="Calibri" w:hAnsi="Calibri"/>
          <w:i/>
          <w:color w:val="767171"/>
          <w:kern w:val="1"/>
          <w:lang w:val="en-GB" w:bidi="fr-FR"/>
        </w:rPr>
      </w:pPr>
      <w:r w:rsidRPr="00F66991">
        <w:rPr>
          <w:rFonts w:ascii="Calibri" w:hAnsi="Calibri" w:cs="ArialMT"/>
          <w:i/>
          <w:color w:val="767171"/>
          <w:kern w:val="1"/>
          <w:lang w:val="en-GB" w:bidi="fr-FR"/>
        </w:rPr>
        <w:t>Half a page: Explain how the project matches with the call topic (Physical AI applied to thematic SID)</w:t>
      </w:r>
    </w:p>
    <w:p w14:paraId="05A96CA0"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en-GB" w:bidi="fr-FR"/>
        </w:rPr>
      </w:pPr>
      <w:r w:rsidRPr="00F66991">
        <w:rPr>
          <w:rFonts w:ascii="Calibri" w:hAnsi="Calibri" w:cs="ArialMT"/>
          <w:kern w:val="1"/>
          <w:lang w:val="en-GB" w:bidi="fr-FR"/>
        </w:rPr>
        <w:t>………………………………………………………………………………………………………………………………………………………………..</w:t>
      </w:r>
    </w:p>
    <w:p w14:paraId="4FB8E135"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en-GB" w:bidi="fr-FR"/>
        </w:rPr>
      </w:pPr>
      <w:r w:rsidRPr="00F66991">
        <w:rPr>
          <w:rFonts w:ascii="Calibri" w:hAnsi="Calibri" w:cs="ArialMT"/>
          <w:kern w:val="1"/>
          <w:lang w:val="en-GB" w:bidi="fr-FR"/>
        </w:rPr>
        <w:t>………………………………………………………………………………………………………………………………………………………………..</w:t>
      </w:r>
    </w:p>
    <w:p w14:paraId="02A4991B"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en-GB" w:bidi="fr-FR"/>
        </w:rPr>
      </w:pPr>
      <w:r w:rsidRPr="00F66991">
        <w:rPr>
          <w:rFonts w:ascii="Calibri" w:hAnsi="Calibri" w:cs="ArialMT"/>
          <w:kern w:val="1"/>
          <w:lang w:val="en-GB" w:bidi="fr-FR"/>
        </w:rPr>
        <w:t>………………………………………………………………………………………………………………………………………………………………..</w:t>
      </w:r>
    </w:p>
    <w:p w14:paraId="7F925508"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en-GB" w:bidi="fr-FR"/>
        </w:rPr>
      </w:pPr>
      <w:r w:rsidRPr="00F66991">
        <w:rPr>
          <w:rFonts w:ascii="Calibri" w:hAnsi="Calibri" w:cs="ArialMT"/>
          <w:kern w:val="1"/>
          <w:lang w:val="en-GB" w:bidi="fr-FR"/>
        </w:rPr>
        <w:t>………………………………………………………………………………………………………………………………………………………………..</w:t>
      </w:r>
    </w:p>
    <w:p w14:paraId="2BD504E7"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en-GB" w:bidi="fr-FR"/>
        </w:rPr>
      </w:pPr>
      <w:r w:rsidRPr="00F66991">
        <w:rPr>
          <w:rFonts w:ascii="Calibri" w:hAnsi="Calibri" w:cs="ArialMT"/>
          <w:kern w:val="1"/>
          <w:lang w:val="en-GB" w:bidi="fr-FR"/>
        </w:rPr>
        <w:t>………………………………………………………………………………………………………………………………………………………………..</w:t>
      </w:r>
    </w:p>
    <w:p w14:paraId="2629D92D"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jc w:val="both"/>
        <w:rPr>
          <w:rFonts w:eastAsia="SimSun" w:cs="Mangal"/>
          <w:sz w:val="20"/>
          <w:szCs w:val="24"/>
          <w:lang w:val="en-GB" w:bidi="hi-IN"/>
        </w:rPr>
      </w:pPr>
    </w:p>
    <w:p w14:paraId="2E7D6339"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jc w:val="both"/>
        <w:rPr>
          <w:rFonts w:eastAsia="SimSun" w:cs="Mangal"/>
          <w:sz w:val="20"/>
          <w:szCs w:val="24"/>
          <w:lang w:val="en-GB" w:bidi="hi-IN"/>
        </w:rPr>
      </w:pPr>
    </w:p>
    <w:p w14:paraId="1B544D50"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jc w:val="both"/>
        <w:rPr>
          <w:rFonts w:eastAsia="SimSun" w:cs="Mangal"/>
          <w:sz w:val="20"/>
          <w:szCs w:val="24"/>
          <w:lang w:val="en-GB" w:bidi="hi-IN"/>
        </w:rPr>
      </w:pPr>
    </w:p>
    <w:p w14:paraId="0C26B41B"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jc w:val="both"/>
        <w:rPr>
          <w:rFonts w:eastAsia="SimSun" w:cs="Mangal"/>
          <w:sz w:val="20"/>
          <w:szCs w:val="24"/>
          <w:lang w:val="en-GB" w:bidi="hi-IN"/>
        </w:rPr>
      </w:pPr>
    </w:p>
    <w:p w14:paraId="43D83292" w14:textId="77777777" w:rsidR="00F66991" w:rsidRPr="00F66991" w:rsidRDefault="00F66991" w:rsidP="00F66991">
      <w:pPr>
        <w:keepNext/>
        <w:widowControl/>
        <w:numPr>
          <w:ilvl w:val="1"/>
          <w:numId w:val="0"/>
        </w:numPr>
        <w:pBdr>
          <w:top w:val="none" w:sz="0" w:space="0" w:color="auto"/>
          <w:left w:val="none" w:sz="0" w:space="0" w:color="auto"/>
          <w:bottom w:val="none" w:sz="0" w:space="0" w:color="auto"/>
          <w:right w:val="none" w:sz="0" w:space="0" w:color="auto"/>
          <w:between w:val="none" w:sz="0" w:space="0" w:color="auto"/>
        </w:pBdr>
        <w:tabs>
          <w:tab w:val="num" w:pos="576"/>
          <w:tab w:val="left" w:pos="709"/>
        </w:tabs>
        <w:suppressAutoHyphens/>
        <w:spacing w:before="170" w:after="113" w:line="276" w:lineRule="auto"/>
        <w:ind w:left="576" w:hanging="576"/>
        <w:jc w:val="both"/>
        <w:outlineLvl w:val="1"/>
        <w:rPr>
          <w:rFonts w:cs="Tahoma"/>
          <w:b/>
          <w:bCs/>
          <w:iCs/>
          <w:color w:val="auto"/>
          <w:sz w:val="20"/>
          <w:szCs w:val="28"/>
          <w:lang w:val="en-GB" w:bidi="hi-IN"/>
        </w:rPr>
      </w:pPr>
      <w:r w:rsidRPr="00F66991">
        <w:rPr>
          <w:rFonts w:cs="Tahoma"/>
          <w:b/>
          <w:bCs/>
          <w:iCs/>
          <w:color w:val="auto"/>
          <w:sz w:val="20"/>
          <w:szCs w:val="28"/>
          <w:lang w:val="en-GB" w:bidi="hi-IN"/>
        </w:rPr>
        <w:t>Assessment of the project outcomes</w:t>
      </w:r>
    </w:p>
    <w:p w14:paraId="5818DECF"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ind w:right="758"/>
        <w:jc w:val="both"/>
        <w:rPr>
          <w:rFonts w:eastAsia="SimSun"/>
          <w:i/>
          <w:color w:val="767171"/>
          <w:sz w:val="20"/>
          <w:szCs w:val="24"/>
          <w:lang w:val="en-GB" w:bidi="hi-IN"/>
        </w:rPr>
      </w:pPr>
      <w:r w:rsidRPr="00F66991">
        <w:rPr>
          <w:rFonts w:eastAsia="SimSun" w:cs="Mangal"/>
          <w:i/>
          <w:color w:val="767171"/>
          <w:sz w:val="20"/>
          <w:szCs w:val="24"/>
          <w:lang w:val="en-GB" w:bidi="hi-IN"/>
        </w:rPr>
        <w:t xml:space="preserve">1 page: Explain how results will be assessed both from a business and an academic point of view (jobs, expertise, growth, publications, spin-offs, etc.) and the impact the project will have on the Brussels Region from a social, environmental and ecosystem perspective. </w:t>
      </w:r>
    </w:p>
    <w:p w14:paraId="4D2887E3"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en-GB" w:bidi="fr-FR"/>
        </w:rPr>
      </w:pPr>
      <w:r w:rsidRPr="00F66991">
        <w:rPr>
          <w:rFonts w:ascii="Calibri" w:hAnsi="Calibri" w:cs="ArialMT"/>
          <w:kern w:val="1"/>
          <w:lang w:val="en-GB" w:bidi="fr-FR"/>
        </w:rPr>
        <w:t>………………………………………………………………………………………………………………………………………………………………..</w:t>
      </w:r>
    </w:p>
    <w:p w14:paraId="26F1DD64"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en-GB" w:bidi="fr-FR"/>
        </w:rPr>
      </w:pPr>
      <w:r w:rsidRPr="00F66991">
        <w:rPr>
          <w:rFonts w:ascii="Calibri" w:hAnsi="Calibri" w:cs="ArialMT"/>
          <w:kern w:val="1"/>
          <w:lang w:val="en-GB" w:bidi="fr-FR"/>
        </w:rPr>
        <w:t>………………………………………………………………………………………………………………………………………………………………..</w:t>
      </w:r>
    </w:p>
    <w:p w14:paraId="27C71B93"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en-GB" w:bidi="fr-FR"/>
        </w:rPr>
      </w:pPr>
      <w:r w:rsidRPr="00F66991">
        <w:rPr>
          <w:rFonts w:ascii="Calibri" w:hAnsi="Calibri" w:cs="ArialMT"/>
          <w:kern w:val="1"/>
          <w:lang w:val="en-GB" w:bidi="fr-FR"/>
        </w:rPr>
        <w:t>………………………………………………………………………………………………………………………………………………………………..</w:t>
      </w:r>
    </w:p>
    <w:p w14:paraId="1C798C81"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en-GB" w:bidi="fr-FR"/>
        </w:rPr>
      </w:pPr>
      <w:r w:rsidRPr="00F66991">
        <w:rPr>
          <w:rFonts w:ascii="Calibri" w:hAnsi="Calibri" w:cs="ArialMT"/>
          <w:kern w:val="1"/>
          <w:lang w:val="en-GB" w:bidi="fr-FR"/>
        </w:rPr>
        <w:t>………………………………………………………………………………………………………………………………………………………………..</w:t>
      </w:r>
    </w:p>
    <w:p w14:paraId="7E0FE9E1"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en-GB" w:bidi="fr-FR"/>
        </w:rPr>
      </w:pPr>
      <w:r w:rsidRPr="00F66991">
        <w:rPr>
          <w:rFonts w:ascii="Calibri" w:hAnsi="Calibri" w:cs="ArialMT"/>
          <w:kern w:val="1"/>
          <w:lang w:val="en-GB" w:bidi="fr-FR"/>
        </w:rPr>
        <w:t>………………………………………………………………………………………………………………………………………………………………..</w:t>
      </w:r>
    </w:p>
    <w:p w14:paraId="438C65B5"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en-GB" w:bidi="fr-FR"/>
        </w:rPr>
      </w:pPr>
      <w:r w:rsidRPr="00F66991">
        <w:rPr>
          <w:rFonts w:ascii="Calibri" w:hAnsi="Calibri" w:cs="ArialMT"/>
          <w:kern w:val="1"/>
          <w:lang w:val="en-GB" w:bidi="fr-FR"/>
        </w:rPr>
        <w:t>………………………………………………………………………………………………………………………………………………………………..</w:t>
      </w:r>
    </w:p>
    <w:p w14:paraId="7C26AC17"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en-GB" w:bidi="fr-FR"/>
        </w:rPr>
      </w:pPr>
      <w:r w:rsidRPr="00F66991">
        <w:rPr>
          <w:rFonts w:ascii="Calibri" w:hAnsi="Calibri" w:cs="ArialMT"/>
          <w:kern w:val="1"/>
          <w:lang w:val="en-GB" w:bidi="fr-FR"/>
        </w:rPr>
        <w:t>………………………………………………………………………………………………………………………………………………………………..</w:t>
      </w:r>
    </w:p>
    <w:p w14:paraId="72A4D84D"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en-GB" w:bidi="fr-FR"/>
        </w:rPr>
      </w:pPr>
      <w:r w:rsidRPr="00F66991">
        <w:rPr>
          <w:rFonts w:ascii="Calibri" w:hAnsi="Calibri" w:cs="ArialMT"/>
          <w:kern w:val="1"/>
          <w:lang w:val="en-GB" w:bidi="fr-FR"/>
        </w:rPr>
        <w:t>………………………………………………………………………………………………………………………………………………………………..</w:t>
      </w:r>
    </w:p>
    <w:p w14:paraId="390AFC2E"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en-GB" w:bidi="fr-FR"/>
        </w:rPr>
      </w:pPr>
      <w:r w:rsidRPr="00F66991">
        <w:rPr>
          <w:rFonts w:ascii="Calibri" w:hAnsi="Calibri" w:cs="ArialMT"/>
          <w:kern w:val="1"/>
          <w:lang w:val="en-GB" w:bidi="fr-FR"/>
        </w:rPr>
        <w:t>………………………………………………………………………………………………………………………………………………………………..</w:t>
      </w:r>
    </w:p>
    <w:p w14:paraId="75795470"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en-GB" w:bidi="fr-FR"/>
        </w:rPr>
      </w:pPr>
      <w:r w:rsidRPr="00F66991">
        <w:rPr>
          <w:rFonts w:ascii="Calibri" w:hAnsi="Calibri" w:cs="ArialMT"/>
          <w:kern w:val="1"/>
          <w:lang w:val="en-GB" w:bidi="fr-FR"/>
        </w:rPr>
        <w:t>………………………………………………………………………………………………………………………………………………………………..</w:t>
      </w:r>
    </w:p>
    <w:p w14:paraId="4AA943D3"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en-GB" w:bidi="fr-FR"/>
        </w:rPr>
      </w:pPr>
      <w:r w:rsidRPr="00F66991">
        <w:rPr>
          <w:rFonts w:ascii="Calibri" w:hAnsi="Calibri" w:cs="ArialMT"/>
          <w:kern w:val="1"/>
          <w:lang w:val="en-GB" w:bidi="fr-FR"/>
        </w:rPr>
        <w:t>………………………………………………………………………………………………………………………………………………………………..</w:t>
      </w:r>
    </w:p>
    <w:p w14:paraId="5A9BC84C"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en-GB" w:bidi="fr-FR"/>
        </w:rPr>
      </w:pPr>
      <w:r w:rsidRPr="00F66991">
        <w:rPr>
          <w:rFonts w:ascii="Calibri" w:hAnsi="Calibri" w:cs="ArialMT"/>
          <w:kern w:val="1"/>
          <w:lang w:val="en-GB" w:bidi="fr-FR"/>
        </w:rPr>
        <w:t>………………………………………………………………………………………………………………………………………………………………..</w:t>
      </w:r>
    </w:p>
    <w:p w14:paraId="255FF2DD"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en-GB" w:bidi="fr-FR"/>
        </w:rPr>
      </w:pPr>
    </w:p>
    <w:p w14:paraId="6CF4C74C" w14:textId="77777777" w:rsidR="00F66991" w:rsidRPr="00F66991" w:rsidRDefault="00F66991" w:rsidP="00F66991">
      <w:pPr>
        <w:keepNext/>
        <w:widowControl/>
        <w:numPr>
          <w:ilvl w:val="1"/>
          <w:numId w:val="0"/>
        </w:numPr>
        <w:pBdr>
          <w:top w:val="none" w:sz="0" w:space="0" w:color="auto"/>
          <w:left w:val="none" w:sz="0" w:space="0" w:color="auto"/>
          <w:bottom w:val="none" w:sz="0" w:space="0" w:color="auto"/>
          <w:right w:val="none" w:sz="0" w:space="0" w:color="auto"/>
          <w:between w:val="none" w:sz="0" w:space="0" w:color="auto"/>
        </w:pBdr>
        <w:tabs>
          <w:tab w:val="num" w:pos="576"/>
          <w:tab w:val="left" w:pos="709"/>
        </w:tabs>
        <w:suppressAutoHyphens/>
        <w:spacing w:before="170" w:after="113" w:line="276" w:lineRule="auto"/>
        <w:ind w:left="576" w:hanging="576"/>
        <w:jc w:val="both"/>
        <w:outlineLvl w:val="1"/>
        <w:rPr>
          <w:rFonts w:cs="Tahoma"/>
          <w:b/>
          <w:bCs/>
          <w:iCs/>
          <w:color w:val="auto"/>
          <w:sz w:val="20"/>
          <w:szCs w:val="28"/>
          <w:lang w:val="en-GB" w:bidi="hi-IN"/>
        </w:rPr>
      </w:pPr>
      <w:r w:rsidRPr="00F66991">
        <w:rPr>
          <w:rFonts w:cs="Tahoma"/>
          <w:b/>
          <w:bCs/>
          <w:iCs/>
          <w:color w:val="auto"/>
          <w:sz w:val="20"/>
          <w:szCs w:val="28"/>
          <w:lang w:val="en-GB" w:bidi="hi-IN"/>
        </w:rPr>
        <w:t>Budget estimate</w:t>
      </w:r>
    </w:p>
    <w:p w14:paraId="058EA599"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jc w:val="both"/>
        <w:rPr>
          <w:rFonts w:ascii="Calibri" w:hAnsi="Calibri" w:cs="ArialMT"/>
          <w:kern w:val="2"/>
          <w:lang w:val="en-GB" w:bidi="hi-IN"/>
        </w:rPr>
      </w:pPr>
      <w:r w:rsidRPr="00F66991">
        <w:rPr>
          <w:rFonts w:ascii="Calibri" w:eastAsia="SimSun" w:hAnsi="Calibri" w:cs="Mangal"/>
          <w:kern w:val="2"/>
          <w:szCs w:val="24"/>
          <w:lang w:val="en-GB" w:bidi="hi-IN"/>
        </w:rPr>
        <w:t>-Total Budget estimate: xx €</w:t>
      </w:r>
    </w:p>
    <w:p w14:paraId="4C73A324"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jc w:val="both"/>
        <w:rPr>
          <w:rFonts w:ascii="Calibri" w:hAnsi="Calibri" w:cs="ArialMT"/>
          <w:kern w:val="2"/>
          <w:lang w:val="en-GB" w:bidi="hi-IN"/>
        </w:rPr>
      </w:pPr>
      <w:r w:rsidRPr="00F66991">
        <w:rPr>
          <w:rFonts w:ascii="Calibri" w:eastAsia="SimSun" w:hAnsi="Calibri" w:cs="Mangal"/>
          <w:kern w:val="2"/>
          <w:szCs w:val="24"/>
          <w:lang w:val="en-GB" w:bidi="hi-IN"/>
        </w:rPr>
        <w:t>-Total Subsidy estimate: xx €</w:t>
      </w:r>
    </w:p>
    <w:p w14:paraId="0B467DA3"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120" w:line="276" w:lineRule="auto"/>
        <w:jc w:val="both"/>
        <w:rPr>
          <w:rFonts w:eastAsia="SimSun" w:cs="Mangal"/>
          <w:color w:val="auto"/>
          <w:sz w:val="20"/>
          <w:szCs w:val="24"/>
          <w:lang w:val="en-GB" w:bidi="hi-IN"/>
        </w:rPr>
      </w:pPr>
    </w:p>
    <w:tbl>
      <w:tblPr>
        <w:tblW w:w="0" w:type="auto"/>
        <w:jc w:val="center"/>
        <w:tblBorders>
          <w:top w:val="single" w:sz="2" w:space="0" w:color="000000"/>
          <w:left w:val="single" w:sz="2" w:space="0" w:color="000000"/>
          <w:bottom w:val="single" w:sz="2" w:space="0" w:color="000000"/>
          <w:right w:val="single" w:sz="2" w:space="0" w:color="000000"/>
        </w:tblBorders>
        <w:tblCellMar>
          <w:left w:w="10" w:type="dxa"/>
          <w:right w:w="10" w:type="dxa"/>
        </w:tblCellMar>
        <w:tblLook w:val="04A0" w:firstRow="1" w:lastRow="0" w:firstColumn="1" w:lastColumn="0" w:noHBand="0" w:noVBand="1"/>
      </w:tblPr>
      <w:tblGrid>
        <w:gridCol w:w="9327"/>
      </w:tblGrid>
      <w:tr w:rsidR="00F66991" w:rsidRPr="004D17DA" w14:paraId="24DF3C20" w14:textId="77777777" w:rsidTr="00510580">
        <w:trPr>
          <w:jc w:val="center"/>
        </w:trPr>
        <w:tc>
          <w:tcPr>
            <w:tcW w:w="932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2A4E9CB9"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rPr>
                <w:rFonts w:eastAsia="SimSun" w:cs="Mangal"/>
                <w:color w:val="auto"/>
                <w:sz w:val="20"/>
                <w:szCs w:val="24"/>
                <w:lang w:val="en-GB" w:bidi="hi-IN"/>
              </w:rPr>
            </w:pPr>
            <w:r w:rsidRPr="00F66991">
              <w:rPr>
                <w:rFonts w:eastAsia="SimSun" w:cs="Mangal"/>
                <w:b/>
                <w:color w:val="0000FF"/>
                <w:sz w:val="20"/>
                <w:szCs w:val="24"/>
                <w:lang w:val="en-GB" w:bidi="hi-IN"/>
              </w:rPr>
              <w:t>Explanatory note to be deleted</w:t>
            </w:r>
          </w:p>
        </w:tc>
      </w:tr>
      <w:tr w:rsidR="00F66991" w:rsidRPr="004D17DA" w14:paraId="7E0E9EEC" w14:textId="77777777" w:rsidTr="00510580">
        <w:trPr>
          <w:jc w:val="center"/>
        </w:trPr>
        <w:tc>
          <w:tcPr>
            <w:tcW w:w="932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23126614" w14:textId="77777777" w:rsidR="00F66991" w:rsidRPr="00F66991" w:rsidRDefault="00F66991" w:rsidP="0041314D">
            <w:pPr>
              <w:widowControl/>
              <w:numPr>
                <w:ilvl w:val="0"/>
                <w:numId w:val="36"/>
              </w:numPr>
              <w:pBdr>
                <w:top w:val="none" w:sz="0" w:space="0" w:color="auto"/>
                <w:left w:val="none" w:sz="0" w:space="0" w:color="auto"/>
                <w:bottom w:val="none" w:sz="0" w:space="0" w:color="auto"/>
                <w:right w:val="none" w:sz="0" w:space="0" w:color="auto"/>
                <w:between w:val="none" w:sz="0" w:space="0" w:color="auto"/>
              </w:pBdr>
              <w:tabs>
                <w:tab w:val="clear" w:pos="720"/>
                <w:tab w:val="left" w:pos="709"/>
              </w:tabs>
              <w:suppressAutoHyphens/>
              <w:spacing w:before="0" w:after="0" w:line="276" w:lineRule="auto"/>
              <w:jc w:val="both"/>
              <w:rPr>
                <w:rFonts w:eastAsia="SimSun" w:cs="Mangal"/>
                <w:color w:val="auto"/>
                <w:sz w:val="20"/>
                <w:szCs w:val="24"/>
                <w:lang w:val="en-GB" w:bidi="hi-IN"/>
              </w:rPr>
            </w:pPr>
            <w:r w:rsidRPr="00F66991">
              <w:rPr>
                <w:rFonts w:eastAsia="SimSun" w:cs="Mangal"/>
                <w:color w:val="0000FF"/>
                <w:sz w:val="20"/>
                <w:szCs w:val="24"/>
                <w:lang w:val="en-GB" w:bidi="hi-IN"/>
              </w:rPr>
              <w:t>Please copy/paste the table below and rename the title to cover the whole consortium.</w:t>
            </w:r>
          </w:p>
          <w:p w14:paraId="13E2C790" w14:textId="77777777" w:rsidR="00F66991" w:rsidRPr="00F66991" w:rsidRDefault="00F66991" w:rsidP="0041314D">
            <w:pPr>
              <w:widowControl/>
              <w:numPr>
                <w:ilvl w:val="0"/>
                <w:numId w:val="36"/>
              </w:numPr>
              <w:pBdr>
                <w:top w:val="none" w:sz="0" w:space="0" w:color="auto"/>
                <w:left w:val="none" w:sz="0" w:space="0" w:color="auto"/>
                <w:bottom w:val="none" w:sz="0" w:space="0" w:color="auto"/>
                <w:right w:val="none" w:sz="0" w:space="0" w:color="auto"/>
                <w:between w:val="none" w:sz="0" w:space="0" w:color="auto"/>
              </w:pBdr>
              <w:tabs>
                <w:tab w:val="clear" w:pos="720"/>
                <w:tab w:val="left" w:pos="709"/>
              </w:tabs>
              <w:suppressAutoHyphens/>
              <w:spacing w:before="0" w:after="0" w:line="276" w:lineRule="auto"/>
              <w:jc w:val="both"/>
              <w:rPr>
                <w:rFonts w:eastAsia="SimSun" w:cs="Mangal"/>
                <w:color w:val="auto"/>
                <w:sz w:val="20"/>
                <w:szCs w:val="24"/>
                <w:lang w:val="en-GB" w:bidi="hi-IN"/>
              </w:rPr>
            </w:pPr>
            <w:r w:rsidRPr="00F66991">
              <w:rPr>
                <w:rFonts w:eastAsia="SimSun" w:cs="Mangal"/>
                <w:color w:val="0000FF"/>
                <w:sz w:val="20"/>
                <w:szCs w:val="24"/>
                <w:lang w:val="en-GB" w:bidi="hi-IN"/>
              </w:rPr>
              <w:t>The budget is not definitive at this stage and will be readjusted at the Full Project Proposal stage.</w:t>
            </w:r>
          </w:p>
        </w:tc>
      </w:tr>
    </w:tbl>
    <w:p w14:paraId="11F3CC1B"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jc w:val="both"/>
        <w:rPr>
          <w:rFonts w:eastAsia="SimSun" w:cs="Mangal"/>
          <w:sz w:val="20"/>
          <w:szCs w:val="24"/>
          <w:lang w:val="en-GB" w:bidi="hi-IN"/>
        </w:rPr>
      </w:pPr>
    </w:p>
    <w:p w14:paraId="50E9F1C3"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jc w:val="both"/>
        <w:rPr>
          <w:rFonts w:eastAsia="SimSun" w:cs="Mangal"/>
          <w:sz w:val="20"/>
          <w:szCs w:val="24"/>
          <w:lang w:val="en-GB" w:bidi="hi-IN"/>
        </w:rPr>
      </w:pPr>
    </w:p>
    <w:p w14:paraId="39ECAA65"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jc w:val="both"/>
        <w:rPr>
          <w:rFonts w:eastAsia="SimSun" w:cs="Mangal"/>
          <w:sz w:val="20"/>
          <w:szCs w:val="24"/>
          <w:lang w:val="en-GB" w:bidi="hi-IN"/>
        </w:rPr>
      </w:pPr>
    </w:p>
    <w:tbl>
      <w:tblPr>
        <w:tblW w:w="7366" w:type="dxa"/>
        <w:tblCellMar>
          <w:left w:w="70" w:type="dxa"/>
          <w:right w:w="70" w:type="dxa"/>
        </w:tblCellMar>
        <w:tblLook w:val="04A0" w:firstRow="1" w:lastRow="0" w:firstColumn="1" w:lastColumn="0" w:noHBand="0" w:noVBand="1"/>
      </w:tblPr>
      <w:tblGrid>
        <w:gridCol w:w="5382"/>
        <w:gridCol w:w="1984"/>
      </w:tblGrid>
      <w:tr w:rsidR="00F66991" w:rsidRPr="00F66991" w14:paraId="24A888DC" w14:textId="77777777" w:rsidTr="00510580">
        <w:trPr>
          <w:trHeight w:val="288"/>
        </w:trPr>
        <w:tc>
          <w:tcPr>
            <w:tcW w:w="7366" w:type="dxa"/>
            <w:gridSpan w:val="2"/>
            <w:tcBorders>
              <w:top w:val="single" w:sz="4" w:space="0" w:color="auto"/>
              <w:left w:val="single" w:sz="4" w:space="0" w:color="auto"/>
              <w:bottom w:val="single" w:sz="4" w:space="0" w:color="auto"/>
              <w:right w:val="single" w:sz="4" w:space="0" w:color="000000"/>
            </w:tcBorders>
            <w:shd w:val="clear" w:color="auto" w:fill="EDEDED"/>
            <w:noWrap/>
            <w:vAlign w:val="bottom"/>
            <w:hideMark/>
          </w:tcPr>
          <w:p w14:paraId="4751B564"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Calibri" w:eastAsia="Times New Roman" w:hAnsi="Calibri" w:cs="Times New Roman"/>
                <w:b/>
                <w:bCs/>
                <w:color w:val="auto"/>
                <w:lang w:val="en-GB" w:eastAsia="fr-BE" w:bidi="ar-SA"/>
              </w:rPr>
            </w:pPr>
            <w:r w:rsidRPr="00F66991">
              <w:rPr>
                <w:rFonts w:ascii="Calibri" w:eastAsia="Times New Roman" w:hAnsi="Calibri" w:cs="Times New Roman"/>
                <w:b/>
                <w:color w:val="auto"/>
                <w:lang w:val="en-GB" w:eastAsia="fr-BE" w:bidi="ar-SA"/>
              </w:rPr>
              <w:t>Partner X</w:t>
            </w:r>
          </w:p>
        </w:tc>
      </w:tr>
      <w:tr w:rsidR="00F66991" w:rsidRPr="00F66991" w14:paraId="6A12F0DC" w14:textId="77777777" w:rsidTr="00510580">
        <w:trPr>
          <w:trHeight w:val="288"/>
        </w:trPr>
        <w:tc>
          <w:tcPr>
            <w:tcW w:w="5382" w:type="dxa"/>
            <w:tcBorders>
              <w:top w:val="nil"/>
              <w:left w:val="single" w:sz="4" w:space="0" w:color="auto"/>
              <w:bottom w:val="single" w:sz="4" w:space="0" w:color="auto"/>
              <w:right w:val="single" w:sz="4" w:space="0" w:color="auto"/>
            </w:tcBorders>
            <w:noWrap/>
            <w:vAlign w:val="bottom"/>
            <w:hideMark/>
          </w:tcPr>
          <w:p w14:paraId="709716FE"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Calibri" w:eastAsia="Times New Roman" w:hAnsi="Calibri" w:cs="Times New Roman"/>
                <w:color w:val="auto"/>
                <w:lang w:val="en-GB" w:eastAsia="fr-BE" w:bidi="ar-SA"/>
              </w:rPr>
            </w:pPr>
            <w:r w:rsidRPr="00F66991">
              <w:rPr>
                <w:rFonts w:ascii="Calibri" w:eastAsia="Times New Roman" w:hAnsi="Calibri" w:cs="Times New Roman"/>
                <w:color w:val="auto"/>
                <w:lang w:val="en-GB" w:eastAsia="fr-BE" w:bidi="ar-SA"/>
              </w:rPr>
              <w:t>Estimated effort (persons/month)</w:t>
            </w:r>
          </w:p>
        </w:tc>
        <w:tc>
          <w:tcPr>
            <w:tcW w:w="1984" w:type="dxa"/>
            <w:tcBorders>
              <w:top w:val="nil"/>
              <w:left w:val="nil"/>
              <w:bottom w:val="single" w:sz="4" w:space="0" w:color="auto"/>
              <w:right w:val="single" w:sz="4" w:space="0" w:color="auto"/>
            </w:tcBorders>
            <w:noWrap/>
            <w:vAlign w:val="bottom"/>
            <w:hideMark/>
          </w:tcPr>
          <w:p w14:paraId="6F59FB84"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0" w:after="0" w:line="240" w:lineRule="auto"/>
              <w:jc w:val="right"/>
              <w:rPr>
                <w:rFonts w:ascii="Calibri" w:eastAsia="Times New Roman" w:hAnsi="Calibri" w:cs="Times New Roman"/>
                <w:color w:val="auto"/>
                <w:lang w:val="en-GB" w:eastAsia="fr-BE" w:bidi="ar-SA"/>
              </w:rPr>
            </w:pPr>
            <w:r w:rsidRPr="00F66991">
              <w:rPr>
                <w:rFonts w:ascii="Calibri" w:eastAsia="Times New Roman" w:hAnsi="Calibri" w:cs="Times New Roman"/>
                <w:color w:val="auto"/>
                <w:lang w:val="en-GB" w:eastAsia="fr-BE" w:bidi="ar-SA"/>
              </w:rPr>
              <w:t xml:space="preserve">X MM </w:t>
            </w:r>
          </w:p>
        </w:tc>
      </w:tr>
      <w:tr w:rsidR="00F66991" w:rsidRPr="00F66991" w14:paraId="28D76864" w14:textId="77777777" w:rsidTr="00510580">
        <w:trPr>
          <w:trHeight w:val="288"/>
        </w:trPr>
        <w:tc>
          <w:tcPr>
            <w:tcW w:w="5382" w:type="dxa"/>
            <w:tcBorders>
              <w:top w:val="nil"/>
              <w:left w:val="single" w:sz="4" w:space="0" w:color="auto"/>
              <w:bottom w:val="single" w:sz="4" w:space="0" w:color="auto"/>
              <w:right w:val="single" w:sz="4" w:space="0" w:color="auto"/>
            </w:tcBorders>
            <w:noWrap/>
            <w:vAlign w:val="bottom"/>
            <w:hideMark/>
          </w:tcPr>
          <w:p w14:paraId="73AF1623"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Calibri" w:eastAsia="Times New Roman" w:hAnsi="Calibri" w:cs="Times New Roman"/>
                <w:color w:val="auto"/>
                <w:lang w:val="en-GB" w:eastAsia="fr-BE" w:bidi="ar-SA"/>
              </w:rPr>
            </w:pPr>
            <w:r w:rsidRPr="00F66991">
              <w:rPr>
                <w:rFonts w:ascii="Calibri" w:eastAsia="Times New Roman" w:hAnsi="Calibri" w:cs="Times New Roman"/>
                <w:color w:val="auto"/>
                <w:lang w:val="en-GB" w:eastAsia="fr-BE" w:bidi="ar-SA"/>
              </w:rPr>
              <w:t>Provisional budget</w:t>
            </w:r>
          </w:p>
        </w:tc>
        <w:tc>
          <w:tcPr>
            <w:tcW w:w="1984" w:type="dxa"/>
            <w:tcBorders>
              <w:top w:val="nil"/>
              <w:left w:val="nil"/>
              <w:bottom w:val="single" w:sz="4" w:space="0" w:color="auto"/>
              <w:right w:val="single" w:sz="4" w:space="0" w:color="auto"/>
            </w:tcBorders>
            <w:noWrap/>
            <w:vAlign w:val="bottom"/>
            <w:hideMark/>
          </w:tcPr>
          <w:p w14:paraId="1EF14456"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0" w:after="0" w:line="240" w:lineRule="auto"/>
              <w:jc w:val="right"/>
              <w:rPr>
                <w:rFonts w:ascii="Calibri" w:eastAsia="Times New Roman" w:hAnsi="Calibri" w:cs="Times New Roman"/>
                <w:color w:val="auto"/>
                <w:lang w:val="en-GB" w:eastAsia="fr-BE" w:bidi="ar-SA"/>
              </w:rPr>
            </w:pPr>
            <w:r w:rsidRPr="00F66991">
              <w:rPr>
                <w:rFonts w:ascii="Calibri" w:eastAsia="Times New Roman" w:hAnsi="Calibri" w:cs="Times New Roman"/>
                <w:color w:val="auto"/>
                <w:lang w:val="en-GB" w:eastAsia="fr-BE" w:bidi="ar-SA"/>
              </w:rPr>
              <w:t xml:space="preserve">0 € </w:t>
            </w:r>
          </w:p>
        </w:tc>
      </w:tr>
      <w:tr w:rsidR="00F66991" w:rsidRPr="00F66991" w14:paraId="24758191" w14:textId="77777777" w:rsidTr="00510580">
        <w:trPr>
          <w:trHeight w:val="288"/>
        </w:trPr>
        <w:tc>
          <w:tcPr>
            <w:tcW w:w="5382" w:type="dxa"/>
            <w:tcBorders>
              <w:top w:val="nil"/>
              <w:left w:val="single" w:sz="4" w:space="0" w:color="auto"/>
              <w:bottom w:val="single" w:sz="4" w:space="0" w:color="auto"/>
              <w:right w:val="single" w:sz="4" w:space="0" w:color="auto"/>
            </w:tcBorders>
            <w:noWrap/>
            <w:vAlign w:val="bottom"/>
            <w:hideMark/>
          </w:tcPr>
          <w:p w14:paraId="6ACC934D"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Calibri" w:eastAsia="Times New Roman" w:hAnsi="Calibri" w:cs="Times New Roman"/>
                <w:color w:val="auto"/>
                <w:lang w:val="en-GB" w:eastAsia="fr-BE" w:bidi="ar-SA"/>
              </w:rPr>
            </w:pPr>
            <w:r w:rsidRPr="00F66991">
              <w:rPr>
                <w:rFonts w:ascii="Calibri" w:eastAsia="Times New Roman" w:hAnsi="Calibri" w:cs="Times New Roman"/>
                <w:color w:val="auto"/>
                <w:lang w:val="en-GB" w:eastAsia="fr-BE" w:bidi="ar-SA"/>
              </w:rPr>
              <w:t>Funding rate</w:t>
            </w:r>
          </w:p>
        </w:tc>
        <w:tc>
          <w:tcPr>
            <w:tcW w:w="1984" w:type="dxa"/>
            <w:tcBorders>
              <w:top w:val="nil"/>
              <w:left w:val="nil"/>
              <w:bottom w:val="single" w:sz="4" w:space="0" w:color="auto"/>
              <w:right w:val="single" w:sz="4" w:space="0" w:color="auto"/>
            </w:tcBorders>
            <w:noWrap/>
            <w:vAlign w:val="bottom"/>
            <w:hideMark/>
          </w:tcPr>
          <w:p w14:paraId="453BDC0C"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0" w:after="0" w:line="240" w:lineRule="auto"/>
              <w:jc w:val="right"/>
              <w:rPr>
                <w:rFonts w:ascii="Calibri" w:eastAsia="Times New Roman" w:hAnsi="Calibri" w:cs="Times New Roman"/>
                <w:color w:val="auto"/>
                <w:lang w:val="en-GB" w:eastAsia="fr-BE" w:bidi="ar-SA"/>
              </w:rPr>
            </w:pPr>
            <w:r w:rsidRPr="00F66991">
              <w:rPr>
                <w:rFonts w:ascii="Calibri" w:eastAsia="Times New Roman" w:hAnsi="Calibri" w:cs="Times New Roman"/>
                <w:b/>
                <w:color w:val="auto"/>
                <w:lang w:val="en-GB" w:eastAsia="fr-BE" w:bidi="ar-SA"/>
              </w:rPr>
              <w:t xml:space="preserve">X % </w:t>
            </w:r>
          </w:p>
        </w:tc>
      </w:tr>
      <w:tr w:rsidR="00F66991" w:rsidRPr="00F66991" w14:paraId="6E8C6194" w14:textId="77777777" w:rsidTr="00510580">
        <w:trPr>
          <w:trHeight w:val="288"/>
        </w:trPr>
        <w:tc>
          <w:tcPr>
            <w:tcW w:w="5382" w:type="dxa"/>
            <w:tcBorders>
              <w:top w:val="nil"/>
              <w:left w:val="single" w:sz="4" w:space="0" w:color="auto"/>
              <w:bottom w:val="single" w:sz="4" w:space="0" w:color="auto"/>
              <w:right w:val="single" w:sz="4" w:space="0" w:color="auto"/>
            </w:tcBorders>
            <w:noWrap/>
            <w:vAlign w:val="bottom"/>
            <w:hideMark/>
          </w:tcPr>
          <w:p w14:paraId="4AF85CE9"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Calibri" w:eastAsia="Times New Roman" w:hAnsi="Calibri" w:cs="Times New Roman"/>
                <w:color w:val="auto"/>
                <w:lang w:val="en-GB" w:eastAsia="fr-BE" w:bidi="ar-SA"/>
              </w:rPr>
            </w:pPr>
            <w:r w:rsidRPr="00F66991">
              <w:rPr>
                <w:rFonts w:ascii="Calibri" w:eastAsia="Times New Roman" w:hAnsi="Calibri" w:cs="Times New Roman"/>
                <w:color w:val="auto"/>
                <w:lang w:val="en-GB" w:eastAsia="fr-BE" w:bidi="ar-SA"/>
              </w:rPr>
              <w:t>Subsidy</w:t>
            </w:r>
          </w:p>
        </w:tc>
        <w:tc>
          <w:tcPr>
            <w:tcW w:w="1984" w:type="dxa"/>
            <w:tcBorders>
              <w:top w:val="nil"/>
              <w:left w:val="nil"/>
              <w:bottom w:val="single" w:sz="4" w:space="0" w:color="auto"/>
              <w:right w:val="single" w:sz="4" w:space="0" w:color="auto"/>
            </w:tcBorders>
            <w:noWrap/>
            <w:vAlign w:val="bottom"/>
            <w:hideMark/>
          </w:tcPr>
          <w:p w14:paraId="35112A31"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0" w:after="0" w:line="240" w:lineRule="auto"/>
              <w:jc w:val="right"/>
              <w:rPr>
                <w:rFonts w:ascii="Calibri" w:eastAsia="Times New Roman" w:hAnsi="Calibri" w:cs="Times New Roman"/>
                <w:color w:val="auto"/>
                <w:lang w:val="en-GB" w:eastAsia="fr-BE" w:bidi="ar-SA"/>
              </w:rPr>
            </w:pPr>
            <w:r w:rsidRPr="00F66991">
              <w:rPr>
                <w:rFonts w:ascii="Calibri" w:eastAsia="Times New Roman" w:hAnsi="Calibri" w:cs="Times New Roman"/>
                <w:color w:val="auto"/>
                <w:lang w:val="en-GB" w:eastAsia="fr-BE" w:bidi="ar-SA"/>
              </w:rPr>
              <w:t xml:space="preserve">0 € </w:t>
            </w:r>
          </w:p>
        </w:tc>
      </w:tr>
      <w:tr w:rsidR="00F66991" w:rsidRPr="00F66991" w14:paraId="1E9AFCCF" w14:textId="77777777" w:rsidTr="00510580">
        <w:trPr>
          <w:trHeight w:val="288"/>
        </w:trPr>
        <w:tc>
          <w:tcPr>
            <w:tcW w:w="5382" w:type="dxa"/>
            <w:noWrap/>
            <w:vAlign w:val="bottom"/>
            <w:hideMark/>
          </w:tcPr>
          <w:p w14:paraId="1A886B6C"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ascii="Calibri" w:eastAsia="Times New Roman" w:hAnsi="Calibri" w:cs="Times New Roman"/>
                <w:color w:val="auto"/>
                <w:lang w:val="en-GB" w:eastAsia="fr-BE" w:bidi="ar-SA"/>
              </w:rPr>
            </w:pPr>
          </w:p>
        </w:tc>
        <w:tc>
          <w:tcPr>
            <w:tcW w:w="1984" w:type="dxa"/>
            <w:noWrap/>
            <w:vAlign w:val="bottom"/>
            <w:hideMark/>
          </w:tcPr>
          <w:p w14:paraId="7E8DBD10"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Calibri" w:eastAsia="Times New Roman" w:hAnsi="Calibri"/>
                <w:color w:val="auto"/>
                <w:sz w:val="20"/>
                <w:szCs w:val="20"/>
                <w:lang w:val="en-GB" w:eastAsia="fr-BE" w:bidi="ar-SA"/>
              </w:rPr>
            </w:pPr>
          </w:p>
        </w:tc>
      </w:tr>
      <w:tr w:rsidR="00F66991" w:rsidRPr="00F66991" w14:paraId="01CB8569" w14:textId="77777777" w:rsidTr="00510580">
        <w:trPr>
          <w:trHeight w:val="288"/>
        </w:trPr>
        <w:tc>
          <w:tcPr>
            <w:tcW w:w="5382" w:type="dxa"/>
            <w:noWrap/>
            <w:vAlign w:val="bottom"/>
            <w:hideMark/>
          </w:tcPr>
          <w:p w14:paraId="3AE15D8D"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Calibri" w:eastAsia="Times New Roman" w:hAnsi="Calibri"/>
                <w:color w:val="auto"/>
                <w:sz w:val="20"/>
                <w:szCs w:val="20"/>
                <w:lang w:val="en-GB" w:eastAsia="fr-BE" w:bidi="ar-SA"/>
              </w:rPr>
            </w:pPr>
          </w:p>
        </w:tc>
        <w:tc>
          <w:tcPr>
            <w:tcW w:w="1984" w:type="dxa"/>
            <w:noWrap/>
            <w:vAlign w:val="bottom"/>
            <w:hideMark/>
          </w:tcPr>
          <w:p w14:paraId="72CEC795"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Calibri" w:eastAsia="Times New Roman" w:hAnsi="Calibri"/>
                <w:color w:val="auto"/>
                <w:sz w:val="20"/>
                <w:szCs w:val="20"/>
                <w:lang w:val="en-GB" w:eastAsia="fr-BE" w:bidi="ar-SA"/>
              </w:rPr>
            </w:pPr>
          </w:p>
        </w:tc>
      </w:tr>
      <w:tr w:rsidR="00F66991" w:rsidRPr="00F66991" w14:paraId="3BD2DB13" w14:textId="77777777" w:rsidTr="00510580">
        <w:trPr>
          <w:trHeight w:val="288"/>
        </w:trPr>
        <w:tc>
          <w:tcPr>
            <w:tcW w:w="5382" w:type="dxa"/>
            <w:noWrap/>
            <w:vAlign w:val="bottom"/>
          </w:tcPr>
          <w:p w14:paraId="77C9BE5F"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0" w:after="0" w:line="240" w:lineRule="auto"/>
              <w:jc w:val="right"/>
              <w:rPr>
                <w:rFonts w:ascii="Calibri" w:eastAsia="Times New Roman" w:hAnsi="Calibri" w:cs="Times New Roman"/>
                <w:b/>
                <w:bCs/>
                <w:color w:val="auto"/>
                <w:lang w:val="en-GB" w:eastAsia="fr-BE" w:bidi="ar-SA"/>
              </w:rPr>
            </w:pPr>
          </w:p>
        </w:tc>
        <w:tc>
          <w:tcPr>
            <w:tcW w:w="1984" w:type="dxa"/>
            <w:noWrap/>
            <w:vAlign w:val="bottom"/>
          </w:tcPr>
          <w:p w14:paraId="11992952"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0" w:after="0" w:line="240" w:lineRule="auto"/>
              <w:jc w:val="center"/>
              <w:rPr>
                <w:rFonts w:ascii="Calibri" w:eastAsia="Times New Roman" w:hAnsi="Calibri" w:cs="Times New Roman"/>
                <w:b/>
                <w:bCs/>
                <w:color w:val="auto"/>
                <w:lang w:val="en-GB" w:eastAsia="fr-BE" w:bidi="ar-SA"/>
              </w:rPr>
            </w:pPr>
          </w:p>
        </w:tc>
      </w:tr>
    </w:tbl>
    <w:p w14:paraId="232B28CB" w14:textId="77777777" w:rsidR="00F66991" w:rsidRPr="00F66991" w:rsidRDefault="00F66991" w:rsidP="00F66991">
      <w:pPr>
        <w:keepNext/>
        <w:pageBreakBefore/>
        <w:widowControl/>
        <w:pBdr>
          <w:top w:val="none" w:sz="0" w:space="0" w:color="auto"/>
          <w:left w:val="none" w:sz="0" w:space="0" w:color="auto"/>
          <w:bottom w:val="none" w:sz="0" w:space="0" w:color="auto"/>
          <w:right w:val="none" w:sz="0" w:space="0" w:color="auto"/>
          <w:between w:val="none" w:sz="0" w:space="0" w:color="auto"/>
        </w:pBdr>
        <w:tabs>
          <w:tab w:val="left" w:pos="133"/>
          <w:tab w:val="num" w:pos="432"/>
          <w:tab w:val="left" w:pos="709"/>
          <w:tab w:val="num" w:pos="6811"/>
        </w:tabs>
        <w:suppressAutoHyphens/>
        <w:spacing w:before="0" w:after="0" w:line="100" w:lineRule="atLeast"/>
        <w:ind w:left="432" w:right="-5" w:hanging="432"/>
        <w:jc w:val="both"/>
        <w:outlineLvl w:val="0"/>
        <w:rPr>
          <w:rFonts w:ascii="Arial Black" w:eastAsia="SimSun;Arial Unicode MS" w:hAnsi="Arial Black" w:cs="Arial Black"/>
          <w:color w:val="auto"/>
          <w:sz w:val="20"/>
          <w:szCs w:val="28"/>
          <w:lang w:val="en-GB" w:bidi="hi-IN"/>
        </w:rPr>
      </w:pPr>
      <w:r w:rsidRPr="00F66991">
        <w:rPr>
          <w:rFonts w:ascii="Arial Black" w:eastAsia="SimSun;Arial Unicode MS" w:hAnsi="Arial Black" w:cs="Arial Black"/>
          <w:color w:val="auto"/>
          <w:sz w:val="20"/>
          <w:szCs w:val="28"/>
          <w:lang w:val="en-GB" w:bidi="hi-IN"/>
        </w:rPr>
        <w:lastRenderedPageBreak/>
        <w:t xml:space="preserve">Signatures </w:t>
      </w:r>
    </w:p>
    <w:p w14:paraId="49C8B2C3"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jc w:val="both"/>
        <w:rPr>
          <w:rFonts w:eastAsia="SimSun" w:cs="Mangal"/>
          <w:sz w:val="20"/>
          <w:szCs w:val="24"/>
          <w:lang w:val="en-GB" w:bidi="hi-IN"/>
        </w:rPr>
      </w:pPr>
    </w:p>
    <w:tbl>
      <w:tblPr>
        <w:tblW w:w="0" w:type="auto"/>
        <w:jc w:val="center"/>
        <w:tblBorders>
          <w:top w:val="single" w:sz="2" w:space="0" w:color="000000"/>
          <w:left w:val="single" w:sz="2" w:space="0" w:color="000000"/>
          <w:bottom w:val="single" w:sz="2" w:space="0" w:color="000000"/>
          <w:right w:val="single" w:sz="2" w:space="0" w:color="000000"/>
        </w:tblBorders>
        <w:tblCellMar>
          <w:left w:w="10" w:type="dxa"/>
          <w:right w:w="10" w:type="dxa"/>
        </w:tblCellMar>
        <w:tblLook w:val="04A0" w:firstRow="1" w:lastRow="0" w:firstColumn="1" w:lastColumn="0" w:noHBand="0" w:noVBand="1"/>
      </w:tblPr>
      <w:tblGrid>
        <w:gridCol w:w="9327"/>
      </w:tblGrid>
      <w:tr w:rsidR="00F66991" w:rsidRPr="004D17DA" w14:paraId="1EB7A0CB" w14:textId="77777777" w:rsidTr="00510580">
        <w:trPr>
          <w:jc w:val="center"/>
        </w:trPr>
        <w:tc>
          <w:tcPr>
            <w:tcW w:w="932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337EB377"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rPr>
                <w:rFonts w:eastAsia="SimSun" w:cs="Mangal"/>
                <w:color w:val="auto"/>
                <w:sz w:val="20"/>
                <w:szCs w:val="24"/>
                <w:lang w:val="en-GB" w:bidi="hi-IN"/>
              </w:rPr>
            </w:pPr>
            <w:r w:rsidRPr="00F66991">
              <w:rPr>
                <w:rFonts w:eastAsia="SimSun" w:cs="Mangal"/>
                <w:b/>
                <w:color w:val="0000FF"/>
                <w:sz w:val="20"/>
                <w:szCs w:val="24"/>
                <w:lang w:val="en-GB" w:bidi="hi-IN"/>
              </w:rPr>
              <w:t>Explanatory note to be deleted</w:t>
            </w:r>
          </w:p>
        </w:tc>
      </w:tr>
      <w:tr w:rsidR="00F66991" w:rsidRPr="004D17DA" w14:paraId="70CE520E" w14:textId="77777777" w:rsidTr="00510580">
        <w:trPr>
          <w:jc w:val="center"/>
        </w:trPr>
        <w:tc>
          <w:tcPr>
            <w:tcW w:w="932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05A046F1" w14:textId="77777777" w:rsidR="00F66991" w:rsidRPr="00F66991" w:rsidRDefault="00F66991" w:rsidP="0041314D">
            <w:pPr>
              <w:widowControl/>
              <w:numPr>
                <w:ilvl w:val="0"/>
                <w:numId w:val="36"/>
              </w:numPr>
              <w:pBdr>
                <w:top w:val="none" w:sz="0" w:space="0" w:color="auto"/>
                <w:left w:val="none" w:sz="0" w:space="0" w:color="auto"/>
                <w:bottom w:val="none" w:sz="0" w:space="0" w:color="auto"/>
                <w:right w:val="none" w:sz="0" w:space="0" w:color="auto"/>
                <w:between w:val="none" w:sz="0" w:space="0" w:color="auto"/>
              </w:pBdr>
              <w:tabs>
                <w:tab w:val="clear" w:pos="720"/>
                <w:tab w:val="left" w:pos="709"/>
              </w:tabs>
              <w:suppressAutoHyphens/>
              <w:spacing w:before="0" w:after="0" w:line="276" w:lineRule="auto"/>
              <w:jc w:val="both"/>
              <w:rPr>
                <w:rFonts w:eastAsia="SimSun" w:cs="Mangal"/>
                <w:color w:val="auto"/>
                <w:sz w:val="20"/>
                <w:szCs w:val="24"/>
                <w:lang w:val="en-GB" w:bidi="hi-IN"/>
              </w:rPr>
            </w:pPr>
            <w:r w:rsidRPr="00F66991">
              <w:rPr>
                <w:rFonts w:eastAsia="SimSun" w:cs="Mangal"/>
                <w:color w:val="0000FF"/>
                <w:sz w:val="20"/>
                <w:szCs w:val="24"/>
                <w:lang w:val="en-GB" w:bidi="hi-IN"/>
              </w:rPr>
              <w:t>Please copy/paste the table below and rename the title to cover the whole consortium.</w:t>
            </w:r>
          </w:p>
        </w:tc>
      </w:tr>
    </w:tbl>
    <w:p w14:paraId="362EE05E"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jc w:val="both"/>
        <w:rPr>
          <w:rFonts w:eastAsia="SimSun" w:cs="Mangal"/>
          <w:sz w:val="20"/>
          <w:szCs w:val="24"/>
          <w:lang w:val="en-GB" w:bidi="hi-IN"/>
        </w:rPr>
      </w:pPr>
    </w:p>
    <w:p w14:paraId="3F624499"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jc w:val="both"/>
        <w:rPr>
          <w:rFonts w:eastAsia="SimSun" w:cs="Mangal"/>
          <w:sz w:val="20"/>
          <w:szCs w:val="24"/>
          <w:lang w:val="en-GB" w:bidi="hi-IN"/>
        </w:rPr>
      </w:pPr>
    </w:p>
    <w:tbl>
      <w:tblPr>
        <w:tblW w:w="9209" w:type="dxa"/>
        <w:jc w:val="center"/>
        <w:tblCellMar>
          <w:left w:w="70" w:type="dxa"/>
          <w:right w:w="70" w:type="dxa"/>
        </w:tblCellMar>
        <w:tblLook w:val="04A0" w:firstRow="1" w:lastRow="0" w:firstColumn="1" w:lastColumn="0" w:noHBand="0" w:noVBand="1"/>
      </w:tblPr>
      <w:tblGrid>
        <w:gridCol w:w="9557"/>
      </w:tblGrid>
      <w:tr w:rsidR="00F66991" w:rsidRPr="00F66991" w14:paraId="54074423" w14:textId="77777777" w:rsidTr="00510580">
        <w:trPr>
          <w:trHeight w:val="288"/>
          <w:jc w:val="center"/>
        </w:trPr>
        <w:tc>
          <w:tcPr>
            <w:tcW w:w="9209" w:type="dxa"/>
            <w:tcBorders>
              <w:top w:val="single" w:sz="4" w:space="0" w:color="auto"/>
              <w:left w:val="single" w:sz="4" w:space="0" w:color="auto"/>
              <w:bottom w:val="single" w:sz="4" w:space="0" w:color="auto"/>
              <w:right w:val="single" w:sz="4" w:space="0" w:color="000000"/>
            </w:tcBorders>
            <w:shd w:val="clear" w:color="auto" w:fill="EDEDED"/>
            <w:noWrap/>
            <w:vAlign w:val="bottom"/>
            <w:hideMark/>
          </w:tcPr>
          <w:p w14:paraId="37EE823E"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Calibri" w:eastAsia="Times New Roman" w:hAnsi="Calibri" w:cs="Times New Roman"/>
                <w:b/>
                <w:bCs/>
                <w:color w:val="auto"/>
                <w:lang w:val="en-GB" w:eastAsia="fr-BE" w:bidi="ar-SA"/>
              </w:rPr>
            </w:pPr>
            <w:r w:rsidRPr="00F66991">
              <w:rPr>
                <w:rFonts w:ascii="Calibri" w:eastAsia="Times New Roman" w:hAnsi="Calibri" w:cs="Times New Roman"/>
                <w:b/>
                <w:color w:val="auto"/>
                <w:lang w:val="en-GB" w:eastAsia="fr-BE" w:bidi="ar-SA"/>
              </w:rPr>
              <w:t>Partner X</w:t>
            </w:r>
          </w:p>
        </w:tc>
      </w:tr>
      <w:tr w:rsidR="00F66991" w:rsidRPr="004D17DA" w14:paraId="07530845" w14:textId="77777777" w:rsidTr="00510580">
        <w:trPr>
          <w:trHeight w:val="288"/>
          <w:jc w:val="center"/>
        </w:trPr>
        <w:tc>
          <w:tcPr>
            <w:tcW w:w="9209" w:type="dxa"/>
            <w:tcBorders>
              <w:top w:val="nil"/>
              <w:left w:val="single" w:sz="4" w:space="0" w:color="auto"/>
              <w:bottom w:val="nil"/>
              <w:right w:val="single" w:sz="4" w:space="0" w:color="auto"/>
            </w:tcBorders>
            <w:noWrap/>
            <w:vAlign w:val="bottom"/>
          </w:tcPr>
          <w:p w14:paraId="35CDD4B9"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ascii="Calibri" w:eastAsia="Times New Roman" w:hAnsi="Calibri" w:cs="Times New Roman"/>
                <w:color w:val="auto"/>
                <w:lang w:val="en-GB" w:eastAsia="fr-BE" w:bidi="ar-SA"/>
              </w:rPr>
            </w:pPr>
          </w:p>
          <w:p w14:paraId="3466872A"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ascii="Calibri" w:eastAsia="Times New Roman" w:hAnsi="Calibri" w:cs="Times New Roman"/>
                <w:color w:val="auto"/>
                <w:lang w:val="en-GB" w:eastAsia="fr-BE" w:bidi="ar-SA"/>
              </w:rPr>
            </w:pPr>
            <w:r w:rsidRPr="00F66991">
              <w:rPr>
                <w:rFonts w:ascii="Calibri" w:eastAsia="Times New Roman" w:hAnsi="Calibri" w:cs="Times New Roman"/>
                <w:color w:val="auto"/>
                <w:lang w:val="en-GB" w:eastAsia="fr-BE" w:bidi="ar-SA"/>
              </w:rPr>
              <w:t>By signing the document, I certify that (please tick the boxes):</w:t>
            </w:r>
          </w:p>
          <w:tbl>
            <w:tblPr>
              <w:tblStyle w:val="Grilledutableau2"/>
              <w:tblW w:w="902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
              <w:gridCol w:w="8612"/>
            </w:tblGrid>
            <w:tr w:rsidR="00F66991" w:rsidRPr="004D17DA" w14:paraId="55E123D9" w14:textId="77777777" w:rsidTr="00510580">
              <w:trPr>
                <w:trHeight w:val="290"/>
              </w:trPr>
              <w:sdt>
                <w:sdtPr>
                  <w:rPr>
                    <w:rFonts w:ascii="Calibri" w:eastAsia="Times New Roman" w:hAnsi="Calibri" w:cs="Times New Roman"/>
                    <w:color w:val="auto"/>
                    <w:lang w:eastAsia="fr-BE" w:bidi="ar-SA"/>
                  </w:rPr>
                  <w:id w:val="-403996953"/>
                  <w14:checkbox>
                    <w14:checked w14:val="0"/>
                    <w14:checkedState w14:val="2612" w14:font="MS Gothic"/>
                    <w14:uncheckedState w14:val="2610" w14:font="MS Gothic"/>
                  </w14:checkbox>
                </w:sdtPr>
                <w:sdtEndPr/>
                <w:sdtContent>
                  <w:tc>
                    <w:tcPr>
                      <w:tcW w:w="408" w:type="dxa"/>
                    </w:tcPr>
                    <w:p w14:paraId="5C5C1472" w14:textId="77777777" w:rsidR="00F66991" w:rsidRPr="00F66991" w:rsidRDefault="00F66991" w:rsidP="00F66991">
                      <w:pPr>
                        <w:widowControl/>
                        <w:spacing w:before="0" w:after="0" w:line="240" w:lineRule="auto"/>
                        <w:rPr>
                          <w:rFonts w:ascii="Calibri" w:eastAsia="Times New Roman" w:hAnsi="Calibri" w:cs="Times New Roman"/>
                          <w:color w:val="auto"/>
                          <w:lang w:eastAsia="fr-BE" w:bidi="ar-SA"/>
                        </w:rPr>
                      </w:pPr>
                      <w:r w:rsidRPr="00F66991">
                        <w:rPr>
                          <w:rFonts w:ascii="Segoe UI Symbol" w:eastAsia="Times New Roman" w:hAnsi="Segoe UI Symbol" w:cs="Segoe UI Symbol"/>
                          <w:color w:val="auto"/>
                          <w:lang w:eastAsia="fr-BE" w:bidi="ar-SA"/>
                        </w:rPr>
                        <w:t>☐</w:t>
                      </w:r>
                      <w:r w:rsidRPr="00F66991">
                        <w:rPr>
                          <w:rFonts w:ascii="Calibri" w:eastAsia="Times New Roman" w:hAnsi="Calibri" w:cs="Times New Roman"/>
                          <w:color w:val="auto"/>
                          <w:lang w:eastAsia="fr-BE" w:bidi="ar-SA"/>
                        </w:rPr>
                        <w:t xml:space="preserve"> </w:t>
                      </w:r>
                    </w:p>
                  </w:tc>
                </w:sdtContent>
              </w:sdt>
              <w:tc>
                <w:tcPr>
                  <w:tcW w:w="8612" w:type="dxa"/>
                </w:tcPr>
                <w:p w14:paraId="53895079" w14:textId="77777777" w:rsidR="00F66991" w:rsidRPr="00F66991" w:rsidRDefault="00F66991" w:rsidP="00F66991">
                  <w:pPr>
                    <w:widowControl/>
                    <w:spacing w:before="0" w:after="0" w:line="240" w:lineRule="auto"/>
                    <w:rPr>
                      <w:rFonts w:ascii="Calibri" w:eastAsia="Times New Roman" w:hAnsi="Calibri" w:cs="Times New Roman"/>
                      <w:color w:val="auto"/>
                      <w:lang w:eastAsia="fr-BE" w:bidi="ar-SA"/>
                    </w:rPr>
                  </w:pPr>
                  <w:r w:rsidRPr="00F66991">
                    <w:rPr>
                      <w:rFonts w:ascii="Calibri" w:eastAsia="Times New Roman" w:hAnsi="Calibri" w:cs="Times New Roman"/>
                      <w:color w:val="auto"/>
                      <w:lang w:eastAsia="fr-BE" w:bidi="ar-SA"/>
                    </w:rPr>
                    <w:t>I have read and agree to the programme guidelines;</w:t>
                  </w:r>
                </w:p>
              </w:tc>
            </w:tr>
            <w:tr w:rsidR="00F66991" w:rsidRPr="004D17DA" w14:paraId="3C4275B4" w14:textId="77777777" w:rsidTr="00510580">
              <w:trPr>
                <w:trHeight w:val="290"/>
              </w:trPr>
              <w:tc>
                <w:tcPr>
                  <w:tcW w:w="408" w:type="dxa"/>
                </w:tcPr>
                <w:p w14:paraId="39291945" w14:textId="77777777" w:rsidR="00F66991" w:rsidRPr="00F66991" w:rsidRDefault="00B43972" w:rsidP="00F66991">
                  <w:pPr>
                    <w:widowControl/>
                    <w:spacing w:before="0" w:after="0" w:line="240" w:lineRule="auto"/>
                    <w:rPr>
                      <w:rFonts w:ascii="Calibri" w:eastAsia="Times New Roman" w:hAnsi="Calibri" w:cs="Times New Roman"/>
                      <w:color w:val="auto"/>
                      <w:lang w:eastAsia="fr-BE" w:bidi="ar-SA"/>
                    </w:rPr>
                  </w:pPr>
                  <w:sdt>
                    <w:sdtPr>
                      <w:rPr>
                        <w:rFonts w:ascii="Calibri" w:eastAsia="Times New Roman" w:hAnsi="Calibri" w:cs="Times New Roman"/>
                        <w:color w:val="auto"/>
                        <w:lang w:eastAsia="fr-BE" w:bidi="ar-SA"/>
                      </w:rPr>
                      <w:id w:val="-827283932"/>
                      <w14:checkbox>
                        <w14:checked w14:val="0"/>
                        <w14:checkedState w14:val="2612" w14:font="MS Gothic"/>
                        <w14:uncheckedState w14:val="2610" w14:font="MS Gothic"/>
                      </w14:checkbox>
                    </w:sdtPr>
                    <w:sdtEndPr/>
                    <w:sdtContent>
                      <w:r w:rsidR="00F66991" w:rsidRPr="00F66991">
                        <w:rPr>
                          <w:rFonts w:ascii="Segoe UI Symbol" w:eastAsia="Times New Roman" w:hAnsi="Segoe UI Symbol" w:cs="Segoe UI Symbol"/>
                          <w:color w:val="auto"/>
                          <w:lang w:eastAsia="fr-BE" w:bidi="ar-SA"/>
                        </w:rPr>
                        <w:t>☐</w:t>
                      </w:r>
                    </w:sdtContent>
                  </w:sdt>
                </w:p>
                <w:sdt>
                  <w:sdtPr>
                    <w:rPr>
                      <w:rFonts w:ascii="Calibri" w:eastAsia="Times New Roman" w:hAnsi="Calibri" w:cs="Times New Roman"/>
                      <w:color w:val="auto"/>
                      <w:lang w:eastAsia="fr-BE" w:bidi="ar-SA"/>
                    </w:rPr>
                    <w:id w:val="1276901645"/>
                    <w14:checkbox>
                      <w14:checked w14:val="0"/>
                      <w14:checkedState w14:val="2612" w14:font="MS Gothic"/>
                      <w14:uncheckedState w14:val="2610" w14:font="MS Gothic"/>
                    </w14:checkbox>
                  </w:sdtPr>
                  <w:sdtEndPr/>
                  <w:sdtContent>
                    <w:p w14:paraId="78BB32F2" w14:textId="77777777" w:rsidR="00F66991" w:rsidRPr="00F66991" w:rsidRDefault="00F66991" w:rsidP="00F66991">
                      <w:pPr>
                        <w:widowControl/>
                        <w:spacing w:before="0" w:after="0" w:line="240" w:lineRule="auto"/>
                        <w:rPr>
                          <w:rFonts w:ascii="Calibri" w:eastAsia="Times New Roman" w:hAnsi="Calibri" w:cs="Times New Roman"/>
                          <w:color w:val="auto"/>
                          <w:lang w:eastAsia="fr-BE" w:bidi="ar-SA"/>
                        </w:rPr>
                      </w:pPr>
                      <w:r w:rsidRPr="00F66991">
                        <w:rPr>
                          <w:rFonts w:ascii="Segoe UI Symbol" w:eastAsia="Times New Roman" w:hAnsi="Segoe UI Symbol" w:cs="Segoe UI Symbol"/>
                          <w:color w:val="auto"/>
                          <w:lang w:eastAsia="fr-BE" w:bidi="ar-SA"/>
                        </w:rPr>
                        <w:t>☐</w:t>
                      </w:r>
                    </w:p>
                  </w:sdtContent>
                </w:sdt>
              </w:tc>
              <w:tc>
                <w:tcPr>
                  <w:tcW w:w="8612" w:type="dxa"/>
                </w:tcPr>
                <w:p w14:paraId="409E67AC" w14:textId="77777777" w:rsidR="00F66991" w:rsidRPr="00F66991" w:rsidRDefault="00F66991" w:rsidP="00F66991">
                  <w:pPr>
                    <w:widowControl/>
                    <w:spacing w:before="0" w:after="0" w:line="240" w:lineRule="auto"/>
                    <w:rPr>
                      <w:rFonts w:ascii="Calibri" w:eastAsia="Times New Roman" w:hAnsi="Calibri" w:cs="Times New Roman"/>
                      <w:color w:val="auto"/>
                      <w:lang w:eastAsia="fr-BE" w:bidi="ar-SA"/>
                    </w:rPr>
                  </w:pPr>
                  <w:r w:rsidRPr="00F66991">
                    <w:rPr>
                      <w:rFonts w:ascii="Calibri" w:eastAsia="Times New Roman" w:hAnsi="Calibri" w:cs="Times New Roman"/>
                      <w:color w:val="auto"/>
                      <w:lang w:eastAsia="fr-BE" w:bidi="ar-SA"/>
                    </w:rPr>
                    <w:t>All the information provided in this document is correct;</w:t>
                  </w:r>
                </w:p>
                <w:p w14:paraId="17FC11C5" w14:textId="77777777" w:rsidR="00F66991" w:rsidRPr="00F66991" w:rsidRDefault="00F66991" w:rsidP="00F66991">
                  <w:pPr>
                    <w:widowControl/>
                    <w:spacing w:before="0" w:after="0" w:line="240" w:lineRule="auto"/>
                    <w:rPr>
                      <w:rFonts w:ascii="Calibri" w:eastAsia="Times New Roman" w:hAnsi="Calibri" w:cs="Times New Roman"/>
                      <w:color w:val="auto"/>
                      <w:lang w:eastAsia="fr-BE" w:bidi="ar-SA"/>
                    </w:rPr>
                  </w:pPr>
                  <w:r w:rsidRPr="00F66991">
                    <w:rPr>
                      <w:rFonts w:ascii="Calibri" w:eastAsia="Times New Roman" w:hAnsi="Calibri" w:cs="Times New Roman"/>
                      <w:color w:val="auto"/>
                      <w:lang w:eastAsia="fr-BE" w:bidi="ar-SA"/>
                    </w:rPr>
                    <w:t xml:space="preserve">I am attaching the 2023 accounts (for industrial partners); </w:t>
                  </w:r>
                </w:p>
              </w:tc>
            </w:tr>
            <w:tr w:rsidR="00F66991" w:rsidRPr="004D17DA" w14:paraId="33904C32" w14:textId="77777777" w:rsidTr="00510580">
              <w:trPr>
                <w:trHeight w:val="549"/>
              </w:trPr>
              <w:sdt>
                <w:sdtPr>
                  <w:rPr>
                    <w:rFonts w:ascii="Calibri" w:eastAsia="Times New Roman" w:hAnsi="Calibri" w:cs="Times New Roman"/>
                    <w:color w:val="auto"/>
                    <w:lang w:eastAsia="fr-BE" w:bidi="ar-SA"/>
                  </w:rPr>
                  <w:id w:val="271522663"/>
                  <w14:checkbox>
                    <w14:checked w14:val="0"/>
                    <w14:checkedState w14:val="2612" w14:font="MS Gothic"/>
                    <w14:uncheckedState w14:val="2610" w14:font="MS Gothic"/>
                  </w14:checkbox>
                </w:sdtPr>
                <w:sdtEndPr/>
                <w:sdtContent>
                  <w:tc>
                    <w:tcPr>
                      <w:tcW w:w="408" w:type="dxa"/>
                    </w:tcPr>
                    <w:p w14:paraId="5CAA4AA3" w14:textId="77777777" w:rsidR="00F66991" w:rsidRPr="00F66991" w:rsidRDefault="00F66991" w:rsidP="00F66991">
                      <w:pPr>
                        <w:widowControl/>
                        <w:spacing w:before="0" w:after="0" w:line="240" w:lineRule="auto"/>
                        <w:rPr>
                          <w:rFonts w:ascii="Calibri" w:eastAsia="Times New Roman" w:hAnsi="Calibri" w:cs="Times New Roman"/>
                          <w:color w:val="auto"/>
                          <w:lang w:eastAsia="fr-BE" w:bidi="ar-SA"/>
                        </w:rPr>
                      </w:pPr>
                      <w:r w:rsidRPr="00F66991">
                        <w:rPr>
                          <w:rFonts w:ascii="Segoe UI Symbol" w:eastAsia="Times New Roman" w:hAnsi="Segoe UI Symbol" w:cs="Segoe UI Symbol"/>
                          <w:color w:val="auto"/>
                          <w:lang w:eastAsia="fr-BE" w:bidi="ar-SA"/>
                        </w:rPr>
                        <w:t>☐</w:t>
                      </w:r>
                    </w:p>
                  </w:tc>
                </w:sdtContent>
              </w:sdt>
              <w:tc>
                <w:tcPr>
                  <w:tcW w:w="8612" w:type="dxa"/>
                </w:tcPr>
                <w:p w14:paraId="0BFE3DAA" w14:textId="77777777" w:rsidR="00F66991" w:rsidRPr="00F66991" w:rsidRDefault="00F66991" w:rsidP="00F66991">
                  <w:pPr>
                    <w:widowControl/>
                    <w:spacing w:before="0" w:after="0" w:line="240" w:lineRule="auto"/>
                    <w:rPr>
                      <w:rFonts w:ascii="Calibri" w:eastAsia="Times New Roman" w:hAnsi="Calibri" w:cs="Times New Roman"/>
                      <w:color w:val="auto"/>
                      <w:lang w:eastAsia="fr-BE" w:bidi="ar-SA"/>
                    </w:rPr>
                  </w:pPr>
                  <w:r w:rsidRPr="00F66991">
                    <w:rPr>
                      <w:rFonts w:ascii="Calibri" w:eastAsia="Times New Roman" w:hAnsi="Calibri" w:cs="Times New Roman"/>
                      <w:color w:val="auto"/>
                      <w:lang w:eastAsia="fr-BE" w:bidi="ar-SA"/>
                    </w:rPr>
                    <w:t>The IP aspects of the project have been discussed with the other partners and an IP strategy has been agreed upon;</w:t>
                  </w:r>
                </w:p>
              </w:tc>
            </w:tr>
            <w:tr w:rsidR="00F66991" w:rsidRPr="004D17DA" w14:paraId="44DFCF9A" w14:textId="77777777" w:rsidTr="00510580">
              <w:trPr>
                <w:trHeight w:val="549"/>
              </w:trPr>
              <w:sdt>
                <w:sdtPr>
                  <w:rPr>
                    <w:rFonts w:ascii="Calibri" w:eastAsia="Times New Roman" w:hAnsi="Calibri" w:cs="Times New Roman"/>
                    <w:color w:val="auto"/>
                    <w:lang w:eastAsia="fr-BE" w:bidi="ar-SA"/>
                  </w:rPr>
                  <w:id w:val="-349722275"/>
                  <w14:checkbox>
                    <w14:checked w14:val="0"/>
                    <w14:checkedState w14:val="2612" w14:font="MS Gothic"/>
                    <w14:uncheckedState w14:val="2610" w14:font="MS Gothic"/>
                  </w14:checkbox>
                </w:sdtPr>
                <w:sdtEndPr/>
                <w:sdtContent>
                  <w:tc>
                    <w:tcPr>
                      <w:tcW w:w="408" w:type="dxa"/>
                    </w:tcPr>
                    <w:p w14:paraId="41C7DECC" w14:textId="77777777" w:rsidR="00F66991" w:rsidRPr="00F66991" w:rsidRDefault="00F66991" w:rsidP="00F66991">
                      <w:pPr>
                        <w:widowControl/>
                        <w:spacing w:before="0" w:after="0" w:line="240" w:lineRule="auto"/>
                        <w:rPr>
                          <w:rFonts w:ascii="Calibri" w:eastAsia="Times New Roman" w:hAnsi="Calibri" w:cs="Times New Roman"/>
                          <w:color w:val="auto"/>
                          <w:lang w:eastAsia="fr-BE" w:bidi="ar-SA"/>
                        </w:rPr>
                      </w:pPr>
                      <w:r w:rsidRPr="00F66991">
                        <w:rPr>
                          <w:rFonts w:ascii="Segoe UI Symbol" w:eastAsia="Times New Roman" w:hAnsi="Segoe UI Symbol" w:cs="Segoe UI Symbol"/>
                          <w:color w:val="auto"/>
                          <w:lang w:eastAsia="fr-BE" w:bidi="ar-SA"/>
                        </w:rPr>
                        <w:t>☐</w:t>
                      </w:r>
                    </w:p>
                  </w:tc>
                </w:sdtContent>
              </w:sdt>
              <w:tc>
                <w:tcPr>
                  <w:tcW w:w="8612" w:type="dxa"/>
                </w:tcPr>
                <w:p w14:paraId="2BBB20A3" w14:textId="77777777" w:rsidR="00F66991" w:rsidRPr="00F66991" w:rsidRDefault="00F66991" w:rsidP="00F66991">
                  <w:pPr>
                    <w:widowControl/>
                    <w:spacing w:before="0" w:after="0" w:line="240" w:lineRule="auto"/>
                    <w:rPr>
                      <w:rFonts w:ascii="Calibri" w:eastAsia="Times New Roman" w:hAnsi="Calibri" w:cs="Times New Roman"/>
                      <w:color w:val="auto"/>
                      <w:lang w:eastAsia="fr-BE" w:bidi="ar-SA"/>
                    </w:rPr>
                  </w:pPr>
                  <w:r w:rsidRPr="00F66991">
                    <w:rPr>
                      <w:rFonts w:ascii="Calibri" w:eastAsia="Times New Roman" w:hAnsi="Calibri" w:cs="Times New Roman"/>
                      <w:color w:val="auto"/>
                      <w:lang w:eastAsia="fr-BE" w:bidi="ar-SA"/>
                    </w:rPr>
                    <w:t>I am aware that a signed consortium agreement will be requested at the same time as the submission of the full proposal (if the expression of interest is retained).</w:t>
                  </w:r>
                </w:p>
              </w:tc>
            </w:tr>
          </w:tbl>
          <w:p w14:paraId="592C1E3C"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0" w:after="160" w:line="256" w:lineRule="auto"/>
              <w:ind w:left="720"/>
              <w:contextualSpacing/>
              <w:rPr>
                <w:rFonts w:ascii="Calibri" w:eastAsia="Times New Roman" w:hAnsi="Calibri" w:cs="Times New Roman"/>
                <w:b/>
                <w:bCs/>
                <w:color w:val="auto"/>
                <w:lang w:val="en-GB" w:eastAsia="fr-BE" w:bidi="ar-SA"/>
              </w:rPr>
            </w:pPr>
          </w:p>
          <w:p w14:paraId="0C90D518"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0" w:after="120" w:line="276" w:lineRule="auto"/>
              <w:rPr>
                <w:rFonts w:ascii="Calibri" w:eastAsia="Times New Roman" w:hAnsi="Calibri" w:cs="Times New Roman"/>
                <w:color w:val="auto"/>
                <w:lang w:val="en-GB" w:eastAsia="fr-BE" w:bidi="ar-SA"/>
              </w:rPr>
            </w:pPr>
            <w:r w:rsidRPr="00F66991">
              <w:rPr>
                <w:rFonts w:ascii="Calibri" w:eastAsia="Times New Roman" w:hAnsi="Calibri" w:cs="Times New Roman"/>
                <w:color w:val="auto"/>
                <w:lang w:val="en-GB" w:eastAsia="fr-BE" w:bidi="ar-SA"/>
              </w:rPr>
              <w:t>Name (legal representative): …………………………..</w:t>
            </w:r>
          </w:p>
          <w:p w14:paraId="2B4B9F69"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ascii="Calibri" w:eastAsia="Times New Roman" w:hAnsi="Calibri" w:cs="Times New Roman"/>
                <w:color w:val="auto"/>
                <w:lang w:val="en-GB" w:eastAsia="fr-BE" w:bidi="ar-SA"/>
              </w:rPr>
            </w:pPr>
            <w:r w:rsidRPr="00F66991">
              <w:rPr>
                <w:rFonts w:ascii="Calibri" w:eastAsia="Times New Roman" w:hAnsi="Calibri" w:cs="Times New Roman"/>
                <w:color w:val="auto"/>
                <w:lang w:val="en-GB" w:eastAsia="fr-BE" w:bidi="ar-SA"/>
              </w:rPr>
              <w:t>Position: ……………………….</w:t>
            </w:r>
          </w:p>
          <w:p w14:paraId="0F2F40A3"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ascii="Calibri" w:eastAsia="Times New Roman" w:hAnsi="Calibri" w:cs="Times New Roman"/>
                <w:color w:val="auto"/>
                <w:lang w:val="en-GB" w:eastAsia="fr-BE" w:bidi="ar-SA"/>
              </w:rPr>
            </w:pPr>
            <w:r w:rsidRPr="00F66991">
              <w:rPr>
                <w:rFonts w:ascii="Calibri" w:eastAsia="Times New Roman" w:hAnsi="Calibri" w:cs="Times New Roman"/>
                <w:color w:val="auto"/>
                <w:lang w:val="en-GB" w:eastAsia="fr-BE" w:bidi="ar-SA"/>
              </w:rPr>
              <w:t xml:space="preserve">Signature and date: </w:t>
            </w:r>
          </w:p>
          <w:p w14:paraId="22CF5740"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0" w:after="0" w:line="240" w:lineRule="auto"/>
              <w:jc w:val="center"/>
              <w:rPr>
                <w:rFonts w:ascii="Calibri" w:eastAsia="Times New Roman" w:hAnsi="Calibri" w:cs="Times New Roman"/>
                <w:b/>
                <w:bCs/>
                <w:color w:val="auto"/>
                <w:lang w:val="en-GB" w:eastAsia="fr-BE" w:bidi="ar-SA"/>
              </w:rPr>
            </w:pPr>
          </w:p>
        </w:tc>
      </w:tr>
      <w:tr w:rsidR="00F66991" w:rsidRPr="004D17DA" w14:paraId="6617ED82" w14:textId="77777777" w:rsidTr="00510580">
        <w:trPr>
          <w:trHeight w:val="288"/>
          <w:jc w:val="center"/>
        </w:trPr>
        <w:tc>
          <w:tcPr>
            <w:tcW w:w="9209" w:type="dxa"/>
            <w:tcBorders>
              <w:top w:val="nil"/>
              <w:left w:val="single" w:sz="4" w:space="0" w:color="auto"/>
              <w:bottom w:val="single" w:sz="4" w:space="0" w:color="auto"/>
              <w:right w:val="single" w:sz="4" w:space="0" w:color="auto"/>
            </w:tcBorders>
            <w:noWrap/>
            <w:vAlign w:val="bottom"/>
          </w:tcPr>
          <w:p w14:paraId="177106A0"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ascii="Calibri" w:eastAsia="Times New Roman" w:hAnsi="Calibri" w:cs="Times New Roman"/>
                <w:color w:val="auto"/>
                <w:lang w:val="en-GB" w:eastAsia="fr-BE" w:bidi="ar-SA"/>
              </w:rPr>
            </w:pPr>
          </w:p>
        </w:tc>
      </w:tr>
    </w:tbl>
    <w:p w14:paraId="3EFF75B5"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ascii="Calibri" w:eastAsia="Times New Roman" w:hAnsi="Calibri" w:cs="Times New Roman"/>
          <w:color w:val="auto"/>
          <w:lang w:val="en-GB" w:eastAsia="fr-BE" w:bidi="ar-SA"/>
        </w:rPr>
      </w:pPr>
      <w:r w:rsidRPr="00F66991">
        <w:rPr>
          <w:rFonts w:ascii="Calibri" w:eastAsia="Times New Roman" w:hAnsi="Calibri" w:cs="Times New Roman"/>
          <w:color w:val="auto"/>
          <w:lang w:val="en-GB" w:eastAsia="fr-BE" w:bidi="ar-SA"/>
        </w:rPr>
        <w:br w:type="page"/>
      </w:r>
    </w:p>
    <w:p w14:paraId="695386A7"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jc w:val="both"/>
        <w:rPr>
          <w:rFonts w:eastAsia="SimSun" w:cs="Mangal"/>
          <w:sz w:val="20"/>
          <w:szCs w:val="24"/>
          <w:lang w:val="en-GB" w:bidi="hi-IN"/>
        </w:rPr>
      </w:pPr>
    </w:p>
    <w:p w14:paraId="4461B612"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center"/>
        <w:rPr>
          <w:rFonts w:eastAsia="SimSun" w:cs="Mangal"/>
          <w:color w:val="auto"/>
          <w:sz w:val="20"/>
          <w:szCs w:val="24"/>
          <w:lang w:val="en-GB" w:bidi="hi-IN"/>
        </w:rPr>
      </w:pPr>
    </w:p>
    <w:tbl>
      <w:tblPr>
        <w:tblStyle w:val="Grilledutableau2"/>
        <w:tblW w:w="0" w:type="auto"/>
        <w:tblInd w:w="1101" w:type="dxa"/>
        <w:tblLook w:val="04A0" w:firstRow="1" w:lastRow="0" w:firstColumn="1" w:lastColumn="0" w:noHBand="0" w:noVBand="1"/>
      </w:tblPr>
      <w:tblGrid>
        <w:gridCol w:w="8221"/>
      </w:tblGrid>
      <w:tr w:rsidR="00F66991" w:rsidRPr="00F66991" w14:paraId="5ADBD137" w14:textId="77777777" w:rsidTr="00510580">
        <w:tc>
          <w:tcPr>
            <w:tcW w:w="8221" w:type="dxa"/>
            <w:tcBorders>
              <w:top w:val="single" w:sz="4" w:space="0" w:color="auto"/>
              <w:left w:val="single" w:sz="4" w:space="0" w:color="auto"/>
              <w:bottom w:val="single" w:sz="4" w:space="0" w:color="auto"/>
              <w:right w:val="single" w:sz="4" w:space="0" w:color="auto"/>
            </w:tcBorders>
            <w:hideMark/>
          </w:tcPr>
          <w:p w14:paraId="73929E9D" w14:textId="77777777" w:rsidR="00F66991" w:rsidRPr="00F66991" w:rsidRDefault="00F66991" w:rsidP="00F66991">
            <w:pPr>
              <w:tabs>
                <w:tab w:val="left" w:pos="709"/>
              </w:tabs>
              <w:suppressAutoHyphens/>
              <w:spacing w:before="240" w:after="240" w:line="276" w:lineRule="auto"/>
              <w:jc w:val="center"/>
              <w:rPr>
                <w:rFonts w:eastAsia="SimSun" w:cs="Mangal"/>
                <w:color w:val="auto"/>
                <w:sz w:val="20"/>
                <w:szCs w:val="24"/>
                <w:lang w:bidi="hi-IN"/>
              </w:rPr>
            </w:pPr>
            <w:r w:rsidRPr="00F66991">
              <w:rPr>
                <w:rFonts w:eastAsia="SimSun" w:cs="Mangal"/>
                <w:b/>
                <w:color w:val="auto"/>
                <w:sz w:val="30"/>
                <w:szCs w:val="24"/>
                <w:lang w:bidi="hi-IN"/>
              </w:rPr>
              <w:t xml:space="preserve">CONNECT 2024 </w:t>
            </w:r>
          </w:p>
        </w:tc>
      </w:tr>
    </w:tbl>
    <w:p w14:paraId="3DF5FF46"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center"/>
        <w:rPr>
          <w:rFonts w:eastAsia="SimSun" w:cs="Mangal"/>
          <w:color w:val="auto"/>
          <w:sz w:val="20"/>
          <w:szCs w:val="24"/>
          <w:lang w:val="en-GB" w:bidi="hi-IN"/>
        </w:rPr>
      </w:pPr>
    </w:p>
    <w:p w14:paraId="214F0789"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center"/>
        <w:rPr>
          <w:rFonts w:eastAsia="SimSun" w:cs="Mangal"/>
          <w:color w:val="auto"/>
          <w:sz w:val="20"/>
          <w:szCs w:val="24"/>
          <w:lang w:val="en-GB" w:bidi="hi-IN"/>
        </w:rPr>
      </w:pPr>
    </w:p>
    <w:p w14:paraId="6FE0C3D8"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center"/>
        <w:rPr>
          <w:rFonts w:eastAsia="SimSun" w:cs="Mangal"/>
          <w:b/>
          <w:color w:val="auto"/>
          <w:sz w:val="30"/>
          <w:szCs w:val="30"/>
          <w:lang w:val="en-GB" w:bidi="hi-IN"/>
        </w:rPr>
      </w:pPr>
      <w:r w:rsidRPr="00F66991">
        <w:rPr>
          <w:rFonts w:eastAsia="SimSun" w:cs="Mangal"/>
          <w:b/>
          <w:color w:val="auto"/>
          <w:sz w:val="30"/>
          <w:szCs w:val="24"/>
          <w:lang w:val="en-GB" w:bidi="hi-IN"/>
        </w:rPr>
        <w:t xml:space="preserve">Request for Subsidy </w:t>
      </w:r>
    </w:p>
    <w:p w14:paraId="1CC634B3"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center"/>
        <w:rPr>
          <w:rFonts w:eastAsia="SimSun" w:cs="Mangal"/>
          <w:b/>
          <w:color w:val="auto"/>
          <w:sz w:val="30"/>
          <w:szCs w:val="30"/>
          <w:lang w:val="en-GB" w:bidi="hi-IN"/>
        </w:rPr>
      </w:pPr>
    </w:p>
    <w:p w14:paraId="7AE07AFC"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jc w:val="center"/>
        <w:rPr>
          <w:rFonts w:eastAsia="Times New Roman" w:cs="Arial"/>
          <w:b/>
          <w:bCs/>
          <w:i/>
          <w:color w:val="DC2300"/>
          <w:sz w:val="30"/>
          <w:szCs w:val="30"/>
          <w:lang w:val="en-GB" w:eastAsia="fr-BE" w:bidi="ar-SA"/>
        </w:rPr>
      </w:pPr>
      <w:r w:rsidRPr="00F66991">
        <w:rPr>
          <w:rFonts w:eastAsia="Times New Roman" w:cs="Times New Roman"/>
          <w:b/>
          <w:i/>
          <w:color w:val="DC2300"/>
          <w:sz w:val="30"/>
          <w:lang w:val="en-GB" w:eastAsia="fr-BE" w:bidi="ar-SA"/>
        </w:rPr>
        <w:t>One form per participant</w:t>
      </w:r>
    </w:p>
    <w:p w14:paraId="10DB0C16"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88" w:lineRule="auto"/>
        <w:ind w:right="680"/>
        <w:jc w:val="center"/>
        <w:rPr>
          <w:rFonts w:eastAsia="SimSun" w:cs="Mangal"/>
          <w:color w:val="auto"/>
          <w:sz w:val="20"/>
          <w:szCs w:val="24"/>
          <w:lang w:val="en-GB" w:bidi="hi-IN"/>
        </w:rPr>
      </w:pPr>
    </w:p>
    <w:p w14:paraId="3E6B6941"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center"/>
        <w:rPr>
          <w:rFonts w:eastAsia="SimSun" w:cs="Mangal"/>
          <w:color w:val="auto"/>
          <w:sz w:val="20"/>
          <w:szCs w:val="24"/>
          <w:lang w:val="en-GB" w:bidi="hi-IN"/>
        </w:rPr>
      </w:pPr>
      <w:r w:rsidRPr="00F66991">
        <w:rPr>
          <w:rFonts w:eastAsia="SimSun" w:cs="Mangal"/>
          <w:b/>
          <w:color w:val="auto"/>
          <w:sz w:val="36"/>
          <w:szCs w:val="24"/>
          <w:lang w:val="en-GB" w:bidi="hi-IN"/>
        </w:rPr>
        <w:t>Name of the applicant</w:t>
      </w:r>
    </w:p>
    <w:p w14:paraId="39B1C478"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center"/>
        <w:rPr>
          <w:rFonts w:eastAsia="SimSun" w:cs="Mangal"/>
          <w:color w:val="auto"/>
          <w:sz w:val="20"/>
          <w:szCs w:val="24"/>
          <w:lang w:val="en-GB" w:bidi="hi-IN"/>
        </w:rPr>
      </w:pPr>
    </w:p>
    <w:p w14:paraId="73CB11F9"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center"/>
        <w:rPr>
          <w:rFonts w:eastAsia="SimSun" w:cs="Mangal"/>
          <w:color w:val="auto"/>
          <w:sz w:val="20"/>
          <w:szCs w:val="24"/>
          <w:lang w:val="en-GB" w:bidi="hi-IN"/>
        </w:rPr>
      </w:pPr>
      <w:r w:rsidRPr="00F66991">
        <w:rPr>
          <w:rFonts w:eastAsia="SimSun" w:cs="Mangal"/>
          <w:i/>
          <w:color w:val="auto"/>
          <w:sz w:val="30"/>
          <w:szCs w:val="24"/>
          <w:lang w:val="en-GB" w:bidi="hi-IN"/>
        </w:rPr>
        <w:t>"Project title"</w:t>
      </w:r>
    </w:p>
    <w:p w14:paraId="507D6A41"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center"/>
        <w:rPr>
          <w:rFonts w:eastAsia="SimSun" w:cs="Mangal"/>
          <w:color w:val="auto"/>
          <w:sz w:val="20"/>
          <w:szCs w:val="24"/>
          <w:lang w:val="en-GB" w:bidi="hi-IN"/>
        </w:rPr>
      </w:pPr>
    </w:p>
    <w:p w14:paraId="76620F8F"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center"/>
        <w:rPr>
          <w:rFonts w:eastAsia="SimSun" w:cs="Mangal"/>
          <w:color w:val="auto"/>
          <w:sz w:val="20"/>
          <w:szCs w:val="24"/>
          <w:lang w:val="en-GB" w:bidi="hi-IN"/>
        </w:rPr>
      </w:pPr>
    </w:p>
    <w:p w14:paraId="2AFBD9E3"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center"/>
        <w:rPr>
          <w:rFonts w:eastAsia="SimSun" w:cs="Mangal"/>
          <w:color w:val="auto"/>
          <w:sz w:val="20"/>
          <w:szCs w:val="24"/>
          <w:lang w:val="en-GB" w:bidi="hi-IN"/>
        </w:rPr>
      </w:pPr>
    </w:p>
    <w:tbl>
      <w:tblPr>
        <w:tblW w:w="0" w:type="auto"/>
        <w:tblInd w:w="1522" w:type="dxa"/>
        <w:tblBorders>
          <w:top w:val="single" w:sz="2" w:space="0" w:color="808080"/>
          <w:left w:val="single" w:sz="2" w:space="0" w:color="808080"/>
          <w:bottom w:val="single" w:sz="2" w:space="0" w:color="808080"/>
          <w:right w:val="single" w:sz="2" w:space="0" w:color="808080"/>
        </w:tblBorders>
        <w:tblCellMar>
          <w:left w:w="10" w:type="dxa"/>
          <w:right w:w="10" w:type="dxa"/>
        </w:tblCellMar>
        <w:tblLook w:val="04A0" w:firstRow="1" w:lastRow="0" w:firstColumn="1" w:lastColumn="0" w:noHBand="0" w:noVBand="1"/>
      </w:tblPr>
      <w:tblGrid>
        <w:gridCol w:w="3720"/>
        <w:gridCol w:w="3686"/>
      </w:tblGrid>
      <w:tr w:rsidR="00F66991" w:rsidRPr="00F66991" w14:paraId="0142BFD9" w14:textId="77777777" w:rsidTr="00510580">
        <w:tc>
          <w:tcPr>
            <w:tcW w:w="7406" w:type="dxa"/>
            <w:gridSpan w:val="2"/>
            <w:tcBorders>
              <w:top w:val="single" w:sz="2" w:space="0" w:color="808080"/>
              <w:left w:val="single" w:sz="2" w:space="0" w:color="808080"/>
              <w:bottom w:val="single" w:sz="2" w:space="0" w:color="808080"/>
              <w:right w:val="single" w:sz="2" w:space="0" w:color="808080"/>
            </w:tcBorders>
            <w:tcMar>
              <w:top w:w="55" w:type="dxa"/>
              <w:left w:w="55" w:type="dxa"/>
              <w:bottom w:w="55" w:type="dxa"/>
              <w:right w:w="55" w:type="dxa"/>
            </w:tcMar>
            <w:hideMark/>
          </w:tcPr>
          <w:p w14:paraId="1AE29389"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center"/>
              <w:rPr>
                <w:rFonts w:eastAsia="SimSun" w:cs="Mangal"/>
                <w:color w:val="auto"/>
                <w:sz w:val="20"/>
                <w:szCs w:val="24"/>
                <w:lang w:val="en-GB" w:bidi="hi-IN"/>
              </w:rPr>
            </w:pPr>
            <w:r w:rsidRPr="00F66991">
              <w:rPr>
                <w:rFonts w:eastAsia="SimSun" w:cs="Mangal"/>
                <w:b/>
                <w:color w:val="auto"/>
                <w:sz w:val="24"/>
                <w:szCs w:val="24"/>
                <w:lang w:val="en-GB" w:bidi="hi-IN"/>
              </w:rPr>
              <w:t>Type of Partner</w:t>
            </w:r>
          </w:p>
        </w:tc>
      </w:tr>
      <w:tr w:rsidR="00F66991" w:rsidRPr="00F66991" w14:paraId="2FE86A77" w14:textId="77777777" w:rsidTr="00510580">
        <w:tc>
          <w:tcPr>
            <w:tcW w:w="7406" w:type="dxa"/>
            <w:gridSpan w:val="2"/>
            <w:tcBorders>
              <w:top w:val="nil"/>
              <w:left w:val="single" w:sz="2" w:space="0" w:color="808080"/>
              <w:bottom w:val="single" w:sz="2" w:space="0" w:color="808080"/>
              <w:right w:val="single" w:sz="2" w:space="0" w:color="808080"/>
            </w:tcBorders>
            <w:tcMar>
              <w:top w:w="55" w:type="dxa"/>
              <w:left w:w="55" w:type="dxa"/>
              <w:bottom w:w="55" w:type="dxa"/>
              <w:right w:w="55" w:type="dxa"/>
            </w:tcMar>
            <w:hideMark/>
          </w:tcPr>
          <w:p w14:paraId="78C68979" w14:textId="77777777" w:rsidR="00F66991" w:rsidRPr="00F66991" w:rsidRDefault="00B43972"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40" w:after="0" w:line="276" w:lineRule="auto"/>
              <w:jc w:val="both"/>
              <w:rPr>
                <w:rFonts w:eastAsia="SimSun" w:cs="Mangal"/>
                <w:color w:val="auto"/>
                <w:sz w:val="20"/>
                <w:szCs w:val="24"/>
                <w:lang w:val="en-GB" w:bidi="hi-IN"/>
              </w:rPr>
            </w:pPr>
            <w:sdt>
              <w:sdtPr>
                <w:rPr>
                  <w:rFonts w:eastAsia="SimSun" w:cs="Mangal"/>
                  <w:color w:val="auto"/>
                  <w:sz w:val="20"/>
                  <w:szCs w:val="24"/>
                  <w:lang w:val="en-GB" w:bidi="hi-IN"/>
                </w:rPr>
                <w:id w:val="250709521"/>
                <w14:checkbox>
                  <w14:checked w14:val="0"/>
                  <w14:checkedState w14:val="2612" w14:font="MS Gothic"/>
                  <w14:uncheckedState w14:val="2610" w14:font="MS Gothic"/>
                </w14:checkbox>
              </w:sdtPr>
              <w:sdtEndPr/>
              <w:sdtContent>
                <w:r w:rsidR="00F66991" w:rsidRPr="00F66991">
                  <w:rPr>
                    <w:rFonts w:ascii="Segoe UI Symbol" w:eastAsia="SimSun" w:hAnsi="Segoe UI Symbol" w:cs="Segoe UI Symbol"/>
                    <w:color w:val="auto"/>
                    <w:sz w:val="20"/>
                    <w:szCs w:val="24"/>
                    <w:lang w:val="en-GB" w:bidi="hi-IN"/>
                  </w:rPr>
                  <w:t>☐</w:t>
                </w:r>
              </w:sdtContent>
            </w:sdt>
            <w:r w:rsidR="00F66991" w:rsidRPr="00F66991">
              <w:rPr>
                <w:rFonts w:eastAsia="SimSun" w:cs="Mangal"/>
                <w:color w:val="auto"/>
                <w:sz w:val="20"/>
                <w:szCs w:val="24"/>
                <w:lang w:val="en-GB" w:bidi="hi-IN"/>
              </w:rPr>
              <w:t xml:space="preserve"> Academia</w:t>
            </w:r>
          </w:p>
          <w:p w14:paraId="7394D626" w14:textId="77777777" w:rsidR="00F66991" w:rsidRPr="00F66991" w:rsidRDefault="00B43972"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40" w:after="0" w:line="276" w:lineRule="auto"/>
              <w:jc w:val="both"/>
              <w:rPr>
                <w:rFonts w:eastAsia="SimSun" w:cs="Mangal"/>
                <w:color w:val="auto"/>
                <w:sz w:val="20"/>
                <w:szCs w:val="24"/>
                <w:lang w:val="en-GB" w:bidi="hi-IN"/>
              </w:rPr>
            </w:pPr>
            <w:sdt>
              <w:sdtPr>
                <w:rPr>
                  <w:rFonts w:eastAsia="SimSun" w:cs="Mangal"/>
                  <w:color w:val="auto"/>
                  <w:sz w:val="20"/>
                  <w:szCs w:val="24"/>
                  <w:lang w:val="en-GB" w:bidi="hi-IN"/>
                </w:rPr>
                <w:id w:val="-1676497857"/>
                <w14:checkbox>
                  <w14:checked w14:val="0"/>
                  <w14:checkedState w14:val="2612" w14:font="MS Gothic"/>
                  <w14:uncheckedState w14:val="2610" w14:font="MS Gothic"/>
                </w14:checkbox>
              </w:sdtPr>
              <w:sdtEndPr/>
              <w:sdtContent>
                <w:r w:rsidR="00F66991" w:rsidRPr="00F66991">
                  <w:rPr>
                    <w:rFonts w:ascii="Segoe UI Symbol" w:eastAsia="SimSun" w:hAnsi="Segoe UI Symbol" w:cs="Segoe UI Symbol"/>
                    <w:color w:val="auto"/>
                    <w:sz w:val="20"/>
                    <w:szCs w:val="24"/>
                    <w:lang w:val="en-GB" w:bidi="hi-IN"/>
                  </w:rPr>
                  <w:t>☐</w:t>
                </w:r>
              </w:sdtContent>
            </w:sdt>
            <w:r w:rsidR="00F66991" w:rsidRPr="00F66991">
              <w:rPr>
                <w:rFonts w:eastAsia="SimSun" w:cs="Mangal"/>
                <w:color w:val="auto"/>
                <w:sz w:val="20"/>
                <w:szCs w:val="24"/>
                <w:lang w:val="en-GB" w:bidi="hi-IN"/>
              </w:rPr>
              <w:t xml:space="preserve"> Company </w:t>
            </w:r>
          </w:p>
        </w:tc>
      </w:tr>
      <w:tr w:rsidR="00F66991" w:rsidRPr="00F66991" w14:paraId="41163687" w14:textId="77777777" w:rsidTr="00510580">
        <w:tc>
          <w:tcPr>
            <w:tcW w:w="3720" w:type="dxa"/>
            <w:tcBorders>
              <w:top w:val="nil"/>
              <w:left w:val="single" w:sz="2" w:space="0" w:color="808080"/>
              <w:bottom w:val="single" w:sz="4" w:space="0" w:color="auto"/>
              <w:right w:val="nil"/>
            </w:tcBorders>
            <w:tcMar>
              <w:top w:w="55" w:type="dxa"/>
              <w:left w:w="55" w:type="dxa"/>
              <w:bottom w:w="55" w:type="dxa"/>
              <w:right w:w="55" w:type="dxa"/>
            </w:tcMar>
            <w:hideMark/>
          </w:tcPr>
          <w:p w14:paraId="0249180C"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right"/>
              <w:rPr>
                <w:rFonts w:eastAsia="SimSun" w:cs="Mangal"/>
                <w:color w:val="auto"/>
                <w:sz w:val="20"/>
                <w:szCs w:val="24"/>
                <w:lang w:val="en-GB" w:bidi="hi-IN"/>
              </w:rPr>
            </w:pPr>
            <w:r w:rsidRPr="00F66991">
              <w:rPr>
                <w:rFonts w:eastAsia="SimSun" w:cs="Mangal"/>
                <w:b/>
                <w:color w:val="auto"/>
                <w:sz w:val="24"/>
                <w:szCs w:val="24"/>
                <w:lang w:val="en-GB" w:bidi="hi-IN"/>
              </w:rPr>
              <w:t xml:space="preserve">Budget </w:t>
            </w:r>
          </w:p>
        </w:tc>
        <w:tc>
          <w:tcPr>
            <w:tcW w:w="3686" w:type="dxa"/>
            <w:tcBorders>
              <w:top w:val="nil"/>
              <w:left w:val="single" w:sz="2" w:space="0" w:color="808080"/>
              <w:bottom w:val="single" w:sz="4" w:space="0" w:color="auto"/>
              <w:right w:val="single" w:sz="2" w:space="0" w:color="808080"/>
            </w:tcBorders>
            <w:tcMar>
              <w:top w:w="55" w:type="dxa"/>
              <w:left w:w="55" w:type="dxa"/>
              <w:bottom w:w="55" w:type="dxa"/>
              <w:right w:w="55" w:type="dxa"/>
            </w:tcMar>
            <w:hideMark/>
          </w:tcPr>
          <w:p w14:paraId="492C3C68"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right"/>
              <w:rPr>
                <w:rFonts w:eastAsia="SimSun" w:cs="Mangal"/>
                <w:color w:val="auto"/>
                <w:sz w:val="20"/>
                <w:szCs w:val="24"/>
                <w:lang w:val="en-GB" w:bidi="hi-IN"/>
              </w:rPr>
            </w:pPr>
            <w:r w:rsidRPr="00F66991">
              <w:rPr>
                <w:rFonts w:eastAsia="SimSun" w:cs="Mangal"/>
                <w:b/>
                <w:bCs/>
                <w:color w:val="auto"/>
                <w:sz w:val="24"/>
                <w:szCs w:val="24"/>
                <w:lang w:val="en-GB" w:bidi="hi-IN"/>
              </w:rPr>
              <w:t>€</w:t>
            </w:r>
            <w:r w:rsidRPr="00F66991">
              <w:rPr>
                <w:rFonts w:eastAsia="SimSun" w:cs="Mangal"/>
                <w:i/>
                <w:color w:val="auto"/>
                <w:sz w:val="24"/>
                <w:szCs w:val="24"/>
                <w:lang w:val="en-GB" w:bidi="hi-IN"/>
              </w:rPr>
              <w:t xml:space="preserve">XXXX </w:t>
            </w:r>
          </w:p>
        </w:tc>
      </w:tr>
      <w:tr w:rsidR="00F66991" w:rsidRPr="00F66991" w14:paraId="70694C59" w14:textId="77777777" w:rsidTr="00510580">
        <w:tc>
          <w:tcPr>
            <w:tcW w:w="3720" w:type="dxa"/>
            <w:tcBorders>
              <w:top w:val="single" w:sz="4" w:space="0" w:color="auto"/>
              <w:left w:val="single" w:sz="2" w:space="0" w:color="808080"/>
              <w:bottom w:val="single" w:sz="4" w:space="0" w:color="auto"/>
              <w:right w:val="nil"/>
            </w:tcBorders>
            <w:tcMar>
              <w:top w:w="55" w:type="dxa"/>
              <w:left w:w="55" w:type="dxa"/>
              <w:bottom w:w="55" w:type="dxa"/>
              <w:right w:w="55" w:type="dxa"/>
            </w:tcMar>
            <w:hideMark/>
          </w:tcPr>
          <w:p w14:paraId="0C36B43C"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right"/>
              <w:rPr>
                <w:rFonts w:eastAsia="SimSun" w:cs="Arial"/>
                <w:b/>
                <w:bCs/>
                <w:color w:val="auto"/>
                <w:sz w:val="24"/>
                <w:szCs w:val="24"/>
                <w:lang w:val="en-GB" w:bidi="hi-IN"/>
              </w:rPr>
            </w:pPr>
            <w:r w:rsidRPr="00F66991">
              <w:rPr>
                <w:rFonts w:eastAsia="SimSun" w:cs="Mangal"/>
                <w:b/>
                <w:color w:val="auto"/>
                <w:sz w:val="24"/>
                <w:szCs w:val="24"/>
                <w:lang w:val="en-GB" w:bidi="hi-IN"/>
              </w:rPr>
              <w:t xml:space="preserve">Funding rate </w:t>
            </w:r>
          </w:p>
        </w:tc>
        <w:tc>
          <w:tcPr>
            <w:tcW w:w="3686" w:type="dxa"/>
            <w:tcBorders>
              <w:top w:val="single" w:sz="4" w:space="0" w:color="auto"/>
              <w:left w:val="single" w:sz="2" w:space="0" w:color="808080"/>
              <w:bottom w:val="single" w:sz="4" w:space="0" w:color="auto"/>
              <w:right w:val="single" w:sz="2" w:space="0" w:color="808080"/>
            </w:tcBorders>
            <w:tcMar>
              <w:top w:w="55" w:type="dxa"/>
              <w:left w:w="55" w:type="dxa"/>
              <w:bottom w:w="55" w:type="dxa"/>
              <w:right w:w="55" w:type="dxa"/>
            </w:tcMar>
            <w:hideMark/>
          </w:tcPr>
          <w:p w14:paraId="29AD1772"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right"/>
              <w:rPr>
                <w:rFonts w:eastAsia="SimSun" w:cs="Mangal"/>
                <w:i/>
                <w:iCs/>
                <w:color w:val="auto"/>
                <w:sz w:val="24"/>
                <w:szCs w:val="24"/>
                <w:lang w:val="en-GB" w:bidi="hi-IN"/>
              </w:rPr>
            </w:pPr>
            <w:r w:rsidRPr="00F66991">
              <w:rPr>
                <w:rFonts w:eastAsia="SimSun" w:cs="Mangal"/>
                <w:i/>
                <w:color w:val="auto"/>
                <w:sz w:val="24"/>
                <w:szCs w:val="24"/>
                <w:lang w:val="en-GB" w:bidi="hi-IN"/>
              </w:rPr>
              <w:t>%</w:t>
            </w:r>
          </w:p>
        </w:tc>
      </w:tr>
      <w:tr w:rsidR="00F66991" w:rsidRPr="00F66991" w14:paraId="662FFC49" w14:textId="77777777" w:rsidTr="00510580">
        <w:tc>
          <w:tcPr>
            <w:tcW w:w="3720" w:type="dxa"/>
            <w:tcBorders>
              <w:top w:val="single" w:sz="4" w:space="0" w:color="auto"/>
              <w:left w:val="single" w:sz="2" w:space="0" w:color="808080"/>
              <w:bottom w:val="single" w:sz="4" w:space="0" w:color="auto"/>
              <w:right w:val="nil"/>
            </w:tcBorders>
            <w:tcMar>
              <w:top w:w="55" w:type="dxa"/>
              <w:left w:w="55" w:type="dxa"/>
              <w:bottom w:w="55" w:type="dxa"/>
              <w:right w:w="55" w:type="dxa"/>
            </w:tcMar>
            <w:hideMark/>
          </w:tcPr>
          <w:p w14:paraId="12A2EDAB"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right"/>
              <w:rPr>
                <w:rFonts w:eastAsia="SimSun" w:cs="Arial"/>
                <w:b/>
                <w:bCs/>
                <w:color w:val="auto"/>
                <w:sz w:val="24"/>
                <w:szCs w:val="24"/>
                <w:lang w:val="en-GB" w:bidi="hi-IN"/>
              </w:rPr>
            </w:pPr>
            <w:r w:rsidRPr="00F66991">
              <w:rPr>
                <w:rFonts w:eastAsia="SimSun" w:cs="Mangal"/>
                <w:b/>
                <w:color w:val="auto"/>
                <w:sz w:val="24"/>
                <w:szCs w:val="24"/>
                <w:lang w:val="en-GB" w:bidi="hi-IN"/>
              </w:rPr>
              <w:t>Subsidy requested (max € 7,500)</w:t>
            </w:r>
          </w:p>
        </w:tc>
        <w:tc>
          <w:tcPr>
            <w:tcW w:w="3686" w:type="dxa"/>
            <w:tcBorders>
              <w:top w:val="single" w:sz="4" w:space="0" w:color="auto"/>
              <w:left w:val="single" w:sz="2" w:space="0" w:color="808080"/>
              <w:bottom w:val="single" w:sz="4" w:space="0" w:color="auto"/>
              <w:right w:val="single" w:sz="2" w:space="0" w:color="808080"/>
            </w:tcBorders>
            <w:tcMar>
              <w:top w:w="55" w:type="dxa"/>
              <w:left w:w="55" w:type="dxa"/>
              <w:bottom w:w="55" w:type="dxa"/>
              <w:right w:w="55" w:type="dxa"/>
            </w:tcMar>
            <w:hideMark/>
          </w:tcPr>
          <w:p w14:paraId="0F846C00"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right"/>
              <w:rPr>
                <w:rFonts w:eastAsia="SimSun" w:cs="Mangal"/>
                <w:i/>
                <w:iCs/>
                <w:color w:val="auto"/>
                <w:sz w:val="24"/>
                <w:szCs w:val="24"/>
                <w:lang w:val="en-GB" w:bidi="hi-IN"/>
              </w:rPr>
            </w:pPr>
            <w:r w:rsidRPr="00F66991">
              <w:rPr>
                <w:rFonts w:eastAsia="SimSun" w:cs="Mangal"/>
                <w:b/>
                <w:color w:val="auto"/>
                <w:sz w:val="24"/>
                <w:szCs w:val="24"/>
                <w:lang w:val="en-GB" w:bidi="hi-IN"/>
              </w:rPr>
              <w:t xml:space="preserve">€ </w:t>
            </w:r>
          </w:p>
        </w:tc>
      </w:tr>
      <w:tr w:rsidR="00F66991" w:rsidRPr="00F66991" w14:paraId="15BBCBA9" w14:textId="77777777" w:rsidTr="00510580">
        <w:tc>
          <w:tcPr>
            <w:tcW w:w="3720" w:type="dxa"/>
            <w:tcBorders>
              <w:top w:val="single" w:sz="4" w:space="0" w:color="auto"/>
              <w:left w:val="single" w:sz="2" w:space="0" w:color="808080"/>
              <w:bottom w:val="single" w:sz="2" w:space="0" w:color="808080"/>
              <w:right w:val="nil"/>
            </w:tcBorders>
            <w:tcMar>
              <w:top w:w="55" w:type="dxa"/>
              <w:left w:w="55" w:type="dxa"/>
              <w:bottom w:w="55" w:type="dxa"/>
              <w:right w:w="55" w:type="dxa"/>
            </w:tcMar>
            <w:hideMark/>
          </w:tcPr>
          <w:p w14:paraId="59EE76E0"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right"/>
              <w:rPr>
                <w:rFonts w:eastAsia="SimSun" w:cs="Arial"/>
                <w:b/>
                <w:bCs/>
                <w:color w:val="auto"/>
                <w:sz w:val="24"/>
                <w:szCs w:val="24"/>
                <w:lang w:val="en-GB" w:bidi="hi-IN"/>
              </w:rPr>
            </w:pPr>
            <w:r w:rsidRPr="00F66991">
              <w:rPr>
                <w:rFonts w:eastAsia="SimSun" w:cs="Mangal"/>
                <w:b/>
                <w:color w:val="auto"/>
                <w:sz w:val="24"/>
                <w:szCs w:val="24"/>
                <w:lang w:val="en-GB" w:bidi="hi-IN"/>
              </w:rPr>
              <w:t xml:space="preserve">Period </w:t>
            </w:r>
          </w:p>
        </w:tc>
        <w:tc>
          <w:tcPr>
            <w:tcW w:w="3686" w:type="dxa"/>
            <w:tcBorders>
              <w:top w:val="single" w:sz="4" w:space="0" w:color="auto"/>
              <w:left w:val="single" w:sz="2" w:space="0" w:color="808080"/>
              <w:bottom w:val="single" w:sz="2" w:space="0" w:color="808080"/>
              <w:right w:val="single" w:sz="2" w:space="0" w:color="808080"/>
            </w:tcBorders>
            <w:tcMar>
              <w:top w:w="55" w:type="dxa"/>
              <w:left w:w="55" w:type="dxa"/>
              <w:bottom w:w="55" w:type="dxa"/>
              <w:right w:w="55" w:type="dxa"/>
            </w:tcMar>
            <w:hideMark/>
          </w:tcPr>
          <w:p w14:paraId="2C5360F8" w14:textId="1FB8ABB8"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right"/>
              <w:rPr>
                <w:rFonts w:eastAsia="SimSun" w:cs="Mangal"/>
                <w:b/>
                <w:bCs/>
                <w:color w:val="auto"/>
                <w:sz w:val="24"/>
                <w:szCs w:val="24"/>
                <w:lang w:val="en-GB" w:bidi="hi-IN"/>
              </w:rPr>
            </w:pPr>
            <w:r w:rsidRPr="00F66991">
              <w:rPr>
                <w:rFonts w:eastAsia="SimSun" w:cs="Mangal"/>
                <w:b/>
                <w:color w:val="auto"/>
                <w:sz w:val="18"/>
                <w:szCs w:val="24"/>
                <w:lang w:val="en-GB" w:bidi="hi-IN"/>
              </w:rPr>
              <w:t>1 December 2024 to 28 February 2025</w:t>
            </w:r>
          </w:p>
        </w:tc>
      </w:tr>
    </w:tbl>
    <w:p w14:paraId="6080C365"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0" w:after="0" w:line="276" w:lineRule="auto"/>
        <w:rPr>
          <w:rFonts w:ascii="Calibri" w:eastAsia="Times New Roman" w:hAnsi="Calibri" w:cs="Times New Roman"/>
          <w:color w:val="auto"/>
          <w:lang w:val="en-GB" w:eastAsia="fr-BE" w:bidi="ar-SA"/>
        </w:rPr>
        <w:sectPr w:rsidR="00F66991" w:rsidRPr="00F66991" w:rsidSect="00F66991">
          <w:type w:val="continuous"/>
          <w:pgSz w:w="12240" w:h="15840"/>
          <w:pgMar w:top="2557" w:right="1134" w:bottom="1974" w:left="1134" w:header="1134" w:footer="1134" w:gutter="0"/>
          <w:cols w:space="720"/>
          <w:formProt w:val="0"/>
        </w:sectPr>
      </w:pPr>
    </w:p>
    <w:p w14:paraId="46D4F1F4"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eastAsia="SimSun" w:cs="Arial"/>
          <w:b/>
          <w:color w:val="auto"/>
          <w:sz w:val="20"/>
          <w:szCs w:val="20"/>
          <w:lang w:val="en-GB" w:eastAsia="fr-BE" w:bidi="ar-SA"/>
        </w:rPr>
      </w:pPr>
      <w:r w:rsidRPr="00F66991">
        <w:rPr>
          <w:rFonts w:ascii="Calibri" w:eastAsia="Times New Roman" w:hAnsi="Calibri" w:cs="Times New Roman"/>
          <w:b/>
          <w:color w:val="auto"/>
          <w:szCs w:val="20"/>
          <w:lang w:val="en-GB" w:eastAsia="fr-BE" w:bidi="ar-SA"/>
        </w:rPr>
        <w:br w:type="page"/>
      </w:r>
    </w:p>
    <w:p w14:paraId="7252E592"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0" w:after="200" w:line="288" w:lineRule="auto"/>
        <w:jc w:val="both"/>
        <w:rPr>
          <w:rFonts w:eastAsia="SimSun" w:cs="Arial"/>
          <w:b/>
          <w:bCs/>
          <w:color w:val="auto"/>
          <w:sz w:val="20"/>
          <w:szCs w:val="20"/>
          <w:u w:val="single"/>
          <w:lang w:val="en-GB" w:eastAsia="fr-BE" w:bidi="ar-SA"/>
        </w:rPr>
      </w:pPr>
      <w:r w:rsidRPr="00F66991">
        <w:rPr>
          <w:rFonts w:eastAsia="Times New Roman" w:cs="Times New Roman"/>
          <w:b/>
          <w:color w:val="auto"/>
          <w:sz w:val="20"/>
          <w:u w:val="single"/>
          <w:lang w:val="en-GB" w:eastAsia="fr-BE" w:bidi="ar-SA"/>
        </w:rPr>
        <w:lastRenderedPageBreak/>
        <w:t>General context:</w:t>
      </w:r>
    </w:p>
    <w:p w14:paraId="713DFA43"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0" w:after="200" w:line="240" w:lineRule="auto"/>
        <w:jc w:val="both"/>
        <w:rPr>
          <w:rFonts w:eastAsia="Times New Roman" w:cs="Arial"/>
          <w:color w:val="auto"/>
          <w:sz w:val="20"/>
          <w:szCs w:val="20"/>
          <w:lang w:val="en-GB" w:eastAsia="fr-BE" w:bidi="ar-SA"/>
        </w:rPr>
      </w:pPr>
      <w:r w:rsidRPr="00F66991">
        <w:rPr>
          <w:rFonts w:eastAsia="Times New Roman" w:cs="Times New Roman"/>
          <w:color w:val="auto"/>
          <w:sz w:val="20"/>
          <w:lang w:val="en-GB" w:eastAsia="fr-BE" w:bidi="ar-SA"/>
        </w:rPr>
        <w:t>In order to encourage the teaming up of academic partners with companies to set up interesting R&amp;D projects in the field of health, Innoviris provides the possibility of covering parts of the costs associated with preparation. A maximum amount of € 7,500 can be granted to each partner in the consortium (with a total cap of € 25,000 per consortium) in order to cover the personnel costs of the person(s) in charge of discussing, negotiating and writing the proposals, and also, if needed, legal advice on intellectual property issues.</w:t>
      </w:r>
    </w:p>
    <w:p w14:paraId="71B6CFA7"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150" w:after="0" w:line="240" w:lineRule="auto"/>
        <w:jc w:val="both"/>
        <w:rPr>
          <w:rFonts w:eastAsia="Times New Roman" w:cs="Arial"/>
          <w:color w:val="auto"/>
          <w:sz w:val="20"/>
          <w:szCs w:val="20"/>
          <w:lang w:val="en-GB" w:eastAsia="fr-BE" w:bidi="ar-SA"/>
        </w:rPr>
      </w:pPr>
    </w:p>
    <w:p w14:paraId="0D49287E"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0" w:after="200" w:line="288" w:lineRule="auto"/>
        <w:jc w:val="both"/>
        <w:rPr>
          <w:rFonts w:eastAsia="SimSun" w:cs="Arial"/>
          <w:b/>
          <w:bCs/>
          <w:color w:val="auto"/>
          <w:sz w:val="20"/>
          <w:szCs w:val="20"/>
          <w:u w:val="single"/>
          <w:lang w:val="en-GB" w:eastAsia="fr-BE" w:bidi="ar-SA"/>
        </w:rPr>
      </w:pPr>
      <w:r w:rsidRPr="00F66991">
        <w:rPr>
          <w:rFonts w:eastAsia="Times New Roman" w:cs="Times New Roman"/>
          <w:b/>
          <w:color w:val="auto"/>
          <w:sz w:val="20"/>
          <w:u w:val="single"/>
          <w:lang w:val="en-GB" w:eastAsia="fr-BE" w:bidi="ar-SA"/>
        </w:rPr>
        <w:t>Process:</w:t>
      </w:r>
    </w:p>
    <w:p w14:paraId="4AA30FC3" w14:textId="77777777" w:rsidR="00F66991" w:rsidRPr="00F66991" w:rsidRDefault="00F66991" w:rsidP="0041314D">
      <w:pPr>
        <w:widowControl/>
        <w:numPr>
          <w:ilvl w:val="0"/>
          <w:numId w:val="37"/>
        </w:numPr>
        <w:pBdr>
          <w:top w:val="none" w:sz="0" w:space="0" w:color="auto"/>
          <w:left w:val="none" w:sz="0" w:space="0" w:color="auto"/>
          <w:bottom w:val="none" w:sz="0" w:space="0" w:color="auto"/>
          <w:right w:val="none" w:sz="0" w:space="0" w:color="auto"/>
          <w:between w:val="none" w:sz="0" w:space="0" w:color="auto"/>
        </w:pBdr>
        <w:spacing w:before="150" w:after="0" w:line="240" w:lineRule="auto"/>
        <w:jc w:val="both"/>
        <w:rPr>
          <w:rFonts w:eastAsia="Times New Roman" w:cs="Arial"/>
          <w:color w:val="auto"/>
          <w:sz w:val="20"/>
          <w:szCs w:val="20"/>
          <w:lang w:val="en-GB" w:eastAsia="fr-BE" w:bidi="ar-SA"/>
        </w:rPr>
      </w:pPr>
      <w:r w:rsidRPr="00F66991">
        <w:rPr>
          <w:rFonts w:eastAsia="Times New Roman" w:cs="Times New Roman"/>
          <w:color w:val="auto"/>
          <w:sz w:val="20"/>
          <w:szCs w:val="24"/>
          <w:lang w:val="en-GB" w:eastAsia="fr-BE" w:bidi="ar-SA"/>
        </w:rPr>
        <w:t>The application form for set-up support should be submitted to INNOVIRIS together with the expression of interest form before 4 November 2024 at 14:00;</w:t>
      </w:r>
    </w:p>
    <w:p w14:paraId="6CA08933" w14:textId="77777777" w:rsidR="00F66991" w:rsidRPr="00F66991" w:rsidRDefault="00F66991" w:rsidP="0041314D">
      <w:pPr>
        <w:widowControl/>
        <w:numPr>
          <w:ilvl w:val="0"/>
          <w:numId w:val="37"/>
        </w:numPr>
        <w:pBdr>
          <w:top w:val="none" w:sz="0" w:space="0" w:color="auto"/>
          <w:left w:val="none" w:sz="0" w:space="0" w:color="auto"/>
          <w:bottom w:val="none" w:sz="0" w:space="0" w:color="auto"/>
          <w:right w:val="none" w:sz="0" w:space="0" w:color="auto"/>
          <w:between w:val="none" w:sz="0" w:space="0" w:color="auto"/>
        </w:pBdr>
        <w:spacing w:before="150" w:after="0" w:line="240" w:lineRule="auto"/>
        <w:jc w:val="both"/>
        <w:rPr>
          <w:rFonts w:eastAsia="Times New Roman" w:cs="Arial"/>
          <w:color w:val="auto"/>
          <w:sz w:val="20"/>
          <w:szCs w:val="20"/>
          <w:lang w:val="en-GB" w:eastAsia="fr-BE" w:bidi="ar-SA"/>
        </w:rPr>
      </w:pPr>
      <w:r w:rsidRPr="00F66991">
        <w:rPr>
          <w:rFonts w:eastAsia="Times New Roman" w:cs="Times New Roman"/>
          <w:color w:val="auto"/>
          <w:sz w:val="20"/>
          <w:szCs w:val="24"/>
          <w:lang w:val="en-GB" w:eastAsia="fr-BE" w:bidi="ar-SA"/>
        </w:rPr>
        <w:t>If your expression of interest is selected and the consortium is invited to send in a full project proposal, your CONNECT subsidy will be accepted upon submission of the latter. Should no full proposal be submitted, the partners will not be eligible for the CONNECT subsidy, and the costs incurred will not be covered; your CONNECT application will also be automatically rejected if your expression of interest is not selected.</w:t>
      </w:r>
    </w:p>
    <w:p w14:paraId="65BC4FCD" w14:textId="77777777" w:rsidR="00F66991" w:rsidRPr="00F66991" w:rsidRDefault="00F66991" w:rsidP="0041314D">
      <w:pPr>
        <w:widowControl/>
        <w:numPr>
          <w:ilvl w:val="0"/>
          <w:numId w:val="37"/>
        </w:numPr>
        <w:pBdr>
          <w:top w:val="none" w:sz="0" w:space="0" w:color="auto"/>
          <w:left w:val="none" w:sz="0" w:space="0" w:color="auto"/>
          <w:bottom w:val="none" w:sz="0" w:space="0" w:color="auto"/>
          <w:right w:val="none" w:sz="0" w:space="0" w:color="auto"/>
          <w:between w:val="none" w:sz="0" w:space="0" w:color="auto"/>
        </w:pBdr>
        <w:spacing w:before="150" w:after="0" w:line="240" w:lineRule="auto"/>
        <w:jc w:val="both"/>
        <w:rPr>
          <w:rFonts w:eastAsia="Times New Roman" w:cs="Arial"/>
          <w:color w:val="auto"/>
          <w:sz w:val="20"/>
          <w:szCs w:val="20"/>
          <w:lang w:val="en-GB" w:eastAsia="fr-BE" w:bidi="ar-SA"/>
        </w:rPr>
      </w:pPr>
      <w:r w:rsidRPr="00F66991">
        <w:rPr>
          <w:rFonts w:eastAsia="Times New Roman" w:cs="Times New Roman"/>
          <w:color w:val="auto"/>
          <w:sz w:val="20"/>
          <w:szCs w:val="24"/>
          <w:lang w:val="en-GB" w:eastAsia="fr-BE" w:bidi="ar-SA"/>
        </w:rPr>
        <w:t xml:space="preserve">Each partner of the consortium can submit a CONNECT form, and the consortium shall ensure that the maximum amount does not exceed the limit; </w:t>
      </w:r>
    </w:p>
    <w:p w14:paraId="044E696E" w14:textId="77777777" w:rsidR="00F66991" w:rsidRPr="00F66991" w:rsidRDefault="00F66991" w:rsidP="0041314D">
      <w:pPr>
        <w:widowControl/>
        <w:numPr>
          <w:ilvl w:val="0"/>
          <w:numId w:val="37"/>
        </w:numPr>
        <w:pBdr>
          <w:top w:val="none" w:sz="0" w:space="0" w:color="auto"/>
          <w:left w:val="none" w:sz="0" w:space="0" w:color="auto"/>
          <w:bottom w:val="none" w:sz="0" w:space="0" w:color="auto"/>
          <w:right w:val="none" w:sz="0" w:space="0" w:color="auto"/>
          <w:between w:val="none" w:sz="0" w:space="0" w:color="auto"/>
        </w:pBdr>
        <w:spacing w:before="150" w:after="0" w:line="240" w:lineRule="auto"/>
        <w:jc w:val="both"/>
        <w:rPr>
          <w:rFonts w:eastAsia="Times New Roman" w:cs="Arial"/>
          <w:color w:val="auto"/>
          <w:sz w:val="20"/>
          <w:szCs w:val="20"/>
          <w:lang w:val="en-GB" w:eastAsia="fr-BE" w:bidi="ar-SA"/>
        </w:rPr>
      </w:pPr>
      <w:r w:rsidRPr="00F66991">
        <w:rPr>
          <w:rFonts w:eastAsia="Times New Roman" w:cs="Times New Roman"/>
          <w:color w:val="auto"/>
          <w:sz w:val="20"/>
          <w:szCs w:val="24"/>
          <w:lang w:val="en-GB" w:eastAsia="fr-BE" w:bidi="ar-SA"/>
        </w:rPr>
        <w:t>The CONNECT subsidy covers the period between the submission of the expression of interest and the full proposal;</w:t>
      </w:r>
    </w:p>
    <w:p w14:paraId="4F2F6166" w14:textId="77777777" w:rsidR="00F66991" w:rsidRPr="00F66991" w:rsidRDefault="00F66991" w:rsidP="0041314D">
      <w:pPr>
        <w:widowControl/>
        <w:numPr>
          <w:ilvl w:val="0"/>
          <w:numId w:val="37"/>
        </w:numPr>
        <w:pBdr>
          <w:top w:val="none" w:sz="0" w:space="0" w:color="auto"/>
          <w:left w:val="none" w:sz="0" w:space="0" w:color="auto"/>
          <w:bottom w:val="none" w:sz="0" w:space="0" w:color="auto"/>
          <w:right w:val="none" w:sz="0" w:space="0" w:color="auto"/>
          <w:between w:val="none" w:sz="0" w:space="0" w:color="auto"/>
        </w:pBdr>
        <w:spacing w:before="150" w:after="0" w:line="240" w:lineRule="auto"/>
        <w:jc w:val="both"/>
        <w:rPr>
          <w:rFonts w:eastAsia="Times New Roman" w:cs="Arial"/>
          <w:color w:val="auto"/>
          <w:sz w:val="20"/>
          <w:szCs w:val="20"/>
          <w:lang w:val="en-GB" w:eastAsia="fr-BE" w:bidi="ar-SA"/>
        </w:rPr>
      </w:pPr>
      <w:r w:rsidRPr="00F66991">
        <w:rPr>
          <w:rFonts w:eastAsia="Times New Roman" w:cs="Times New Roman"/>
          <w:color w:val="auto"/>
          <w:sz w:val="20"/>
          <w:szCs w:val="24"/>
          <w:lang w:val="en-GB" w:eastAsia="fr-BE" w:bidi="ar-SA"/>
        </w:rPr>
        <w:t xml:space="preserve">Expenditure can be covered up to the date on which the final project proposal is submitted to Innoviris; </w:t>
      </w:r>
    </w:p>
    <w:p w14:paraId="67B867FC" w14:textId="77777777" w:rsidR="00F66991" w:rsidRPr="00F66991" w:rsidRDefault="00F66991" w:rsidP="0041314D">
      <w:pPr>
        <w:widowControl/>
        <w:numPr>
          <w:ilvl w:val="0"/>
          <w:numId w:val="37"/>
        </w:numPr>
        <w:pBdr>
          <w:top w:val="none" w:sz="0" w:space="0" w:color="auto"/>
          <w:left w:val="none" w:sz="0" w:space="0" w:color="auto"/>
          <w:bottom w:val="none" w:sz="0" w:space="0" w:color="auto"/>
          <w:right w:val="none" w:sz="0" w:space="0" w:color="auto"/>
          <w:between w:val="none" w:sz="0" w:space="0" w:color="auto"/>
        </w:pBdr>
        <w:spacing w:before="150" w:after="0" w:line="240" w:lineRule="auto"/>
        <w:jc w:val="both"/>
        <w:rPr>
          <w:rFonts w:eastAsia="Times New Roman" w:cs="Arial"/>
          <w:color w:val="auto"/>
          <w:sz w:val="20"/>
          <w:szCs w:val="20"/>
          <w:lang w:val="en-GB" w:eastAsia="fr-BE" w:bidi="ar-SA"/>
        </w:rPr>
      </w:pPr>
      <w:r w:rsidRPr="00F66991">
        <w:rPr>
          <w:rFonts w:eastAsia="Times New Roman" w:cs="Times New Roman"/>
          <w:color w:val="auto"/>
          <w:sz w:val="20"/>
          <w:szCs w:val="24"/>
          <w:lang w:val="en-GB" w:eastAsia="fr-BE" w:bidi="ar-SA"/>
        </w:rPr>
        <w:t>Cost statements must be submitted within two months of the submission of the full proposal;</w:t>
      </w:r>
    </w:p>
    <w:p w14:paraId="287A17E6" w14:textId="77777777" w:rsidR="00F66991" w:rsidRPr="00F66991" w:rsidRDefault="00F66991" w:rsidP="0041314D">
      <w:pPr>
        <w:widowControl/>
        <w:numPr>
          <w:ilvl w:val="0"/>
          <w:numId w:val="37"/>
        </w:numPr>
        <w:pBdr>
          <w:top w:val="none" w:sz="0" w:space="0" w:color="auto"/>
          <w:left w:val="none" w:sz="0" w:space="0" w:color="auto"/>
          <w:bottom w:val="none" w:sz="0" w:space="0" w:color="auto"/>
          <w:right w:val="none" w:sz="0" w:space="0" w:color="auto"/>
          <w:between w:val="none" w:sz="0" w:space="0" w:color="auto"/>
        </w:pBdr>
        <w:spacing w:before="150" w:after="0" w:line="240" w:lineRule="auto"/>
        <w:jc w:val="both"/>
        <w:rPr>
          <w:rFonts w:eastAsia="Times New Roman" w:cs="Arial"/>
          <w:color w:val="auto"/>
          <w:sz w:val="20"/>
          <w:szCs w:val="20"/>
          <w:lang w:val="en-GB" w:eastAsia="fr-BE" w:bidi="ar-SA"/>
        </w:rPr>
      </w:pPr>
      <w:r w:rsidRPr="00F66991">
        <w:rPr>
          <w:rFonts w:eastAsia="Times New Roman" w:cs="Times New Roman"/>
          <w:color w:val="auto"/>
          <w:sz w:val="20"/>
          <w:szCs w:val="24"/>
          <w:lang w:val="en-GB" w:eastAsia="fr-BE" w:bidi="ar-SA"/>
        </w:rPr>
        <w:t>For companies only: as this subsidy is considered as de minimis aid, a sworn statement should be attached to the CONNECT form (see Annex 1).</w:t>
      </w:r>
    </w:p>
    <w:p w14:paraId="6EF394DD"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150" w:after="0" w:line="240" w:lineRule="auto"/>
        <w:jc w:val="both"/>
        <w:rPr>
          <w:rFonts w:ascii="Calibri" w:eastAsia="Times New Roman" w:hAnsi="Calibri" w:cs="Times New Roman"/>
          <w:color w:val="auto"/>
          <w:lang w:val="en-GB" w:eastAsia="fr-BE" w:bidi="ar-SA"/>
        </w:rPr>
      </w:pPr>
    </w:p>
    <w:p w14:paraId="11A2D8FA"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150" w:after="0" w:line="240" w:lineRule="auto"/>
        <w:jc w:val="both"/>
        <w:rPr>
          <w:rFonts w:ascii="Calibri" w:eastAsia="Times New Roman" w:hAnsi="Calibri" w:cs="Times New Roman"/>
          <w:color w:val="auto"/>
          <w:lang w:val="en-GB" w:eastAsia="fr-BE" w:bidi="ar-SA"/>
        </w:rPr>
      </w:pPr>
    </w:p>
    <w:p w14:paraId="2F6A9782"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tabs>
          <w:tab w:val="left" w:pos="142"/>
          <w:tab w:val="left" w:pos="283"/>
          <w:tab w:val="left" w:pos="1246"/>
        </w:tabs>
        <w:suppressAutoHyphens/>
        <w:spacing w:before="0" w:after="0" w:line="288" w:lineRule="auto"/>
        <w:jc w:val="both"/>
        <w:rPr>
          <w:rFonts w:eastAsia="SimSun" w:cs="Arial"/>
          <w:b/>
          <w:color w:val="auto"/>
          <w:sz w:val="20"/>
          <w:szCs w:val="20"/>
          <w:lang w:val="en-GB" w:bidi="hi-IN"/>
        </w:rPr>
      </w:pPr>
    </w:p>
    <w:p w14:paraId="274321E8"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150" w:after="0" w:line="240" w:lineRule="auto"/>
        <w:rPr>
          <w:rFonts w:eastAsia="Times New Roman" w:cs="Arial"/>
          <w:color w:val="auto"/>
          <w:sz w:val="20"/>
          <w:szCs w:val="20"/>
          <w:lang w:val="en-GB" w:eastAsia="fr-BE" w:bidi="ar-SA"/>
        </w:rPr>
      </w:pPr>
      <w:r w:rsidRPr="00F66991">
        <w:rPr>
          <w:rFonts w:eastAsia="Times New Roman" w:cs="Times New Roman"/>
          <w:color w:val="auto"/>
          <w:sz w:val="20"/>
          <w:szCs w:val="24"/>
          <w:lang w:val="en-GB" w:eastAsia="fr-BE" w:bidi="ar-SA"/>
        </w:rPr>
        <w:t>.</w:t>
      </w:r>
    </w:p>
    <w:p w14:paraId="5578864A"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eastAsia="Microsoft YaHei" w:cs="Mangal"/>
          <w:b/>
          <w:bCs/>
          <w:color w:val="auto"/>
          <w:sz w:val="20"/>
          <w:szCs w:val="20"/>
          <w:lang w:val="en-GB" w:eastAsia="fr-BE" w:bidi="ar-SA"/>
        </w:rPr>
      </w:pPr>
    </w:p>
    <w:p w14:paraId="0BC4A9E4"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eastAsia="Microsoft YaHei" w:cs="Mangal"/>
          <w:b/>
          <w:bCs/>
          <w:color w:val="auto"/>
          <w:sz w:val="32"/>
          <w:szCs w:val="32"/>
          <w:lang w:val="en-GB" w:eastAsia="fr-BE" w:bidi="ar-SA"/>
        </w:rPr>
      </w:pPr>
      <w:r w:rsidRPr="00F66991">
        <w:rPr>
          <w:rFonts w:eastAsia="Times New Roman" w:cs="Times New Roman"/>
          <w:b/>
          <w:bCs/>
          <w:color w:val="auto"/>
          <w:sz w:val="32"/>
          <w:szCs w:val="32"/>
          <w:lang w:val="en-GB" w:eastAsia="fr-BE" w:bidi="ar-SA"/>
        </w:rPr>
        <w:br w:type="page"/>
      </w:r>
    </w:p>
    <w:p w14:paraId="12B63D9D"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0" w:after="0" w:line="276" w:lineRule="auto"/>
        <w:rPr>
          <w:rFonts w:ascii="Calibri" w:eastAsia="Times New Roman" w:hAnsi="Calibri" w:cs="Times New Roman"/>
          <w:color w:val="auto"/>
          <w:lang w:val="en-GB" w:eastAsia="fr-BE" w:bidi="ar-SA"/>
        </w:rPr>
        <w:sectPr w:rsidR="00F66991" w:rsidRPr="00F66991" w:rsidSect="00F66991">
          <w:type w:val="continuous"/>
          <w:pgSz w:w="12240" w:h="15840"/>
          <w:pgMar w:top="1341" w:right="1134" w:bottom="1974" w:left="1134" w:header="1134" w:footer="1134" w:gutter="0"/>
          <w:cols w:space="720"/>
        </w:sectPr>
      </w:pPr>
    </w:p>
    <w:p w14:paraId="746662D5"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 w:val="left" w:pos="1229"/>
          <w:tab w:val="right" w:leader="dot" w:pos="9676"/>
        </w:tabs>
        <w:suppressAutoHyphens/>
        <w:spacing w:before="0" w:after="0" w:line="288" w:lineRule="auto"/>
        <w:ind w:left="605"/>
        <w:jc w:val="both"/>
        <w:rPr>
          <w:rFonts w:eastAsia="SimSun" w:cs="Mangal"/>
          <w:sz w:val="20"/>
          <w:szCs w:val="24"/>
          <w:lang w:val="en-GB" w:bidi="hi-IN"/>
        </w:rPr>
      </w:pPr>
    </w:p>
    <w:p w14:paraId="16EA8B6E" w14:textId="77777777" w:rsidR="00F66991" w:rsidRPr="00F66991" w:rsidRDefault="00F66991" w:rsidP="00F66991">
      <w:pPr>
        <w:keepNext/>
        <w:widowControl/>
        <w:pBdr>
          <w:top w:val="none" w:sz="0" w:space="0" w:color="auto"/>
          <w:left w:val="none" w:sz="0" w:space="0" w:color="auto"/>
          <w:bottom w:val="none" w:sz="0" w:space="0" w:color="auto"/>
          <w:right w:val="none" w:sz="0" w:space="0" w:color="auto"/>
          <w:between w:val="none" w:sz="0" w:space="0" w:color="auto"/>
        </w:pBdr>
        <w:tabs>
          <w:tab w:val="left" w:pos="133"/>
          <w:tab w:val="num" w:pos="432"/>
          <w:tab w:val="left" w:pos="709"/>
          <w:tab w:val="num" w:pos="6811"/>
        </w:tabs>
        <w:suppressAutoHyphens/>
        <w:spacing w:before="0" w:after="0" w:line="100" w:lineRule="atLeast"/>
        <w:ind w:left="432" w:right="-5" w:hanging="432"/>
        <w:jc w:val="both"/>
        <w:outlineLvl w:val="0"/>
        <w:rPr>
          <w:rFonts w:ascii="Arial Black" w:eastAsia="SimSun;Arial Unicode MS" w:hAnsi="Arial Black" w:cs="Arial Black"/>
          <w:color w:val="auto"/>
          <w:sz w:val="20"/>
          <w:szCs w:val="28"/>
          <w:lang w:val="en-GB" w:bidi="hi-IN"/>
        </w:rPr>
      </w:pPr>
      <w:r w:rsidRPr="00F66991">
        <w:rPr>
          <w:rFonts w:ascii="Arial Black" w:eastAsia="SimSun;Arial Unicode MS" w:hAnsi="Arial Black" w:cs="Arial Black"/>
          <w:color w:val="auto"/>
          <w:sz w:val="20"/>
          <w:szCs w:val="28"/>
          <w:lang w:val="en-GB" w:bidi="hi-IN"/>
        </w:rPr>
        <w:t xml:space="preserve">Detailed description of the preparatory work and necessary actions for setting up the project </w:t>
      </w:r>
    </w:p>
    <w:p w14:paraId="3EF3ACCA"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tabs>
          <w:tab w:val="left" w:leader="dot" w:pos="4819"/>
          <w:tab w:val="right" w:leader="dot" w:pos="9071"/>
          <w:tab w:val="right" w:leader="dot" w:pos="9676"/>
        </w:tabs>
        <w:suppressAutoHyphens/>
        <w:spacing w:before="0" w:after="0" w:line="288" w:lineRule="auto"/>
        <w:ind w:left="720"/>
        <w:jc w:val="both"/>
        <w:rPr>
          <w:rFonts w:eastAsia="SimSun" w:cs="Mangal"/>
          <w:sz w:val="20"/>
          <w:szCs w:val="24"/>
          <w:lang w:val="en-GB" w:bidi="hi-IN"/>
        </w:rPr>
      </w:pPr>
    </w:p>
    <w:tbl>
      <w:tblPr>
        <w:tblW w:w="0" w:type="auto"/>
        <w:tblInd w:w="629"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4A0" w:firstRow="1" w:lastRow="0" w:firstColumn="1" w:lastColumn="0" w:noHBand="0" w:noVBand="1"/>
      </w:tblPr>
      <w:tblGrid>
        <w:gridCol w:w="9003"/>
      </w:tblGrid>
      <w:tr w:rsidR="00F66991" w:rsidRPr="004D17DA" w14:paraId="06741938" w14:textId="77777777" w:rsidTr="00510580">
        <w:tc>
          <w:tcPr>
            <w:tcW w:w="932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25389335"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both"/>
              <w:rPr>
                <w:rFonts w:eastAsia="SimSun" w:cs="Mangal"/>
                <w:color w:val="auto"/>
                <w:sz w:val="20"/>
                <w:szCs w:val="24"/>
                <w:lang w:val="en-GB" w:bidi="hi-IN"/>
              </w:rPr>
            </w:pPr>
            <w:r w:rsidRPr="00F66991">
              <w:rPr>
                <w:rFonts w:eastAsia="SimSun" w:cs="Mangal"/>
                <w:b/>
                <w:color w:val="0000FF"/>
                <w:sz w:val="20"/>
                <w:szCs w:val="24"/>
                <w:lang w:val="en-GB" w:bidi="hi-IN"/>
              </w:rPr>
              <w:t>Informative note to be deleted</w:t>
            </w:r>
          </w:p>
        </w:tc>
      </w:tr>
      <w:tr w:rsidR="00F66991" w:rsidRPr="004D17DA" w14:paraId="04A24605" w14:textId="77777777" w:rsidTr="00510580">
        <w:tc>
          <w:tcPr>
            <w:tcW w:w="932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2EF83F54"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autoSpaceDE w:val="0"/>
              <w:spacing w:before="0" w:after="0" w:line="276" w:lineRule="auto"/>
              <w:jc w:val="both"/>
              <w:rPr>
                <w:rFonts w:eastAsia="ArialMT" w:cs="Arial"/>
                <w:color w:val="auto"/>
                <w:sz w:val="20"/>
                <w:szCs w:val="20"/>
                <w:lang w:val="en-GB" w:eastAsia="fr-BE" w:bidi="ar-SA"/>
              </w:rPr>
            </w:pPr>
            <w:r w:rsidRPr="00F66991">
              <w:rPr>
                <w:rFonts w:eastAsia="Times New Roman" w:cs="Times New Roman"/>
                <w:color w:val="0000FF"/>
                <w:sz w:val="20"/>
                <w:lang w:val="en-GB" w:eastAsia="fr-BE" w:bidi="ar-SA"/>
              </w:rPr>
              <w:t xml:space="preserve">Please describe in detail all actions that will be undertaken for setting up the full proposal, and for which you are requesting funding from the Region (drafting of full proposal, meetings, etc.). </w:t>
            </w:r>
          </w:p>
        </w:tc>
      </w:tr>
    </w:tbl>
    <w:p w14:paraId="6064F2C0"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 w:val="left" w:pos="1229"/>
          <w:tab w:val="right" w:leader="dot" w:pos="9676"/>
        </w:tabs>
        <w:suppressAutoHyphens/>
        <w:spacing w:before="0" w:after="200" w:line="288" w:lineRule="auto"/>
        <w:ind w:left="605"/>
        <w:jc w:val="both"/>
        <w:rPr>
          <w:rFonts w:eastAsia="Arial" w:cs="Arial"/>
          <w:sz w:val="20"/>
          <w:szCs w:val="24"/>
          <w:lang w:val="en-GB" w:bidi="hi-IN"/>
        </w:rPr>
      </w:pPr>
    </w:p>
    <w:p w14:paraId="1BC18DCA"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 w:val="left" w:pos="1229"/>
          <w:tab w:val="right" w:leader="dot" w:pos="9676"/>
        </w:tabs>
        <w:suppressAutoHyphens/>
        <w:spacing w:before="0" w:after="200" w:line="288" w:lineRule="auto"/>
        <w:ind w:left="605"/>
        <w:jc w:val="both"/>
        <w:rPr>
          <w:rFonts w:eastAsia="Arial" w:cs="Arial"/>
          <w:sz w:val="20"/>
          <w:szCs w:val="24"/>
          <w:lang w:val="en-GB" w:bidi="hi-IN"/>
        </w:rPr>
      </w:pPr>
      <w:r w:rsidRPr="00F66991">
        <w:rPr>
          <w:rFonts w:eastAsia="SimSun" w:cs="Mangal"/>
          <w:sz w:val="20"/>
          <w:szCs w:val="24"/>
          <w:lang w:val="en-GB" w:bidi="hi-IN"/>
        </w:rPr>
        <w:t xml:space="preserve">…………………………………………………………………………………………………………………………………………………………………………………………………………………………………………………………………………………………………………………………………………………………… (max. 2 pages) </w:t>
      </w:r>
    </w:p>
    <w:p w14:paraId="6B693048"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 w:val="left" w:pos="1229"/>
          <w:tab w:val="right" w:leader="dot" w:pos="9676"/>
        </w:tabs>
        <w:suppressAutoHyphens/>
        <w:spacing w:before="0" w:after="200" w:line="288" w:lineRule="auto"/>
        <w:ind w:left="605"/>
        <w:jc w:val="both"/>
        <w:rPr>
          <w:rFonts w:eastAsia="Arial" w:cs="Arial"/>
          <w:sz w:val="20"/>
          <w:szCs w:val="24"/>
          <w:lang w:val="en-GB" w:bidi="hi-IN"/>
        </w:rPr>
      </w:pPr>
    </w:p>
    <w:p w14:paraId="3D6E394F"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 w:val="left" w:pos="1229"/>
          <w:tab w:val="right" w:leader="dot" w:pos="9676"/>
        </w:tabs>
        <w:suppressAutoHyphens/>
        <w:spacing w:before="0" w:after="200" w:line="288" w:lineRule="auto"/>
        <w:ind w:left="605"/>
        <w:jc w:val="both"/>
        <w:rPr>
          <w:rFonts w:eastAsia="Arial" w:cs="Arial"/>
          <w:sz w:val="20"/>
          <w:szCs w:val="24"/>
          <w:lang w:val="en-GB" w:bidi="hi-IN"/>
        </w:rPr>
      </w:pPr>
    </w:p>
    <w:p w14:paraId="48996EFB"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 w:val="left" w:pos="1229"/>
          <w:tab w:val="right" w:leader="dot" w:pos="9676"/>
        </w:tabs>
        <w:suppressAutoHyphens/>
        <w:spacing w:before="0" w:after="200" w:line="288" w:lineRule="auto"/>
        <w:ind w:left="605"/>
        <w:jc w:val="both"/>
        <w:rPr>
          <w:rFonts w:eastAsia="Arial" w:cs="Arial"/>
          <w:sz w:val="20"/>
          <w:szCs w:val="24"/>
          <w:lang w:val="en-GB" w:bidi="hi-IN"/>
        </w:rPr>
      </w:pPr>
    </w:p>
    <w:p w14:paraId="41436083" w14:textId="77777777" w:rsid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 w:val="left" w:pos="1229"/>
          <w:tab w:val="right" w:leader="dot" w:pos="9676"/>
        </w:tabs>
        <w:suppressAutoHyphens/>
        <w:spacing w:before="0" w:after="200" w:line="288" w:lineRule="auto"/>
        <w:ind w:left="605"/>
        <w:jc w:val="both"/>
        <w:rPr>
          <w:rFonts w:eastAsia="Arial" w:cs="Arial"/>
          <w:sz w:val="20"/>
          <w:szCs w:val="24"/>
          <w:lang w:val="en-GB" w:bidi="hi-IN"/>
        </w:rPr>
      </w:pPr>
    </w:p>
    <w:p w14:paraId="3EDE086F" w14:textId="77777777" w:rsidR="00DC1C3E" w:rsidRDefault="00DC1C3E" w:rsidP="00F66991">
      <w:pPr>
        <w:pBdr>
          <w:top w:val="none" w:sz="0" w:space="0" w:color="auto"/>
          <w:left w:val="none" w:sz="0" w:space="0" w:color="auto"/>
          <w:bottom w:val="none" w:sz="0" w:space="0" w:color="auto"/>
          <w:right w:val="none" w:sz="0" w:space="0" w:color="auto"/>
          <w:between w:val="none" w:sz="0" w:space="0" w:color="auto"/>
        </w:pBdr>
        <w:tabs>
          <w:tab w:val="left" w:pos="709"/>
          <w:tab w:val="left" w:pos="1229"/>
          <w:tab w:val="right" w:leader="dot" w:pos="9676"/>
        </w:tabs>
        <w:suppressAutoHyphens/>
        <w:spacing w:before="0" w:after="200" w:line="288" w:lineRule="auto"/>
        <w:ind w:left="605"/>
        <w:jc w:val="both"/>
        <w:rPr>
          <w:rFonts w:eastAsia="Arial" w:cs="Arial"/>
          <w:sz w:val="20"/>
          <w:szCs w:val="24"/>
          <w:lang w:val="en-GB" w:bidi="hi-IN"/>
        </w:rPr>
      </w:pPr>
    </w:p>
    <w:p w14:paraId="178418E1" w14:textId="77777777" w:rsidR="00DC1C3E" w:rsidRDefault="00DC1C3E" w:rsidP="00F66991">
      <w:pPr>
        <w:pBdr>
          <w:top w:val="none" w:sz="0" w:space="0" w:color="auto"/>
          <w:left w:val="none" w:sz="0" w:space="0" w:color="auto"/>
          <w:bottom w:val="none" w:sz="0" w:space="0" w:color="auto"/>
          <w:right w:val="none" w:sz="0" w:space="0" w:color="auto"/>
          <w:between w:val="none" w:sz="0" w:space="0" w:color="auto"/>
        </w:pBdr>
        <w:tabs>
          <w:tab w:val="left" w:pos="709"/>
          <w:tab w:val="left" w:pos="1229"/>
          <w:tab w:val="right" w:leader="dot" w:pos="9676"/>
        </w:tabs>
        <w:suppressAutoHyphens/>
        <w:spacing w:before="0" w:after="200" w:line="288" w:lineRule="auto"/>
        <w:ind w:left="605"/>
        <w:jc w:val="both"/>
        <w:rPr>
          <w:rFonts w:eastAsia="Arial" w:cs="Arial"/>
          <w:sz w:val="20"/>
          <w:szCs w:val="24"/>
          <w:lang w:val="en-GB" w:bidi="hi-IN"/>
        </w:rPr>
      </w:pPr>
    </w:p>
    <w:p w14:paraId="434E4623" w14:textId="77777777" w:rsidR="00DC1C3E" w:rsidRPr="00F66991" w:rsidRDefault="00DC1C3E" w:rsidP="00F66991">
      <w:pPr>
        <w:pBdr>
          <w:top w:val="none" w:sz="0" w:space="0" w:color="auto"/>
          <w:left w:val="none" w:sz="0" w:space="0" w:color="auto"/>
          <w:bottom w:val="none" w:sz="0" w:space="0" w:color="auto"/>
          <w:right w:val="none" w:sz="0" w:space="0" w:color="auto"/>
          <w:between w:val="none" w:sz="0" w:space="0" w:color="auto"/>
        </w:pBdr>
        <w:tabs>
          <w:tab w:val="left" w:pos="709"/>
          <w:tab w:val="left" w:pos="1229"/>
          <w:tab w:val="right" w:leader="dot" w:pos="9676"/>
        </w:tabs>
        <w:suppressAutoHyphens/>
        <w:spacing w:before="0" w:after="200" w:line="288" w:lineRule="auto"/>
        <w:ind w:left="605"/>
        <w:jc w:val="both"/>
        <w:rPr>
          <w:rFonts w:eastAsia="Arial" w:cs="Arial"/>
          <w:sz w:val="20"/>
          <w:szCs w:val="24"/>
          <w:lang w:val="en-GB" w:bidi="hi-IN"/>
        </w:rPr>
      </w:pPr>
    </w:p>
    <w:p w14:paraId="50DA4673"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 w:val="left" w:pos="1229"/>
          <w:tab w:val="right" w:leader="dot" w:pos="9676"/>
        </w:tabs>
        <w:suppressAutoHyphens/>
        <w:spacing w:before="0" w:after="200" w:line="288" w:lineRule="auto"/>
        <w:ind w:left="605"/>
        <w:jc w:val="both"/>
        <w:rPr>
          <w:rFonts w:eastAsia="Arial" w:cs="Arial"/>
          <w:sz w:val="20"/>
          <w:szCs w:val="24"/>
          <w:lang w:val="en-GB" w:bidi="hi-IN"/>
        </w:rPr>
      </w:pPr>
    </w:p>
    <w:p w14:paraId="60CD80D8"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 w:val="left" w:pos="1229"/>
          <w:tab w:val="right" w:leader="dot" w:pos="9676"/>
        </w:tabs>
        <w:suppressAutoHyphens/>
        <w:spacing w:before="0" w:after="200" w:line="288" w:lineRule="auto"/>
        <w:ind w:left="605"/>
        <w:jc w:val="both"/>
        <w:rPr>
          <w:rFonts w:eastAsia="Arial" w:cs="Arial"/>
          <w:sz w:val="20"/>
          <w:szCs w:val="24"/>
          <w:lang w:val="en-GB" w:bidi="hi-IN"/>
        </w:rPr>
      </w:pPr>
    </w:p>
    <w:p w14:paraId="46D4BADB"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 w:val="left" w:pos="1229"/>
          <w:tab w:val="right" w:leader="dot" w:pos="9676"/>
        </w:tabs>
        <w:suppressAutoHyphens/>
        <w:spacing w:before="0" w:after="200" w:line="288" w:lineRule="auto"/>
        <w:ind w:left="605"/>
        <w:jc w:val="both"/>
        <w:rPr>
          <w:rFonts w:eastAsia="Arial" w:cs="Arial"/>
          <w:sz w:val="20"/>
          <w:szCs w:val="24"/>
          <w:lang w:val="en-GB" w:bidi="hi-IN"/>
        </w:rPr>
      </w:pPr>
    </w:p>
    <w:p w14:paraId="6A113BF9"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 w:val="left" w:pos="1229"/>
          <w:tab w:val="right" w:leader="dot" w:pos="9676"/>
        </w:tabs>
        <w:suppressAutoHyphens/>
        <w:spacing w:before="0" w:after="200" w:line="288" w:lineRule="auto"/>
        <w:ind w:left="605"/>
        <w:jc w:val="both"/>
        <w:rPr>
          <w:rFonts w:eastAsia="Arial" w:cs="Arial"/>
          <w:sz w:val="20"/>
          <w:szCs w:val="24"/>
          <w:lang w:val="en-GB" w:bidi="hi-IN"/>
        </w:rPr>
      </w:pPr>
    </w:p>
    <w:p w14:paraId="3236A62F"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 w:val="left" w:pos="1229"/>
          <w:tab w:val="right" w:leader="dot" w:pos="9676"/>
        </w:tabs>
        <w:suppressAutoHyphens/>
        <w:spacing w:before="0" w:after="200" w:line="288" w:lineRule="auto"/>
        <w:ind w:left="605"/>
        <w:jc w:val="both"/>
        <w:rPr>
          <w:rFonts w:eastAsia="Arial" w:cs="Arial"/>
          <w:sz w:val="20"/>
          <w:szCs w:val="24"/>
          <w:lang w:val="en-GB" w:bidi="hi-IN"/>
        </w:rPr>
      </w:pPr>
    </w:p>
    <w:p w14:paraId="75923409"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 w:val="left" w:pos="1229"/>
          <w:tab w:val="right" w:leader="dot" w:pos="9676"/>
        </w:tabs>
        <w:suppressAutoHyphens/>
        <w:spacing w:before="0" w:after="200" w:line="288" w:lineRule="auto"/>
        <w:ind w:left="605"/>
        <w:jc w:val="both"/>
        <w:rPr>
          <w:rFonts w:eastAsia="Arial" w:cs="Arial"/>
          <w:sz w:val="20"/>
          <w:szCs w:val="24"/>
          <w:lang w:val="en-GB" w:bidi="hi-IN"/>
        </w:rPr>
      </w:pPr>
    </w:p>
    <w:p w14:paraId="04E32ABE"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 w:val="left" w:pos="1229"/>
          <w:tab w:val="right" w:leader="dot" w:pos="9676"/>
        </w:tabs>
        <w:suppressAutoHyphens/>
        <w:spacing w:before="0" w:after="200" w:line="288" w:lineRule="auto"/>
        <w:ind w:left="605"/>
        <w:jc w:val="both"/>
        <w:rPr>
          <w:rFonts w:eastAsia="Arial" w:cs="Arial"/>
          <w:sz w:val="20"/>
          <w:szCs w:val="24"/>
          <w:lang w:val="en-GB" w:bidi="hi-IN"/>
        </w:rPr>
      </w:pPr>
    </w:p>
    <w:p w14:paraId="19EB7D0A"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 w:val="left" w:pos="1229"/>
          <w:tab w:val="right" w:leader="dot" w:pos="9676"/>
        </w:tabs>
        <w:suppressAutoHyphens/>
        <w:spacing w:before="0" w:after="200" w:line="288" w:lineRule="auto"/>
        <w:ind w:left="605"/>
        <w:jc w:val="both"/>
        <w:rPr>
          <w:rFonts w:eastAsia="Arial" w:cs="Arial"/>
          <w:sz w:val="20"/>
          <w:szCs w:val="24"/>
          <w:lang w:val="en-GB" w:bidi="hi-IN"/>
        </w:rPr>
      </w:pPr>
    </w:p>
    <w:p w14:paraId="7A289D14"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 w:val="left" w:pos="1229"/>
          <w:tab w:val="right" w:leader="dot" w:pos="9676"/>
        </w:tabs>
        <w:suppressAutoHyphens/>
        <w:spacing w:before="0" w:after="200" w:line="288" w:lineRule="auto"/>
        <w:ind w:left="605"/>
        <w:jc w:val="both"/>
        <w:rPr>
          <w:rFonts w:eastAsia="Arial" w:cs="Arial"/>
          <w:sz w:val="20"/>
          <w:szCs w:val="24"/>
          <w:lang w:val="en-GB" w:bidi="hi-IN"/>
        </w:rPr>
      </w:pPr>
    </w:p>
    <w:p w14:paraId="031F0E2B"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 w:val="left" w:pos="1229"/>
          <w:tab w:val="right" w:leader="dot" w:pos="9676"/>
        </w:tabs>
        <w:suppressAutoHyphens/>
        <w:spacing w:before="0" w:after="200" w:line="288" w:lineRule="auto"/>
        <w:ind w:left="605"/>
        <w:jc w:val="both"/>
        <w:rPr>
          <w:rFonts w:eastAsia="Arial" w:cs="Arial"/>
          <w:sz w:val="20"/>
          <w:szCs w:val="24"/>
          <w:lang w:val="en-GB" w:bidi="hi-IN"/>
        </w:rPr>
      </w:pPr>
    </w:p>
    <w:p w14:paraId="596F2B83"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 w:val="left" w:pos="1229"/>
          <w:tab w:val="right" w:leader="dot" w:pos="9676"/>
        </w:tabs>
        <w:suppressAutoHyphens/>
        <w:spacing w:before="0" w:after="200" w:line="288" w:lineRule="auto"/>
        <w:ind w:left="605"/>
        <w:jc w:val="both"/>
        <w:rPr>
          <w:rFonts w:eastAsia="Arial" w:cs="Arial"/>
          <w:sz w:val="20"/>
          <w:szCs w:val="24"/>
          <w:lang w:val="en-GB" w:bidi="hi-IN"/>
        </w:rPr>
      </w:pPr>
    </w:p>
    <w:p w14:paraId="18E51AA9"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 w:val="left" w:pos="1229"/>
          <w:tab w:val="right" w:leader="dot" w:pos="9676"/>
        </w:tabs>
        <w:suppressAutoHyphens/>
        <w:spacing w:before="0" w:after="200" w:line="288" w:lineRule="auto"/>
        <w:ind w:left="605"/>
        <w:jc w:val="both"/>
        <w:rPr>
          <w:rFonts w:eastAsia="Arial" w:cs="Arial"/>
          <w:sz w:val="20"/>
          <w:szCs w:val="24"/>
          <w:lang w:val="en-GB" w:bidi="hi-IN"/>
        </w:rPr>
      </w:pPr>
    </w:p>
    <w:p w14:paraId="283C7640" w14:textId="77777777" w:rsidR="00F66991" w:rsidRPr="00F66991" w:rsidRDefault="00F66991" w:rsidP="00F66991">
      <w:pPr>
        <w:keepNext/>
        <w:widowControl/>
        <w:pBdr>
          <w:top w:val="none" w:sz="0" w:space="0" w:color="auto"/>
          <w:left w:val="none" w:sz="0" w:space="0" w:color="auto"/>
          <w:bottom w:val="none" w:sz="0" w:space="0" w:color="auto"/>
          <w:right w:val="none" w:sz="0" w:space="0" w:color="auto"/>
          <w:between w:val="none" w:sz="0" w:space="0" w:color="auto"/>
        </w:pBdr>
        <w:tabs>
          <w:tab w:val="left" w:pos="133"/>
          <w:tab w:val="num" w:pos="432"/>
          <w:tab w:val="left" w:pos="709"/>
          <w:tab w:val="num" w:pos="6811"/>
        </w:tabs>
        <w:suppressAutoHyphens/>
        <w:spacing w:before="0" w:after="0" w:line="100" w:lineRule="atLeast"/>
        <w:ind w:left="432" w:right="-5" w:hanging="432"/>
        <w:jc w:val="both"/>
        <w:outlineLvl w:val="0"/>
        <w:rPr>
          <w:rFonts w:ascii="Arial Black" w:eastAsia="SimSun;Arial Unicode MS" w:hAnsi="Arial Black" w:cs="Arial Black"/>
          <w:color w:val="auto"/>
          <w:sz w:val="20"/>
          <w:szCs w:val="28"/>
          <w:lang w:val="en-GB" w:bidi="hi-IN"/>
        </w:rPr>
      </w:pPr>
      <w:r w:rsidRPr="00F66991">
        <w:rPr>
          <w:rFonts w:ascii="Arial Black" w:eastAsia="SimSun;Arial Unicode MS" w:hAnsi="Arial Black" w:cs="Arial Black"/>
          <w:color w:val="auto"/>
          <w:sz w:val="20"/>
          <w:szCs w:val="28"/>
          <w:lang w:val="en-GB" w:bidi="hi-IN"/>
        </w:rPr>
        <w:lastRenderedPageBreak/>
        <w:t>Budget for setting up the project</w:t>
      </w:r>
    </w:p>
    <w:p w14:paraId="32913936"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88" w:lineRule="auto"/>
        <w:jc w:val="both"/>
        <w:rPr>
          <w:rFonts w:eastAsia="SimSun" w:cs="Mangal"/>
          <w:color w:val="auto"/>
          <w:sz w:val="20"/>
          <w:szCs w:val="24"/>
          <w:lang w:val="en-GB" w:bidi="hi-IN"/>
        </w:rPr>
      </w:pPr>
    </w:p>
    <w:p w14:paraId="084C9CCB"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ind w:left="720"/>
        <w:jc w:val="both"/>
        <w:rPr>
          <w:rFonts w:eastAsia="SimSun" w:cs="Mangal"/>
          <w:b/>
          <w:color w:val="0000FF"/>
          <w:sz w:val="20"/>
          <w:szCs w:val="24"/>
          <w:lang w:val="en-GB" w:bidi="hi-IN"/>
        </w:rPr>
      </w:pPr>
    </w:p>
    <w:tbl>
      <w:tblPr>
        <w:tblW w:w="0" w:type="auto"/>
        <w:jc w:val="center"/>
        <w:tblBorders>
          <w:top w:val="single" w:sz="2" w:space="0" w:color="000000"/>
          <w:left w:val="single" w:sz="2" w:space="0" w:color="000000"/>
          <w:bottom w:val="single" w:sz="2" w:space="0" w:color="000000"/>
          <w:right w:val="single" w:sz="2" w:space="0" w:color="000000"/>
        </w:tblBorders>
        <w:tblCellMar>
          <w:left w:w="10" w:type="dxa"/>
          <w:right w:w="10" w:type="dxa"/>
        </w:tblCellMar>
        <w:tblLook w:val="04A0" w:firstRow="1" w:lastRow="0" w:firstColumn="1" w:lastColumn="0" w:noHBand="0" w:noVBand="1"/>
      </w:tblPr>
      <w:tblGrid>
        <w:gridCol w:w="9327"/>
      </w:tblGrid>
      <w:tr w:rsidR="00F66991" w:rsidRPr="004D17DA" w14:paraId="59B743D7" w14:textId="77777777" w:rsidTr="00510580">
        <w:trPr>
          <w:jc w:val="center"/>
        </w:trPr>
        <w:tc>
          <w:tcPr>
            <w:tcW w:w="932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7E27D8DB"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both"/>
              <w:rPr>
                <w:rFonts w:eastAsia="SimSun" w:cs="Mangal"/>
                <w:color w:val="auto"/>
                <w:sz w:val="20"/>
                <w:szCs w:val="24"/>
                <w:lang w:val="en-GB" w:bidi="hi-IN"/>
              </w:rPr>
            </w:pPr>
            <w:r w:rsidRPr="00F66991">
              <w:rPr>
                <w:rFonts w:eastAsia="SimSun" w:cs="Mangal"/>
                <w:b/>
                <w:color w:val="0000FF"/>
                <w:sz w:val="20"/>
                <w:szCs w:val="24"/>
                <w:lang w:val="en-GB" w:bidi="hi-IN"/>
              </w:rPr>
              <w:t>Explanatory note to be deleted</w:t>
            </w:r>
          </w:p>
        </w:tc>
      </w:tr>
      <w:tr w:rsidR="00F66991" w:rsidRPr="00F66991" w14:paraId="55E1396A" w14:textId="77777777" w:rsidTr="00510580">
        <w:trPr>
          <w:jc w:val="center"/>
        </w:trPr>
        <w:tc>
          <w:tcPr>
            <w:tcW w:w="932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66B279BA"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autoSpaceDE w:val="0"/>
              <w:spacing w:before="0" w:after="0" w:line="276" w:lineRule="auto"/>
              <w:jc w:val="both"/>
              <w:rPr>
                <w:rFonts w:eastAsia="ArialMT" w:cs="Arial"/>
                <w:b/>
                <w:color w:val="0000FF"/>
                <w:sz w:val="20"/>
                <w:lang w:val="en-GB" w:eastAsia="fr-BE" w:bidi="ar-SA"/>
              </w:rPr>
            </w:pPr>
            <w:r w:rsidRPr="00F66991">
              <w:rPr>
                <w:rFonts w:eastAsia="Times New Roman" w:cs="Times New Roman"/>
                <w:b/>
                <w:color w:val="0000FF"/>
                <w:sz w:val="20"/>
                <w:lang w:val="en-GB" w:eastAsia="fr-BE" w:bidi="ar-SA"/>
              </w:rPr>
              <w:t xml:space="preserve">Copy and paste the table below </w:t>
            </w:r>
          </w:p>
          <w:p w14:paraId="67F4C09D"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both"/>
              <w:rPr>
                <w:rFonts w:eastAsia="SimSun" w:cs="Mangal"/>
                <w:color w:val="0000FF"/>
                <w:sz w:val="20"/>
                <w:szCs w:val="24"/>
                <w:lang w:val="en-GB" w:bidi="hi-IN"/>
              </w:rPr>
            </w:pPr>
          </w:p>
          <w:p w14:paraId="338E4464"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both"/>
              <w:rPr>
                <w:rFonts w:eastAsia="SimSun" w:cs="Mangal"/>
                <w:color w:val="0000FF"/>
                <w:sz w:val="20"/>
                <w:szCs w:val="24"/>
                <w:lang w:val="en-GB" w:bidi="hi-IN"/>
              </w:rPr>
            </w:pPr>
            <w:r w:rsidRPr="00F66991">
              <w:rPr>
                <w:rFonts w:eastAsia="SimSun" w:cs="Mangal"/>
                <w:color w:val="0000FF"/>
                <w:sz w:val="20"/>
                <w:szCs w:val="24"/>
                <w:lang w:val="en-GB" w:bidi="hi-IN"/>
              </w:rPr>
              <w:t xml:space="preserve">Draw up the budget for the project preparation for the relevant period (including sub-contractors), using the template provided </w:t>
            </w:r>
          </w:p>
          <w:p w14:paraId="73E285BE"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both"/>
              <w:rPr>
                <w:rFonts w:eastAsia="SimSun" w:cs="Mangal"/>
                <w:color w:val="0000FF"/>
                <w:sz w:val="20"/>
                <w:szCs w:val="24"/>
                <w:lang w:val="en-GB" w:bidi="hi-IN"/>
              </w:rPr>
            </w:pPr>
          </w:p>
          <w:p w14:paraId="5431CCEC"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both"/>
              <w:rPr>
                <w:rFonts w:eastAsia="SimSun" w:cs="Mangal"/>
                <w:color w:val="0000FF"/>
                <w:sz w:val="20"/>
                <w:szCs w:val="24"/>
                <w:lang w:val="en-GB" w:bidi="hi-IN"/>
              </w:rPr>
            </w:pPr>
            <w:r w:rsidRPr="00F66991">
              <w:rPr>
                <w:rFonts w:eastAsia="SimSun" w:cs="Mangal"/>
                <w:color w:val="0000FF"/>
                <w:sz w:val="20"/>
                <w:szCs w:val="24"/>
                <w:lang w:val="en-GB" w:bidi="hi-IN"/>
              </w:rPr>
              <w:t>If your organisation is liable for VAT, the expenses to be taken into consideration should not include VAT.</w:t>
            </w:r>
          </w:p>
          <w:p w14:paraId="158F602A"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before="150" w:after="150" w:line="240" w:lineRule="auto"/>
              <w:rPr>
                <w:rFonts w:eastAsia="Times New Roman" w:cs="Arial"/>
                <w:color w:val="0000FF"/>
                <w:sz w:val="20"/>
                <w:szCs w:val="20"/>
                <w:lang w:val="en-GB" w:eastAsia="fr-BE" w:bidi="ar-SA"/>
              </w:rPr>
            </w:pPr>
            <w:r w:rsidRPr="00F66991">
              <w:rPr>
                <w:rFonts w:eastAsia="Times New Roman" w:cs="Times New Roman"/>
                <w:color w:val="0000FF"/>
                <w:sz w:val="20"/>
                <w:lang w:val="en-GB" w:eastAsia="fr-BE" w:bidi="ar-SA"/>
              </w:rPr>
              <w:t>Admissible costs cover:</w:t>
            </w:r>
          </w:p>
          <w:p w14:paraId="3868EA59" w14:textId="77777777" w:rsidR="00F66991" w:rsidRPr="00F66991" w:rsidRDefault="00F66991" w:rsidP="0041314D">
            <w:pPr>
              <w:widowControl/>
              <w:numPr>
                <w:ilvl w:val="0"/>
                <w:numId w:val="38"/>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rPr>
                <w:rFonts w:eastAsia="Times New Roman" w:cs="Arial"/>
                <w:color w:val="0000FF"/>
                <w:sz w:val="20"/>
                <w:szCs w:val="20"/>
                <w:lang w:val="en-GB" w:eastAsia="fr-BE" w:bidi="ar-SA"/>
              </w:rPr>
            </w:pPr>
            <w:r w:rsidRPr="00F66991">
              <w:rPr>
                <w:rFonts w:eastAsia="Times New Roman" w:cs="Times New Roman"/>
                <w:color w:val="0000FF"/>
                <w:sz w:val="20"/>
                <w:lang w:val="en-GB" w:eastAsia="fr-BE" w:bidi="ar-SA"/>
              </w:rPr>
              <w:t xml:space="preserve">staff costs incurred in the context of setting up the project, </w:t>
            </w:r>
          </w:p>
          <w:p w14:paraId="2BF32FED" w14:textId="77777777" w:rsidR="00F66991" w:rsidRPr="00F66991" w:rsidRDefault="00F66991" w:rsidP="0041314D">
            <w:pPr>
              <w:widowControl/>
              <w:numPr>
                <w:ilvl w:val="0"/>
                <w:numId w:val="38"/>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rPr>
                <w:rFonts w:eastAsia="Times New Roman" w:cs="Arial"/>
                <w:color w:val="0000FF"/>
                <w:sz w:val="20"/>
                <w:szCs w:val="20"/>
                <w:lang w:val="en-GB" w:eastAsia="fr-BE" w:bidi="ar-SA"/>
              </w:rPr>
            </w:pPr>
            <w:r w:rsidRPr="00F66991">
              <w:rPr>
                <w:rFonts w:eastAsia="Times New Roman" w:cs="Times New Roman"/>
                <w:color w:val="0000FF"/>
                <w:sz w:val="20"/>
                <w:lang w:val="en-GB" w:eastAsia="fr-BE" w:bidi="ar-SA"/>
              </w:rPr>
              <w:t xml:space="preserve">legal advice on IP subcontracted. </w:t>
            </w:r>
          </w:p>
          <w:p w14:paraId="2B82578A"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ind w:left="80"/>
              <w:rPr>
                <w:rFonts w:eastAsia="Times New Roman" w:cs="Arial"/>
                <w:color w:val="0000FF"/>
                <w:sz w:val="20"/>
                <w:szCs w:val="20"/>
                <w:lang w:val="en-GB" w:eastAsia="fr-BE" w:bidi="ar-SA"/>
              </w:rPr>
            </w:pPr>
            <w:r w:rsidRPr="00F66991">
              <w:rPr>
                <w:rFonts w:eastAsia="Times New Roman" w:cs="Times New Roman"/>
                <w:color w:val="0000FF"/>
                <w:sz w:val="20"/>
                <w:lang w:val="en-GB" w:eastAsia="fr-BE" w:bidi="ar-SA"/>
              </w:rPr>
              <w:t xml:space="preserve">Only expenses incurred after Innoviris has made a positive decision on the expression of interest and after submission of the full proposal will be covered. </w:t>
            </w:r>
          </w:p>
          <w:p w14:paraId="426504B3"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both"/>
              <w:rPr>
                <w:rFonts w:eastAsia="SimSun" w:cs="Mangal"/>
                <w:color w:val="0000FF"/>
                <w:sz w:val="20"/>
                <w:szCs w:val="24"/>
                <w:lang w:val="en-GB" w:bidi="hi-IN"/>
              </w:rPr>
            </w:pPr>
            <w:r w:rsidRPr="00F66991">
              <w:rPr>
                <w:rFonts w:eastAsia="SimSun" w:cs="Mangal"/>
                <w:b/>
                <w:color w:val="0000FF"/>
                <w:sz w:val="20"/>
                <w:szCs w:val="24"/>
                <w:lang w:val="en-GB" w:bidi="hi-IN"/>
              </w:rPr>
              <w:t>Staff costs:</w:t>
            </w:r>
          </w:p>
          <w:p w14:paraId="38723061"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autoSpaceDE w:val="0"/>
              <w:spacing w:before="0" w:after="0" w:line="276" w:lineRule="auto"/>
              <w:jc w:val="both"/>
              <w:rPr>
                <w:rFonts w:eastAsia="ArialMT" w:cs="Arial"/>
                <w:color w:val="0000FF"/>
                <w:sz w:val="20"/>
                <w:lang w:val="en-GB" w:eastAsia="fr-BE" w:bidi="ar-SA"/>
              </w:rPr>
            </w:pPr>
            <w:r w:rsidRPr="00F66991">
              <w:rPr>
                <w:rFonts w:eastAsia="Times New Roman" w:cs="Times New Roman"/>
                <w:color w:val="0000FF"/>
                <w:sz w:val="20"/>
                <w:lang w:val="en-GB" w:eastAsia="fr-BE" w:bidi="ar-SA"/>
              </w:rPr>
              <w:t xml:space="preserve">These include expenses relating to the remuneration of the team in charge of setting up the project (local coordinators, researchers, etc.). Applicants should distinguish between employees (1.1) and self-employed workers (1.2).  The average person/month cost shall be considered as an average of the unit cost for the different members of the team (local coordinators, researchers, etc.) of the specific partner. </w:t>
            </w:r>
          </w:p>
          <w:p w14:paraId="0FB6BB8E"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both"/>
              <w:rPr>
                <w:rFonts w:eastAsia="SimSun" w:cs="Mangal"/>
                <w:color w:val="0000FF"/>
                <w:sz w:val="20"/>
                <w:szCs w:val="24"/>
                <w:lang w:val="en-GB" w:bidi="hi-IN"/>
              </w:rPr>
            </w:pPr>
            <w:r w:rsidRPr="00F66991">
              <w:rPr>
                <w:rFonts w:eastAsia="SimSun" w:cs="Mangal"/>
                <w:color w:val="0000FF"/>
                <w:sz w:val="20"/>
                <w:szCs w:val="24"/>
                <w:lang w:val="en-GB" w:bidi="hi-IN"/>
              </w:rPr>
              <w:t xml:space="preserve">Each amount should be calculated on the basis of an average of costs, meaning that salary slips or invoices should be submitted at the stage when expenses are verified. </w:t>
            </w:r>
          </w:p>
          <w:p w14:paraId="7045E08B"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both"/>
              <w:rPr>
                <w:rFonts w:eastAsia="SimSun" w:cs="Mangal"/>
                <w:color w:val="0000FF"/>
                <w:sz w:val="20"/>
                <w:szCs w:val="24"/>
                <w:lang w:val="en-GB" w:bidi="hi-IN"/>
              </w:rPr>
            </w:pPr>
          </w:p>
          <w:p w14:paraId="43C429E9"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both"/>
              <w:rPr>
                <w:rFonts w:eastAsia="SimSun" w:cs="Mangal"/>
                <w:color w:val="0000FF"/>
                <w:sz w:val="20"/>
                <w:szCs w:val="24"/>
                <w:lang w:val="en-GB" w:bidi="hi-IN"/>
              </w:rPr>
            </w:pPr>
            <w:r w:rsidRPr="00F66991">
              <w:rPr>
                <w:rFonts w:eastAsia="SimSun" w:cs="Mangal"/>
                <w:b/>
                <w:color w:val="0000FF"/>
                <w:sz w:val="20"/>
                <w:szCs w:val="24"/>
                <w:lang w:val="en-GB" w:bidi="hi-IN"/>
              </w:rPr>
              <w:t>Overheads:</w:t>
            </w:r>
          </w:p>
          <w:p w14:paraId="57889B65"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both"/>
              <w:rPr>
                <w:rFonts w:eastAsia="SimSun" w:cs="Mangal"/>
                <w:color w:val="auto"/>
                <w:sz w:val="20"/>
                <w:szCs w:val="24"/>
                <w:lang w:val="en-GB" w:bidi="hi-IN"/>
              </w:rPr>
            </w:pPr>
            <w:r w:rsidRPr="00F66991">
              <w:rPr>
                <w:rFonts w:eastAsia="SimSun" w:cs="Mangal"/>
                <w:color w:val="0000FF"/>
                <w:sz w:val="20"/>
                <w:szCs w:val="24"/>
                <w:lang w:val="en-GB" w:bidi="hi-IN"/>
              </w:rPr>
              <w:t>This is a fixed amount to cover additional costs incurred as a result of the setting-up of the project (secretariat, bookkeeping, telecommunications, inspections, travel in Belgium, etc.). The fixed amount is set at 10% of the amount for salaried staff costs (1.1).</w:t>
            </w:r>
          </w:p>
          <w:p w14:paraId="2EBE6409"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both"/>
              <w:rPr>
                <w:rFonts w:eastAsia="SimSun" w:cs="Mangal"/>
                <w:color w:val="auto"/>
                <w:sz w:val="20"/>
                <w:szCs w:val="24"/>
                <w:lang w:val="en-GB" w:bidi="hi-IN"/>
              </w:rPr>
            </w:pPr>
          </w:p>
          <w:p w14:paraId="591067CA"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both"/>
              <w:rPr>
                <w:rFonts w:eastAsia="SimSun" w:cs="Mangal"/>
                <w:color w:val="auto"/>
                <w:sz w:val="20"/>
                <w:szCs w:val="24"/>
                <w:lang w:val="en-GB" w:bidi="hi-IN"/>
              </w:rPr>
            </w:pPr>
            <w:r w:rsidRPr="00F66991">
              <w:rPr>
                <w:rFonts w:eastAsia="SimSun" w:cs="Mangal"/>
                <w:b/>
                <w:color w:val="0000FF"/>
                <w:sz w:val="20"/>
                <w:szCs w:val="24"/>
                <w:lang w:val="en-GB" w:bidi="hi-IN"/>
              </w:rPr>
              <w:t>Subcontracting costs:</w:t>
            </w:r>
          </w:p>
          <w:p w14:paraId="656A84E6"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both"/>
              <w:rPr>
                <w:rFonts w:eastAsia="SimSun" w:cs="Mangal"/>
                <w:color w:val="0000FF"/>
                <w:sz w:val="20"/>
                <w:szCs w:val="24"/>
                <w:lang w:val="en-GB" w:bidi="hi-IN"/>
              </w:rPr>
            </w:pPr>
            <w:r w:rsidRPr="00F66991">
              <w:rPr>
                <w:rFonts w:eastAsia="SimSun" w:cs="Mangal"/>
                <w:color w:val="0000FF"/>
                <w:sz w:val="20"/>
                <w:szCs w:val="24"/>
                <w:lang w:val="en-GB" w:bidi="hi-IN"/>
              </w:rPr>
              <w:t>These costs cover the expenses linked with legal consulting services in order to solve IP questions during the preparation of the project.</w:t>
            </w:r>
          </w:p>
          <w:p w14:paraId="42796790"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both"/>
              <w:rPr>
                <w:rFonts w:eastAsia="SimSun" w:cs="Mangal"/>
                <w:color w:val="0000FF"/>
                <w:sz w:val="20"/>
                <w:szCs w:val="24"/>
                <w:lang w:val="en-GB" w:bidi="hi-IN"/>
              </w:rPr>
            </w:pPr>
          </w:p>
          <w:p w14:paraId="4686CA64"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both"/>
              <w:rPr>
                <w:rFonts w:eastAsia="SimSun" w:cs="Mangal"/>
                <w:color w:val="0000FF"/>
                <w:sz w:val="20"/>
                <w:szCs w:val="24"/>
                <w:lang w:val="en-GB" w:bidi="hi-IN"/>
              </w:rPr>
            </w:pPr>
            <w:r w:rsidRPr="00F66991">
              <w:rPr>
                <w:rFonts w:eastAsia="SimSun" w:cs="Mangal"/>
                <w:b/>
                <w:color w:val="0000FF"/>
                <w:sz w:val="20"/>
                <w:szCs w:val="24"/>
                <w:lang w:val="en-GB" w:bidi="hi-IN"/>
              </w:rPr>
              <w:t>Financing rate:</w:t>
            </w:r>
          </w:p>
          <w:p w14:paraId="3C0F3851" w14:textId="77777777" w:rsidR="00F66991" w:rsidRPr="00F66991" w:rsidRDefault="00F66991" w:rsidP="0041314D">
            <w:pPr>
              <w:widowControl/>
              <w:numPr>
                <w:ilvl w:val="0"/>
                <w:numId w:val="39"/>
              </w:num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both"/>
              <w:rPr>
                <w:rFonts w:eastAsia="SimSun" w:cs="Mangal"/>
                <w:color w:val="0000FF"/>
                <w:sz w:val="20"/>
                <w:szCs w:val="24"/>
                <w:lang w:val="en-GB" w:bidi="hi-IN"/>
              </w:rPr>
            </w:pPr>
            <w:r w:rsidRPr="00F66991">
              <w:rPr>
                <w:rFonts w:eastAsia="SimSun" w:cs="Mangal"/>
                <w:color w:val="0000FF"/>
                <w:sz w:val="20"/>
                <w:szCs w:val="24"/>
                <w:lang w:val="en-GB" w:bidi="hi-IN"/>
              </w:rPr>
              <w:t>70% for companies</w:t>
            </w:r>
          </w:p>
          <w:p w14:paraId="2EF05B09" w14:textId="77777777" w:rsidR="00F66991" w:rsidRPr="00F66991" w:rsidRDefault="00F66991" w:rsidP="0041314D">
            <w:pPr>
              <w:widowControl/>
              <w:numPr>
                <w:ilvl w:val="0"/>
                <w:numId w:val="39"/>
              </w:numPr>
              <w:pBdr>
                <w:top w:val="none" w:sz="0" w:space="0" w:color="auto"/>
                <w:left w:val="none" w:sz="0" w:space="0" w:color="auto"/>
                <w:bottom w:val="none" w:sz="0" w:space="0" w:color="auto"/>
                <w:right w:val="none" w:sz="0" w:space="0" w:color="auto"/>
                <w:between w:val="none" w:sz="0" w:space="0" w:color="auto"/>
              </w:pBdr>
              <w:autoSpaceDE w:val="0"/>
              <w:spacing w:before="0" w:after="0" w:line="276" w:lineRule="auto"/>
              <w:contextualSpacing/>
              <w:jc w:val="both"/>
              <w:rPr>
                <w:rFonts w:eastAsia="ArialMT" w:cs="Arial"/>
                <w:color w:val="auto"/>
                <w:sz w:val="20"/>
                <w:szCs w:val="20"/>
                <w:lang w:val="en-GB" w:eastAsia="fr-BE" w:bidi="ar-SA"/>
              </w:rPr>
            </w:pPr>
            <w:r w:rsidRPr="00F66991">
              <w:rPr>
                <w:rFonts w:eastAsia="Times New Roman" w:cs="Times New Roman"/>
                <w:color w:val="0000FF"/>
                <w:sz w:val="20"/>
                <w:lang w:val="en-GB" w:eastAsia="fr-BE" w:bidi="ar-SA"/>
              </w:rPr>
              <w:t>100% for research organisations</w:t>
            </w:r>
          </w:p>
        </w:tc>
      </w:tr>
    </w:tbl>
    <w:p w14:paraId="3C648CD9" w14:textId="77777777" w:rsid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120" w:line="276" w:lineRule="auto"/>
        <w:jc w:val="both"/>
        <w:rPr>
          <w:rFonts w:eastAsia="SimSun" w:cs="Mangal"/>
          <w:color w:val="auto"/>
          <w:sz w:val="20"/>
          <w:szCs w:val="24"/>
          <w:lang w:val="en-GB" w:bidi="hi-IN"/>
        </w:rPr>
      </w:pPr>
    </w:p>
    <w:p w14:paraId="79DE247B" w14:textId="77777777" w:rsidR="00DC1C3E" w:rsidRDefault="00DC1C3E"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120" w:line="276" w:lineRule="auto"/>
        <w:jc w:val="both"/>
        <w:rPr>
          <w:rFonts w:eastAsia="SimSun" w:cs="Mangal"/>
          <w:color w:val="auto"/>
          <w:sz w:val="20"/>
          <w:szCs w:val="24"/>
          <w:lang w:val="en-GB" w:bidi="hi-IN"/>
        </w:rPr>
      </w:pPr>
    </w:p>
    <w:p w14:paraId="2D72FEA0" w14:textId="77777777" w:rsidR="00DC1C3E" w:rsidRDefault="00DC1C3E"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120" w:line="276" w:lineRule="auto"/>
        <w:jc w:val="both"/>
        <w:rPr>
          <w:rFonts w:eastAsia="SimSun" w:cs="Mangal"/>
          <w:color w:val="auto"/>
          <w:sz w:val="20"/>
          <w:szCs w:val="24"/>
          <w:lang w:val="en-GB" w:bidi="hi-IN"/>
        </w:rPr>
      </w:pPr>
    </w:p>
    <w:p w14:paraId="032D2781" w14:textId="77777777" w:rsidR="00DC1C3E" w:rsidRDefault="00DC1C3E"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120" w:line="276" w:lineRule="auto"/>
        <w:jc w:val="both"/>
        <w:rPr>
          <w:rFonts w:eastAsia="SimSun" w:cs="Mangal"/>
          <w:color w:val="auto"/>
          <w:sz w:val="20"/>
          <w:szCs w:val="24"/>
          <w:lang w:val="en-GB" w:bidi="hi-IN"/>
        </w:rPr>
      </w:pPr>
    </w:p>
    <w:p w14:paraId="251437CE" w14:textId="77777777" w:rsidR="00DC1C3E" w:rsidRDefault="00DC1C3E"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120" w:line="276" w:lineRule="auto"/>
        <w:jc w:val="both"/>
        <w:rPr>
          <w:rFonts w:eastAsia="SimSun" w:cs="Mangal"/>
          <w:color w:val="auto"/>
          <w:sz w:val="20"/>
          <w:szCs w:val="24"/>
          <w:lang w:val="en-GB" w:bidi="hi-IN"/>
        </w:rPr>
      </w:pPr>
    </w:p>
    <w:p w14:paraId="092C0D06" w14:textId="77777777" w:rsidR="00DC1C3E" w:rsidRPr="00F66991" w:rsidRDefault="00DC1C3E"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120" w:line="276" w:lineRule="auto"/>
        <w:jc w:val="both"/>
        <w:rPr>
          <w:rFonts w:eastAsia="SimSun" w:cs="Mangal"/>
          <w:color w:val="auto"/>
          <w:sz w:val="20"/>
          <w:szCs w:val="24"/>
          <w:lang w:val="en-GB" w:bidi="hi-IN"/>
        </w:rPr>
      </w:pPr>
    </w:p>
    <w:p w14:paraId="787C258A"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120" w:line="276" w:lineRule="auto"/>
        <w:jc w:val="both"/>
        <w:rPr>
          <w:rFonts w:eastAsia="SimSun" w:cs="Mangal"/>
          <w:color w:val="auto"/>
          <w:sz w:val="20"/>
          <w:szCs w:val="24"/>
          <w:lang w:val="en-GB" w:bidi="hi-IN"/>
        </w:rPr>
      </w:pPr>
    </w:p>
    <w:tbl>
      <w:tblPr>
        <w:tblW w:w="9536" w:type="dxa"/>
        <w:tblInd w:w="98" w:type="dxa"/>
        <w:tblBorders>
          <w:top w:val="single" w:sz="4" w:space="0" w:color="C0C0C0"/>
          <w:left w:val="single" w:sz="4" w:space="0" w:color="C0C0C0"/>
          <w:bottom w:val="single" w:sz="4" w:space="0" w:color="C0C0C0"/>
        </w:tblBorders>
        <w:tblCellMar>
          <w:left w:w="10" w:type="dxa"/>
          <w:right w:w="10" w:type="dxa"/>
        </w:tblCellMar>
        <w:tblLook w:val="04A0" w:firstRow="1" w:lastRow="0" w:firstColumn="1" w:lastColumn="0" w:noHBand="0" w:noVBand="1"/>
      </w:tblPr>
      <w:tblGrid>
        <w:gridCol w:w="620"/>
        <w:gridCol w:w="3022"/>
        <w:gridCol w:w="1486"/>
        <w:gridCol w:w="1482"/>
        <w:gridCol w:w="1266"/>
        <w:gridCol w:w="1660"/>
      </w:tblGrid>
      <w:tr w:rsidR="00F66991" w:rsidRPr="00F66991" w14:paraId="5620D77C" w14:textId="77777777" w:rsidTr="00510580">
        <w:tc>
          <w:tcPr>
            <w:tcW w:w="620" w:type="dxa"/>
            <w:tcBorders>
              <w:top w:val="single" w:sz="4" w:space="0" w:color="C0C0C0"/>
              <w:left w:val="single" w:sz="4" w:space="0" w:color="C0C0C0"/>
              <w:bottom w:val="single" w:sz="4" w:space="0" w:color="C0C0C0"/>
              <w:right w:val="nil"/>
            </w:tcBorders>
            <w:shd w:val="clear" w:color="auto" w:fill="E6E6E6"/>
            <w:tcMar>
              <w:top w:w="0" w:type="dxa"/>
              <w:left w:w="108" w:type="dxa"/>
              <w:bottom w:w="0" w:type="dxa"/>
              <w:right w:w="108" w:type="dxa"/>
            </w:tcMar>
            <w:hideMark/>
          </w:tcPr>
          <w:p w14:paraId="4DB90EA0"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rPr>
                <w:rFonts w:eastAsia="SimSun" w:cs="Mangal"/>
                <w:color w:val="auto"/>
                <w:sz w:val="20"/>
                <w:szCs w:val="24"/>
                <w:lang w:val="en-GB" w:bidi="hi-IN"/>
              </w:rPr>
            </w:pPr>
            <w:r w:rsidRPr="00F66991">
              <w:rPr>
                <w:rFonts w:eastAsia="SimSun" w:cs="Mangal"/>
                <w:b/>
                <w:color w:val="auto"/>
                <w:sz w:val="20"/>
                <w:szCs w:val="24"/>
                <w:lang w:val="en-GB" w:bidi="hi-IN"/>
              </w:rPr>
              <w:lastRenderedPageBreak/>
              <w:t>1.</w:t>
            </w:r>
          </w:p>
        </w:tc>
        <w:tc>
          <w:tcPr>
            <w:tcW w:w="4508" w:type="dxa"/>
            <w:gridSpan w:val="2"/>
            <w:tcBorders>
              <w:top w:val="single" w:sz="4" w:space="0" w:color="C0C0C0"/>
              <w:left w:val="single" w:sz="4" w:space="0" w:color="C0C0C0"/>
              <w:bottom w:val="single" w:sz="4" w:space="0" w:color="C0C0C0"/>
              <w:right w:val="nil"/>
            </w:tcBorders>
            <w:shd w:val="clear" w:color="auto" w:fill="E6E6E6"/>
            <w:tcMar>
              <w:top w:w="0" w:type="dxa"/>
              <w:left w:w="108" w:type="dxa"/>
              <w:bottom w:w="0" w:type="dxa"/>
              <w:right w:w="108" w:type="dxa"/>
            </w:tcMar>
            <w:hideMark/>
          </w:tcPr>
          <w:p w14:paraId="4F72F4C1"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both"/>
              <w:rPr>
                <w:rFonts w:eastAsia="SimSun" w:cs="Mangal"/>
                <w:color w:val="auto"/>
                <w:sz w:val="20"/>
                <w:szCs w:val="24"/>
                <w:lang w:val="en-GB" w:bidi="hi-IN"/>
              </w:rPr>
            </w:pPr>
            <w:r w:rsidRPr="00F66991">
              <w:rPr>
                <w:rFonts w:eastAsia="SimSun" w:cs="Mangal"/>
                <w:b/>
                <w:color w:val="auto"/>
                <w:sz w:val="20"/>
                <w:szCs w:val="24"/>
                <w:lang w:val="en-GB" w:bidi="hi-IN"/>
              </w:rPr>
              <w:t>Staff costs</w:t>
            </w:r>
          </w:p>
        </w:tc>
        <w:tc>
          <w:tcPr>
            <w:tcW w:w="1482" w:type="dxa"/>
            <w:tcBorders>
              <w:top w:val="single" w:sz="4" w:space="0" w:color="C0C0C0"/>
              <w:left w:val="single" w:sz="4" w:space="0" w:color="C0C0C0"/>
              <w:bottom w:val="single" w:sz="4" w:space="0" w:color="C0C0C0"/>
              <w:right w:val="single" w:sz="4" w:space="0" w:color="C0C0C0"/>
            </w:tcBorders>
            <w:shd w:val="clear" w:color="auto" w:fill="E6E6E6"/>
          </w:tcPr>
          <w:p w14:paraId="082467C8"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Arial" w:cs="Arial"/>
                <w:b/>
                <w:color w:val="auto"/>
                <w:sz w:val="20"/>
                <w:szCs w:val="24"/>
                <w:lang w:val="en-GB" w:bidi="hi-IN"/>
              </w:rPr>
            </w:pPr>
          </w:p>
        </w:tc>
        <w:tc>
          <w:tcPr>
            <w:tcW w:w="1266" w:type="dxa"/>
            <w:tcBorders>
              <w:top w:val="single" w:sz="4" w:space="0" w:color="C0C0C0"/>
              <w:left w:val="single" w:sz="4" w:space="0" w:color="C0C0C0"/>
              <w:bottom w:val="single" w:sz="4" w:space="0" w:color="C0C0C0"/>
              <w:right w:val="nil"/>
            </w:tcBorders>
            <w:shd w:val="clear" w:color="auto" w:fill="E6E6E6"/>
          </w:tcPr>
          <w:p w14:paraId="77AE2B0F"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Arial" w:cs="Arial"/>
                <w:b/>
                <w:color w:val="auto"/>
                <w:sz w:val="20"/>
                <w:szCs w:val="24"/>
                <w:lang w:val="en-GB" w:bidi="hi-IN"/>
              </w:rPr>
            </w:pPr>
          </w:p>
        </w:tc>
        <w:tc>
          <w:tcPr>
            <w:tcW w:w="1660" w:type="dxa"/>
            <w:tcBorders>
              <w:top w:val="single" w:sz="4" w:space="0" w:color="C0C0C0"/>
              <w:left w:val="single" w:sz="4" w:space="0" w:color="C0C0C0"/>
              <w:bottom w:val="single" w:sz="4" w:space="0" w:color="C0C0C0"/>
              <w:right w:val="single" w:sz="4" w:space="0" w:color="C0C0C0"/>
            </w:tcBorders>
            <w:shd w:val="clear" w:color="auto" w:fill="E6E6E6"/>
            <w:tcMar>
              <w:top w:w="0" w:type="dxa"/>
              <w:left w:w="108" w:type="dxa"/>
              <w:bottom w:w="0" w:type="dxa"/>
              <w:right w:w="108" w:type="dxa"/>
            </w:tcMar>
            <w:hideMark/>
          </w:tcPr>
          <w:p w14:paraId="6FB6E29F"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SimSun" w:cs="Mangal"/>
                <w:color w:val="auto"/>
                <w:sz w:val="20"/>
                <w:szCs w:val="24"/>
                <w:lang w:val="en-GB" w:bidi="hi-IN"/>
              </w:rPr>
            </w:pPr>
            <w:r w:rsidRPr="00F66991">
              <w:rPr>
                <w:rFonts w:eastAsia="SimSun" w:cs="Mangal"/>
                <w:b/>
                <w:color w:val="auto"/>
                <w:sz w:val="20"/>
                <w:szCs w:val="24"/>
                <w:lang w:val="en-GB" w:bidi="hi-IN"/>
              </w:rPr>
              <w:t>€</w:t>
            </w:r>
          </w:p>
        </w:tc>
      </w:tr>
      <w:tr w:rsidR="00F66991" w:rsidRPr="00F66991" w14:paraId="57CB09EF" w14:textId="77777777" w:rsidTr="00510580">
        <w:tc>
          <w:tcPr>
            <w:tcW w:w="620" w:type="dxa"/>
            <w:tcBorders>
              <w:top w:val="single" w:sz="4" w:space="0" w:color="C0C0C0"/>
              <w:left w:val="single" w:sz="4" w:space="0" w:color="C0C0C0"/>
              <w:bottom w:val="single" w:sz="4" w:space="0" w:color="C0C0C0"/>
              <w:right w:val="nil"/>
            </w:tcBorders>
            <w:shd w:val="clear" w:color="auto" w:fill="E6E6E6"/>
            <w:tcMar>
              <w:top w:w="0" w:type="dxa"/>
              <w:left w:w="108" w:type="dxa"/>
              <w:bottom w:w="0" w:type="dxa"/>
              <w:right w:w="108" w:type="dxa"/>
            </w:tcMar>
            <w:hideMark/>
          </w:tcPr>
          <w:p w14:paraId="44F79546"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rPr>
                <w:rFonts w:eastAsia="SimSun" w:cs="Mangal"/>
                <w:b/>
                <w:color w:val="auto"/>
                <w:sz w:val="20"/>
                <w:szCs w:val="24"/>
                <w:lang w:val="en-GB" w:bidi="hi-IN"/>
              </w:rPr>
            </w:pPr>
            <w:r w:rsidRPr="00F66991">
              <w:rPr>
                <w:rFonts w:eastAsia="SimSun" w:cs="Mangal"/>
                <w:b/>
                <w:color w:val="auto"/>
                <w:sz w:val="20"/>
                <w:szCs w:val="24"/>
                <w:lang w:val="en-GB" w:bidi="hi-IN"/>
              </w:rPr>
              <w:t>1.1</w:t>
            </w:r>
          </w:p>
        </w:tc>
        <w:tc>
          <w:tcPr>
            <w:tcW w:w="4508" w:type="dxa"/>
            <w:gridSpan w:val="2"/>
            <w:tcBorders>
              <w:top w:val="single" w:sz="4" w:space="0" w:color="C0C0C0"/>
              <w:left w:val="single" w:sz="4" w:space="0" w:color="C0C0C0"/>
              <w:bottom w:val="single" w:sz="4" w:space="0" w:color="C0C0C0"/>
              <w:right w:val="nil"/>
            </w:tcBorders>
            <w:shd w:val="clear" w:color="auto" w:fill="E6E6E6"/>
            <w:tcMar>
              <w:top w:w="0" w:type="dxa"/>
              <w:left w:w="108" w:type="dxa"/>
              <w:bottom w:w="0" w:type="dxa"/>
              <w:right w:w="108" w:type="dxa"/>
            </w:tcMar>
            <w:hideMark/>
          </w:tcPr>
          <w:p w14:paraId="6926877A"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both"/>
              <w:rPr>
                <w:rFonts w:eastAsia="SimSun" w:cs="Mangal"/>
                <w:b/>
                <w:color w:val="auto"/>
                <w:sz w:val="20"/>
                <w:szCs w:val="24"/>
                <w:lang w:val="en-GB" w:bidi="hi-IN"/>
              </w:rPr>
            </w:pPr>
            <w:r w:rsidRPr="00F66991">
              <w:rPr>
                <w:rFonts w:eastAsia="SimSun" w:cs="Mangal"/>
                <w:b/>
                <w:color w:val="auto"/>
                <w:sz w:val="20"/>
                <w:szCs w:val="24"/>
                <w:lang w:val="en-GB" w:bidi="hi-IN"/>
              </w:rPr>
              <w:t>Employees/salaried staff</w:t>
            </w:r>
          </w:p>
        </w:tc>
        <w:tc>
          <w:tcPr>
            <w:tcW w:w="1482" w:type="dxa"/>
            <w:tcBorders>
              <w:top w:val="single" w:sz="4" w:space="0" w:color="C0C0C0"/>
              <w:left w:val="single" w:sz="4" w:space="0" w:color="C0C0C0"/>
              <w:bottom w:val="single" w:sz="4" w:space="0" w:color="C0C0C0"/>
              <w:right w:val="single" w:sz="4" w:space="0" w:color="C0C0C0"/>
            </w:tcBorders>
            <w:shd w:val="clear" w:color="auto" w:fill="E6E6E6"/>
          </w:tcPr>
          <w:p w14:paraId="0628467D"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Arial" w:cs="Arial"/>
                <w:b/>
                <w:color w:val="auto"/>
                <w:sz w:val="20"/>
                <w:szCs w:val="24"/>
                <w:lang w:val="en-GB" w:bidi="hi-IN"/>
              </w:rPr>
            </w:pPr>
          </w:p>
        </w:tc>
        <w:tc>
          <w:tcPr>
            <w:tcW w:w="1266" w:type="dxa"/>
            <w:tcBorders>
              <w:top w:val="single" w:sz="4" w:space="0" w:color="C0C0C0"/>
              <w:left w:val="single" w:sz="4" w:space="0" w:color="C0C0C0"/>
              <w:bottom w:val="single" w:sz="4" w:space="0" w:color="C0C0C0"/>
              <w:right w:val="nil"/>
            </w:tcBorders>
            <w:shd w:val="clear" w:color="auto" w:fill="E6E6E6"/>
          </w:tcPr>
          <w:p w14:paraId="5224E3DA"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Arial" w:cs="Arial"/>
                <w:b/>
                <w:color w:val="auto"/>
                <w:sz w:val="20"/>
                <w:szCs w:val="24"/>
                <w:lang w:val="en-GB" w:bidi="hi-IN"/>
              </w:rPr>
            </w:pPr>
          </w:p>
        </w:tc>
        <w:tc>
          <w:tcPr>
            <w:tcW w:w="1660" w:type="dxa"/>
            <w:tcBorders>
              <w:top w:val="single" w:sz="4" w:space="0" w:color="C0C0C0"/>
              <w:left w:val="single" w:sz="4" w:space="0" w:color="C0C0C0"/>
              <w:bottom w:val="single" w:sz="4" w:space="0" w:color="C0C0C0"/>
              <w:right w:val="single" w:sz="4" w:space="0" w:color="C0C0C0"/>
            </w:tcBorders>
            <w:shd w:val="clear" w:color="auto" w:fill="E6E6E6"/>
            <w:tcMar>
              <w:top w:w="0" w:type="dxa"/>
              <w:left w:w="108" w:type="dxa"/>
              <w:bottom w:w="0" w:type="dxa"/>
              <w:right w:w="108" w:type="dxa"/>
            </w:tcMar>
            <w:hideMark/>
          </w:tcPr>
          <w:p w14:paraId="6C46161B"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Arial" w:cs="Arial"/>
                <w:b/>
                <w:color w:val="auto"/>
                <w:sz w:val="20"/>
                <w:szCs w:val="24"/>
                <w:lang w:val="en-GB" w:bidi="hi-IN"/>
              </w:rPr>
            </w:pPr>
            <w:r w:rsidRPr="00F66991">
              <w:rPr>
                <w:rFonts w:eastAsia="SimSun" w:cs="Mangal"/>
                <w:b/>
                <w:color w:val="auto"/>
                <w:sz w:val="18"/>
                <w:szCs w:val="24"/>
                <w:lang w:val="en-GB" w:bidi="hi-IN"/>
              </w:rPr>
              <w:t>€</w:t>
            </w:r>
          </w:p>
        </w:tc>
      </w:tr>
      <w:tr w:rsidR="00F66991" w:rsidRPr="00F66991" w14:paraId="1593D99E" w14:textId="77777777" w:rsidTr="00510580">
        <w:tc>
          <w:tcPr>
            <w:tcW w:w="620" w:type="dxa"/>
            <w:tcBorders>
              <w:top w:val="nil"/>
              <w:left w:val="single" w:sz="4" w:space="0" w:color="C0C0C0"/>
              <w:bottom w:val="single" w:sz="4" w:space="0" w:color="C0C0C0"/>
              <w:right w:val="nil"/>
            </w:tcBorders>
            <w:tcMar>
              <w:top w:w="0" w:type="dxa"/>
              <w:left w:w="108" w:type="dxa"/>
              <w:bottom w:w="0" w:type="dxa"/>
              <w:right w:w="108" w:type="dxa"/>
            </w:tcMar>
          </w:tcPr>
          <w:p w14:paraId="2349070B"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rPr>
                <w:rFonts w:eastAsia="SimSun" w:cs="Mangal"/>
                <w:color w:val="auto"/>
                <w:sz w:val="20"/>
                <w:szCs w:val="24"/>
                <w:lang w:val="en-GB" w:bidi="hi-IN"/>
              </w:rPr>
            </w:pPr>
          </w:p>
        </w:tc>
        <w:tc>
          <w:tcPr>
            <w:tcW w:w="5990" w:type="dxa"/>
            <w:gridSpan w:val="3"/>
            <w:tcBorders>
              <w:top w:val="nil"/>
              <w:left w:val="single" w:sz="4" w:space="0" w:color="C0C0C0"/>
              <w:bottom w:val="single" w:sz="4" w:space="0" w:color="C0C0C0"/>
              <w:right w:val="single" w:sz="4" w:space="0" w:color="C0C0C0"/>
            </w:tcBorders>
            <w:hideMark/>
          </w:tcPr>
          <w:p w14:paraId="439FF615"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both"/>
              <w:rPr>
                <w:rFonts w:eastAsia="SimSun" w:cs="Mangal"/>
                <w:b/>
                <w:i/>
                <w:color w:val="auto"/>
                <w:sz w:val="20"/>
                <w:szCs w:val="24"/>
                <w:lang w:val="en-GB" w:bidi="hi-IN"/>
              </w:rPr>
            </w:pPr>
            <w:r w:rsidRPr="00F66991">
              <w:rPr>
                <w:rFonts w:eastAsia="SimSun" w:cs="Mangal"/>
                <w:b/>
                <w:i/>
                <w:color w:val="auto"/>
                <w:sz w:val="20"/>
                <w:szCs w:val="24"/>
                <w:lang w:val="en-GB" w:bidi="hi-IN"/>
              </w:rPr>
              <w:t>Number of person/months for the preparation of the project</w:t>
            </w:r>
          </w:p>
        </w:tc>
        <w:tc>
          <w:tcPr>
            <w:tcW w:w="1266" w:type="dxa"/>
            <w:tcBorders>
              <w:top w:val="nil"/>
              <w:left w:val="single" w:sz="4" w:space="0" w:color="C0C0C0"/>
              <w:bottom w:val="single" w:sz="4" w:space="0" w:color="C0C0C0"/>
              <w:right w:val="nil"/>
            </w:tcBorders>
            <w:hideMark/>
          </w:tcPr>
          <w:p w14:paraId="6AB0493C"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center"/>
              <w:rPr>
                <w:rFonts w:eastAsia="SimSun" w:cs="Mangal"/>
                <w:b/>
                <w:i/>
                <w:color w:val="auto"/>
                <w:sz w:val="20"/>
                <w:szCs w:val="24"/>
                <w:lang w:val="en-GB" w:bidi="hi-IN"/>
              </w:rPr>
            </w:pPr>
            <w:r w:rsidRPr="00F66991">
              <w:rPr>
                <w:rFonts w:eastAsia="SimSun" w:cs="Mangal"/>
                <w:b/>
                <w:i/>
                <w:color w:val="auto"/>
                <w:sz w:val="20"/>
                <w:szCs w:val="24"/>
                <w:lang w:val="en-GB" w:bidi="hi-IN"/>
              </w:rPr>
              <w:t>Average person-month cost</w:t>
            </w:r>
            <w:r w:rsidRPr="00F66991">
              <w:rPr>
                <w:rFonts w:eastAsia="SimSun" w:cs="Mangal"/>
                <w:b/>
                <w:i/>
                <w:color w:val="auto"/>
                <w:sz w:val="20"/>
                <w:szCs w:val="24"/>
                <w:vertAlign w:val="superscript"/>
                <w:lang w:val="en-GB" w:bidi="hi-IN"/>
              </w:rPr>
              <w:footnoteReference w:id="5"/>
            </w:r>
          </w:p>
        </w:tc>
        <w:tc>
          <w:tcPr>
            <w:tcW w:w="1660" w:type="dxa"/>
            <w:tcBorders>
              <w:top w:val="nil"/>
              <w:left w:val="single" w:sz="4" w:space="0" w:color="C0C0C0"/>
              <w:bottom w:val="single" w:sz="4" w:space="0" w:color="C0C0C0"/>
              <w:right w:val="single" w:sz="4" w:space="0" w:color="C0C0C0"/>
            </w:tcBorders>
            <w:tcMar>
              <w:top w:w="0" w:type="dxa"/>
              <w:left w:w="108" w:type="dxa"/>
              <w:bottom w:w="0" w:type="dxa"/>
              <w:right w:w="108" w:type="dxa"/>
            </w:tcMar>
            <w:hideMark/>
          </w:tcPr>
          <w:p w14:paraId="07F67930"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SimSun" w:cs="Mangal"/>
                <w:b/>
                <w:i/>
                <w:color w:val="auto"/>
                <w:sz w:val="20"/>
                <w:szCs w:val="24"/>
                <w:lang w:val="en-GB" w:bidi="hi-IN"/>
              </w:rPr>
            </w:pPr>
            <w:r w:rsidRPr="00F66991">
              <w:rPr>
                <w:rFonts w:eastAsia="SimSun" w:cs="Mangal"/>
                <w:b/>
                <w:i/>
                <w:color w:val="auto"/>
                <w:sz w:val="20"/>
                <w:szCs w:val="24"/>
                <w:lang w:val="en-GB" w:bidi="hi-IN"/>
              </w:rPr>
              <w:t xml:space="preserve">Total </w:t>
            </w:r>
          </w:p>
        </w:tc>
      </w:tr>
      <w:tr w:rsidR="00F66991" w:rsidRPr="00F66991" w14:paraId="50B77F03" w14:textId="77777777" w:rsidTr="00510580">
        <w:tc>
          <w:tcPr>
            <w:tcW w:w="620" w:type="dxa"/>
            <w:tcBorders>
              <w:top w:val="nil"/>
              <w:left w:val="single" w:sz="4" w:space="0" w:color="C0C0C0"/>
              <w:bottom w:val="single" w:sz="4" w:space="0" w:color="C0C0C0"/>
              <w:right w:val="nil"/>
            </w:tcBorders>
            <w:tcMar>
              <w:top w:w="0" w:type="dxa"/>
              <w:left w:w="108" w:type="dxa"/>
              <w:bottom w:w="0" w:type="dxa"/>
              <w:right w:w="108" w:type="dxa"/>
            </w:tcMar>
          </w:tcPr>
          <w:p w14:paraId="64103832"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rPr>
                <w:rFonts w:eastAsia="SimSun" w:cs="Mangal"/>
                <w:color w:val="auto"/>
                <w:sz w:val="20"/>
                <w:szCs w:val="24"/>
                <w:lang w:val="en-GB" w:bidi="hi-IN"/>
              </w:rPr>
            </w:pPr>
          </w:p>
        </w:tc>
        <w:tc>
          <w:tcPr>
            <w:tcW w:w="5990" w:type="dxa"/>
            <w:gridSpan w:val="3"/>
            <w:tcBorders>
              <w:top w:val="nil"/>
              <w:left w:val="single" w:sz="4" w:space="0" w:color="C0C0C0"/>
              <w:bottom w:val="single" w:sz="4" w:space="0" w:color="C0C0C0"/>
              <w:right w:val="single" w:sz="4" w:space="0" w:color="C0C0C0"/>
            </w:tcBorders>
          </w:tcPr>
          <w:p w14:paraId="5D48C009"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SimSun" w:cs="Mangal"/>
                <w:color w:val="auto"/>
                <w:sz w:val="20"/>
                <w:szCs w:val="24"/>
                <w:lang w:val="en-GB" w:bidi="hi-IN"/>
              </w:rPr>
            </w:pPr>
          </w:p>
        </w:tc>
        <w:tc>
          <w:tcPr>
            <w:tcW w:w="1266" w:type="dxa"/>
            <w:tcBorders>
              <w:top w:val="nil"/>
              <w:left w:val="single" w:sz="4" w:space="0" w:color="C0C0C0"/>
              <w:bottom w:val="single" w:sz="4" w:space="0" w:color="C0C0C0"/>
              <w:right w:val="nil"/>
            </w:tcBorders>
          </w:tcPr>
          <w:p w14:paraId="4AFC0C5C"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center"/>
              <w:rPr>
                <w:rFonts w:eastAsia="SimSun" w:cs="Mangal"/>
                <w:color w:val="auto"/>
                <w:sz w:val="20"/>
                <w:szCs w:val="24"/>
                <w:lang w:val="en-GB" w:bidi="hi-IN"/>
              </w:rPr>
            </w:pPr>
          </w:p>
        </w:tc>
        <w:tc>
          <w:tcPr>
            <w:tcW w:w="1660" w:type="dxa"/>
            <w:tcBorders>
              <w:top w:val="nil"/>
              <w:left w:val="single" w:sz="4" w:space="0" w:color="C0C0C0"/>
              <w:bottom w:val="single" w:sz="4" w:space="0" w:color="C0C0C0"/>
              <w:right w:val="single" w:sz="4" w:space="0" w:color="C0C0C0"/>
            </w:tcBorders>
            <w:tcMar>
              <w:top w:w="0" w:type="dxa"/>
              <w:left w:w="108" w:type="dxa"/>
              <w:bottom w:w="0" w:type="dxa"/>
              <w:right w:w="108" w:type="dxa"/>
            </w:tcMar>
            <w:hideMark/>
          </w:tcPr>
          <w:p w14:paraId="4272FF43"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SimSun" w:cs="Mangal"/>
                <w:color w:val="auto"/>
                <w:sz w:val="20"/>
                <w:szCs w:val="24"/>
                <w:lang w:val="en-GB" w:bidi="hi-IN"/>
              </w:rPr>
            </w:pPr>
            <w:r w:rsidRPr="00F66991">
              <w:rPr>
                <w:rFonts w:eastAsia="SimSun" w:cs="Mangal"/>
                <w:color w:val="auto"/>
                <w:sz w:val="18"/>
                <w:szCs w:val="24"/>
                <w:lang w:val="en-GB" w:bidi="hi-IN"/>
              </w:rPr>
              <w:t>€</w:t>
            </w:r>
          </w:p>
        </w:tc>
      </w:tr>
      <w:tr w:rsidR="00F66991" w:rsidRPr="00F66991" w14:paraId="47C03BE3" w14:textId="77777777" w:rsidTr="00510580">
        <w:tc>
          <w:tcPr>
            <w:tcW w:w="620" w:type="dxa"/>
            <w:tcBorders>
              <w:top w:val="nil"/>
              <w:left w:val="single" w:sz="4" w:space="0" w:color="C0C0C0"/>
              <w:bottom w:val="nil"/>
              <w:right w:val="nil"/>
            </w:tcBorders>
            <w:shd w:val="clear" w:color="auto" w:fill="E6E6E6"/>
            <w:tcMar>
              <w:top w:w="0" w:type="dxa"/>
              <w:left w:w="108" w:type="dxa"/>
              <w:bottom w:w="0" w:type="dxa"/>
              <w:right w:w="108" w:type="dxa"/>
            </w:tcMar>
            <w:hideMark/>
          </w:tcPr>
          <w:p w14:paraId="2A906F7B"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both"/>
              <w:rPr>
                <w:rFonts w:eastAsia="SimSun" w:cs="Mangal"/>
                <w:b/>
                <w:color w:val="auto"/>
                <w:sz w:val="20"/>
                <w:szCs w:val="24"/>
                <w:lang w:val="en-GB" w:bidi="hi-IN"/>
              </w:rPr>
            </w:pPr>
            <w:r w:rsidRPr="00F66991">
              <w:rPr>
                <w:rFonts w:eastAsia="SimSun" w:cs="Mangal"/>
                <w:b/>
                <w:color w:val="auto"/>
                <w:sz w:val="20"/>
                <w:szCs w:val="24"/>
                <w:lang w:val="en-GB" w:bidi="hi-IN"/>
              </w:rPr>
              <w:t>1.2</w:t>
            </w:r>
          </w:p>
        </w:tc>
        <w:tc>
          <w:tcPr>
            <w:tcW w:w="3022" w:type="dxa"/>
            <w:tcBorders>
              <w:top w:val="nil"/>
              <w:left w:val="single" w:sz="4" w:space="0" w:color="C0C0C0"/>
              <w:bottom w:val="nil"/>
              <w:right w:val="nil"/>
            </w:tcBorders>
            <w:shd w:val="clear" w:color="auto" w:fill="E6E6E6"/>
            <w:tcMar>
              <w:top w:w="0" w:type="dxa"/>
              <w:left w:w="108" w:type="dxa"/>
              <w:bottom w:w="0" w:type="dxa"/>
              <w:right w:w="108" w:type="dxa"/>
            </w:tcMar>
            <w:hideMark/>
          </w:tcPr>
          <w:p w14:paraId="02118FEA"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both"/>
              <w:rPr>
                <w:rFonts w:eastAsia="SimSun" w:cs="Mangal"/>
                <w:b/>
                <w:color w:val="auto"/>
                <w:sz w:val="20"/>
                <w:szCs w:val="24"/>
                <w:lang w:val="en-GB" w:bidi="hi-IN"/>
              </w:rPr>
            </w:pPr>
            <w:r w:rsidRPr="00F66991">
              <w:rPr>
                <w:rFonts w:eastAsia="SimSun" w:cs="Mangal"/>
                <w:b/>
                <w:color w:val="auto"/>
                <w:sz w:val="20"/>
                <w:szCs w:val="24"/>
                <w:lang w:val="en-GB" w:bidi="hi-IN"/>
              </w:rPr>
              <w:t>Self-employed staff</w:t>
            </w:r>
          </w:p>
        </w:tc>
        <w:tc>
          <w:tcPr>
            <w:tcW w:w="1486" w:type="dxa"/>
            <w:tcBorders>
              <w:top w:val="nil"/>
              <w:left w:val="single" w:sz="4" w:space="0" w:color="C0C0C0"/>
              <w:bottom w:val="nil"/>
              <w:right w:val="nil"/>
            </w:tcBorders>
            <w:shd w:val="clear" w:color="auto" w:fill="E6E6E6"/>
            <w:tcMar>
              <w:top w:w="0" w:type="dxa"/>
              <w:left w:w="108" w:type="dxa"/>
              <w:bottom w:w="0" w:type="dxa"/>
              <w:right w:w="108" w:type="dxa"/>
            </w:tcMar>
          </w:tcPr>
          <w:p w14:paraId="76CAA965"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both"/>
              <w:rPr>
                <w:rFonts w:eastAsia="SimSun" w:cs="Mangal"/>
                <w:color w:val="auto"/>
                <w:sz w:val="20"/>
                <w:szCs w:val="24"/>
                <w:lang w:val="en-GB" w:bidi="hi-IN"/>
              </w:rPr>
            </w:pPr>
          </w:p>
        </w:tc>
        <w:tc>
          <w:tcPr>
            <w:tcW w:w="1482" w:type="dxa"/>
            <w:tcBorders>
              <w:top w:val="nil"/>
              <w:left w:val="single" w:sz="4" w:space="0" w:color="C0C0C0"/>
              <w:bottom w:val="nil"/>
              <w:right w:val="single" w:sz="4" w:space="0" w:color="C0C0C0"/>
            </w:tcBorders>
            <w:shd w:val="clear" w:color="auto" w:fill="E6E6E6"/>
          </w:tcPr>
          <w:p w14:paraId="57D17A08"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SimSun" w:cs="Mangal"/>
                <w:b/>
                <w:color w:val="auto"/>
                <w:sz w:val="18"/>
                <w:szCs w:val="24"/>
                <w:lang w:val="en-GB" w:bidi="hi-IN"/>
              </w:rPr>
            </w:pPr>
          </w:p>
        </w:tc>
        <w:tc>
          <w:tcPr>
            <w:tcW w:w="1266" w:type="dxa"/>
            <w:tcBorders>
              <w:top w:val="nil"/>
              <w:left w:val="single" w:sz="4" w:space="0" w:color="C0C0C0"/>
              <w:bottom w:val="nil"/>
              <w:right w:val="nil"/>
            </w:tcBorders>
            <w:shd w:val="clear" w:color="auto" w:fill="E6E6E6"/>
          </w:tcPr>
          <w:p w14:paraId="1A437CDE"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center"/>
              <w:rPr>
                <w:rFonts w:eastAsia="SimSun" w:cs="Mangal"/>
                <w:b/>
                <w:color w:val="auto"/>
                <w:sz w:val="18"/>
                <w:szCs w:val="24"/>
                <w:lang w:val="en-GB" w:bidi="hi-IN"/>
              </w:rPr>
            </w:pPr>
          </w:p>
        </w:tc>
        <w:tc>
          <w:tcPr>
            <w:tcW w:w="1660" w:type="dxa"/>
            <w:tcBorders>
              <w:top w:val="nil"/>
              <w:left w:val="single" w:sz="4" w:space="0" w:color="C0C0C0"/>
              <w:bottom w:val="nil"/>
              <w:right w:val="single" w:sz="4" w:space="0" w:color="C0C0C0"/>
            </w:tcBorders>
            <w:shd w:val="clear" w:color="auto" w:fill="E6E6E6"/>
            <w:tcMar>
              <w:top w:w="0" w:type="dxa"/>
              <w:left w:w="108" w:type="dxa"/>
              <w:bottom w:w="0" w:type="dxa"/>
              <w:right w:w="108" w:type="dxa"/>
            </w:tcMar>
            <w:hideMark/>
          </w:tcPr>
          <w:p w14:paraId="2A1A2312"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SimSun" w:cs="Mangal"/>
                <w:color w:val="auto"/>
                <w:sz w:val="20"/>
                <w:szCs w:val="24"/>
                <w:lang w:val="en-GB" w:bidi="hi-IN"/>
              </w:rPr>
            </w:pPr>
            <w:r w:rsidRPr="00F66991">
              <w:rPr>
                <w:rFonts w:eastAsia="SimSun" w:cs="Mangal"/>
                <w:b/>
                <w:color w:val="auto"/>
                <w:sz w:val="18"/>
                <w:szCs w:val="24"/>
                <w:lang w:val="en-GB" w:bidi="hi-IN"/>
              </w:rPr>
              <w:t>€</w:t>
            </w:r>
          </w:p>
        </w:tc>
      </w:tr>
      <w:tr w:rsidR="00F66991" w:rsidRPr="00F66991" w14:paraId="20D16F2A" w14:textId="77777777" w:rsidTr="00510580">
        <w:tc>
          <w:tcPr>
            <w:tcW w:w="620" w:type="dxa"/>
            <w:tcBorders>
              <w:top w:val="nil"/>
              <w:left w:val="single" w:sz="4" w:space="0" w:color="C0C0C0"/>
              <w:bottom w:val="single" w:sz="4" w:space="0" w:color="C0C0C0"/>
              <w:right w:val="nil"/>
            </w:tcBorders>
            <w:tcMar>
              <w:top w:w="0" w:type="dxa"/>
              <w:left w:w="108" w:type="dxa"/>
              <w:bottom w:w="0" w:type="dxa"/>
              <w:right w:w="108" w:type="dxa"/>
            </w:tcMar>
          </w:tcPr>
          <w:p w14:paraId="34C63ED8"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rPr>
                <w:rFonts w:eastAsia="SimSun" w:cs="Mangal"/>
                <w:color w:val="auto"/>
                <w:sz w:val="20"/>
                <w:szCs w:val="24"/>
                <w:lang w:val="en-GB" w:bidi="hi-IN"/>
              </w:rPr>
            </w:pPr>
          </w:p>
        </w:tc>
        <w:tc>
          <w:tcPr>
            <w:tcW w:w="5990" w:type="dxa"/>
            <w:gridSpan w:val="3"/>
            <w:tcBorders>
              <w:top w:val="nil"/>
              <w:left w:val="single" w:sz="4" w:space="0" w:color="C0C0C0"/>
              <w:bottom w:val="single" w:sz="4" w:space="0" w:color="C0C0C0"/>
              <w:right w:val="single" w:sz="4" w:space="0" w:color="C0C0C0"/>
            </w:tcBorders>
            <w:hideMark/>
          </w:tcPr>
          <w:p w14:paraId="3465B3F8"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both"/>
              <w:rPr>
                <w:rFonts w:eastAsia="SimSun" w:cs="Mangal"/>
                <w:b/>
                <w:i/>
                <w:color w:val="auto"/>
                <w:sz w:val="20"/>
                <w:szCs w:val="24"/>
                <w:lang w:val="en-GB" w:bidi="hi-IN"/>
              </w:rPr>
            </w:pPr>
            <w:r w:rsidRPr="00F66991">
              <w:rPr>
                <w:rFonts w:eastAsia="SimSun" w:cs="Mangal"/>
                <w:b/>
                <w:i/>
                <w:color w:val="auto"/>
                <w:sz w:val="20"/>
                <w:szCs w:val="24"/>
                <w:lang w:val="en-GB" w:bidi="hi-IN"/>
              </w:rPr>
              <w:t>Number of person/months for the preparation of the project</w:t>
            </w:r>
          </w:p>
        </w:tc>
        <w:tc>
          <w:tcPr>
            <w:tcW w:w="1266" w:type="dxa"/>
            <w:tcBorders>
              <w:top w:val="nil"/>
              <w:left w:val="single" w:sz="4" w:space="0" w:color="C0C0C0"/>
              <w:bottom w:val="single" w:sz="4" w:space="0" w:color="C0C0C0"/>
              <w:right w:val="nil"/>
            </w:tcBorders>
            <w:hideMark/>
          </w:tcPr>
          <w:p w14:paraId="3CB60038"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center"/>
              <w:rPr>
                <w:rFonts w:eastAsia="SimSun" w:cs="Mangal"/>
                <w:b/>
                <w:i/>
                <w:color w:val="auto"/>
                <w:sz w:val="20"/>
                <w:szCs w:val="24"/>
                <w:lang w:val="en-GB" w:bidi="hi-IN"/>
              </w:rPr>
            </w:pPr>
            <w:r w:rsidRPr="00F66991">
              <w:rPr>
                <w:rFonts w:eastAsia="SimSun" w:cs="Mangal"/>
                <w:b/>
                <w:i/>
                <w:color w:val="auto"/>
                <w:sz w:val="20"/>
                <w:szCs w:val="24"/>
                <w:lang w:val="en-GB" w:bidi="hi-IN"/>
              </w:rPr>
              <w:t>Average person-month cost</w:t>
            </w:r>
          </w:p>
        </w:tc>
        <w:tc>
          <w:tcPr>
            <w:tcW w:w="1660" w:type="dxa"/>
            <w:tcBorders>
              <w:top w:val="nil"/>
              <w:left w:val="single" w:sz="4" w:space="0" w:color="C0C0C0"/>
              <w:bottom w:val="single" w:sz="4" w:space="0" w:color="C0C0C0"/>
              <w:right w:val="single" w:sz="4" w:space="0" w:color="C0C0C0"/>
            </w:tcBorders>
            <w:tcMar>
              <w:top w:w="0" w:type="dxa"/>
              <w:left w:w="108" w:type="dxa"/>
              <w:bottom w:w="0" w:type="dxa"/>
              <w:right w:w="108" w:type="dxa"/>
            </w:tcMar>
            <w:hideMark/>
          </w:tcPr>
          <w:p w14:paraId="2D3336FE"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SimSun" w:cs="Mangal"/>
                <w:b/>
                <w:i/>
                <w:color w:val="auto"/>
                <w:sz w:val="20"/>
                <w:szCs w:val="24"/>
                <w:lang w:val="en-GB" w:bidi="hi-IN"/>
              </w:rPr>
            </w:pPr>
            <w:r w:rsidRPr="00F66991">
              <w:rPr>
                <w:rFonts w:eastAsia="SimSun" w:cs="Mangal"/>
                <w:b/>
                <w:i/>
                <w:color w:val="auto"/>
                <w:sz w:val="20"/>
                <w:szCs w:val="24"/>
                <w:lang w:val="en-GB" w:bidi="hi-IN"/>
              </w:rPr>
              <w:t xml:space="preserve">Total </w:t>
            </w:r>
          </w:p>
        </w:tc>
      </w:tr>
      <w:tr w:rsidR="00F66991" w:rsidRPr="00F66991" w14:paraId="53001BF4" w14:textId="77777777" w:rsidTr="00510580">
        <w:tc>
          <w:tcPr>
            <w:tcW w:w="620" w:type="dxa"/>
            <w:tcBorders>
              <w:top w:val="nil"/>
              <w:left w:val="single" w:sz="4" w:space="0" w:color="C0C0C0"/>
              <w:bottom w:val="single" w:sz="4" w:space="0" w:color="C0C0C0"/>
              <w:right w:val="nil"/>
            </w:tcBorders>
            <w:tcMar>
              <w:top w:w="0" w:type="dxa"/>
              <w:left w:w="108" w:type="dxa"/>
              <w:bottom w:w="0" w:type="dxa"/>
              <w:right w:w="108" w:type="dxa"/>
            </w:tcMar>
          </w:tcPr>
          <w:p w14:paraId="1DA25D46"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rPr>
                <w:rFonts w:eastAsia="SimSun" w:cs="Mangal"/>
                <w:color w:val="auto"/>
                <w:sz w:val="20"/>
                <w:szCs w:val="24"/>
                <w:lang w:val="en-GB" w:bidi="hi-IN"/>
              </w:rPr>
            </w:pPr>
          </w:p>
        </w:tc>
        <w:tc>
          <w:tcPr>
            <w:tcW w:w="5990" w:type="dxa"/>
            <w:gridSpan w:val="3"/>
            <w:tcBorders>
              <w:top w:val="nil"/>
              <w:left w:val="single" w:sz="4" w:space="0" w:color="C0C0C0"/>
              <w:bottom w:val="single" w:sz="4" w:space="0" w:color="C0C0C0"/>
              <w:right w:val="single" w:sz="4" w:space="0" w:color="C0C0C0"/>
            </w:tcBorders>
          </w:tcPr>
          <w:p w14:paraId="78E1170D"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SimSun" w:cs="Mangal"/>
                <w:color w:val="auto"/>
                <w:sz w:val="20"/>
                <w:szCs w:val="24"/>
                <w:lang w:val="en-GB" w:bidi="hi-IN"/>
              </w:rPr>
            </w:pPr>
          </w:p>
        </w:tc>
        <w:tc>
          <w:tcPr>
            <w:tcW w:w="1266" w:type="dxa"/>
            <w:tcBorders>
              <w:top w:val="nil"/>
              <w:left w:val="single" w:sz="4" w:space="0" w:color="C0C0C0"/>
              <w:bottom w:val="single" w:sz="4" w:space="0" w:color="C0C0C0"/>
              <w:right w:val="nil"/>
            </w:tcBorders>
          </w:tcPr>
          <w:p w14:paraId="6E3E38A5"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center"/>
              <w:rPr>
                <w:rFonts w:eastAsia="SimSun" w:cs="Mangal"/>
                <w:color w:val="auto"/>
                <w:sz w:val="20"/>
                <w:szCs w:val="24"/>
                <w:lang w:val="en-GB" w:bidi="hi-IN"/>
              </w:rPr>
            </w:pPr>
          </w:p>
        </w:tc>
        <w:tc>
          <w:tcPr>
            <w:tcW w:w="1660" w:type="dxa"/>
            <w:tcBorders>
              <w:top w:val="nil"/>
              <w:left w:val="single" w:sz="4" w:space="0" w:color="C0C0C0"/>
              <w:bottom w:val="single" w:sz="4" w:space="0" w:color="C0C0C0"/>
              <w:right w:val="single" w:sz="4" w:space="0" w:color="C0C0C0"/>
            </w:tcBorders>
            <w:tcMar>
              <w:top w:w="0" w:type="dxa"/>
              <w:left w:w="108" w:type="dxa"/>
              <w:bottom w:w="0" w:type="dxa"/>
              <w:right w:w="108" w:type="dxa"/>
            </w:tcMar>
            <w:hideMark/>
          </w:tcPr>
          <w:p w14:paraId="640FF392"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SimSun" w:cs="Mangal"/>
                <w:color w:val="auto"/>
                <w:sz w:val="20"/>
                <w:szCs w:val="24"/>
                <w:lang w:val="en-GB" w:bidi="hi-IN"/>
              </w:rPr>
            </w:pPr>
            <w:r w:rsidRPr="00F66991">
              <w:rPr>
                <w:rFonts w:eastAsia="SimSun" w:cs="Mangal"/>
                <w:color w:val="auto"/>
                <w:sz w:val="18"/>
                <w:szCs w:val="24"/>
                <w:lang w:val="en-GB" w:bidi="hi-IN"/>
              </w:rPr>
              <w:t>€</w:t>
            </w:r>
          </w:p>
        </w:tc>
      </w:tr>
    </w:tbl>
    <w:p w14:paraId="463D3968"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88" w:lineRule="auto"/>
        <w:jc w:val="both"/>
        <w:rPr>
          <w:rFonts w:eastAsia="SimSun" w:cs="Mangal"/>
          <w:color w:val="auto"/>
          <w:sz w:val="20"/>
          <w:szCs w:val="24"/>
          <w:lang w:val="en-GB" w:bidi="hi-IN"/>
        </w:rPr>
      </w:pPr>
    </w:p>
    <w:tbl>
      <w:tblPr>
        <w:tblW w:w="0" w:type="auto"/>
        <w:tblInd w:w="98" w:type="dxa"/>
        <w:tblBorders>
          <w:top w:val="single" w:sz="4" w:space="0" w:color="C0C0C0"/>
          <w:left w:val="single" w:sz="4" w:space="0" w:color="C0C0C0"/>
          <w:bottom w:val="single" w:sz="4" w:space="0" w:color="C0C0C0"/>
        </w:tblBorders>
        <w:tblCellMar>
          <w:left w:w="10" w:type="dxa"/>
          <w:right w:w="10" w:type="dxa"/>
        </w:tblCellMar>
        <w:tblLook w:val="04A0" w:firstRow="1" w:lastRow="0" w:firstColumn="1" w:lastColumn="0" w:noHBand="0" w:noVBand="1"/>
      </w:tblPr>
      <w:tblGrid>
        <w:gridCol w:w="550"/>
        <w:gridCol w:w="7280"/>
        <w:gridCol w:w="1700"/>
      </w:tblGrid>
      <w:tr w:rsidR="00F66991" w:rsidRPr="00F66991" w14:paraId="08AFE1C0" w14:textId="77777777" w:rsidTr="00510580">
        <w:tc>
          <w:tcPr>
            <w:tcW w:w="550" w:type="dxa"/>
            <w:tcBorders>
              <w:top w:val="single" w:sz="4" w:space="0" w:color="C0C0C0"/>
              <w:left w:val="single" w:sz="4" w:space="0" w:color="C0C0C0"/>
              <w:bottom w:val="single" w:sz="4" w:space="0" w:color="C0C0C0"/>
              <w:right w:val="nil"/>
            </w:tcBorders>
            <w:shd w:val="clear" w:color="auto" w:fill="E6E6E6"/>
            <w:tcMar>
              <w:top w:w="0" w:type="dxa"/>
              <w:left w:w="108" w:type="dxa"/>
              <w:bottom w:w="0" w:type="dxa"/>
              <w:right w:w="108" w:type="dxa"/>
            </w:tcMar>
            <w:hideMark/>
          </w:tcPr>
          <w:p w14:paraId="35D0157C"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both"/>
              <w:rPr>
                <w:rFonts w:eastAsia="SimSun" w:cs="Mangal"/>
                <w:color w:val="auto"/>
                <w:sz w:val="20"/>
                <w:szCs w:val="24"/>
                <w:lang w:val="en-GB" w:bidi="hi-IN"/>
              </w:rPr>
            </w:pPr>
            <w:r w:rsidRPr="00F66991">
              <w:rPr>
                <w:rFonts w:eastAsia="SimSun" w:cs="Mangal"/>
                <w:b/>
                <w:color w:val="auto"/>
                <w:sz w:val="20"/>
                <w:szCs w:val="24"/>
                <w:lang w:val="en-GB" w:bidi="hi-IN"/>
              </w:rPr>
              <w:t xml:space="preserve">2. </w:t>
            </w:r>
          </w:p>
        </w:tc>
        <w:tc>
          <w:tcPr>
            <w:tcW w:w="7285" w:type="dxa"/>
            <w:tcBorders>
              <w:top w:val="single" w:sz="4" w:space="0" w:color="C0C0C0"/>
              <w:left w:val="single" w:sz="4" w:space="0" w:color="C0C0C0"/>
              <w:bottom w:val="single" w:sz="4" w:space="0" w:color="C0C0C0"/>
              <w:right w:val="nil"/>
            </w:tcBorders>
            <w:shd w:val="clear" w:color="auto" w:fill="E6E6E6"/>
            <w:tcMar>
              <w:top w:w="0" w:type="dxa"/>
              <w:left w:w="108" w:type="dxa"/>
              <w:bottom w:w="0" w:type="dxa"/>
              <w:right w:w="108" w:type="dxa"/>
            </w:tcMar>
            <w:hideMark/>
          </w:tcPr>
          <w:p w14:paraId="0AD51390"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both"/>
              <w:rPr>
                <w:rFonts w:eastAsia="SimSun" w:cs="Mangal"/>
                <w:color w:val="auto"/>
                <w:sz w:val="20"/>
                <w:szCs w:val="24"/>
                <w:lang w:val="en-GB" w:bidi="hi-IN"/>
              </w:rPr>
            </w:pPr>
            <w:r w:rsidRPr="00F66991">
              <w:rPr>
                <w:rFonts w:eastAsia="SimSun" w:cs="Mangal"/>
                <w:b/>
                <w:color w:val="auto"/>
                <w:sz w:val="20"/>
                <w:szCs w:val="24"/>
                <w:lang w:val="en-GB" w:bidi="hi-IN"/>
              </w:rPr>
              <w:t xml:space="preserve">Overheads </w:t>
            </w:r>
          </w:p>
        </w:tc>
        <w:tc>
          <w:tcPr>
            <w:tcW w:w="1701" w:type="dxa"/>
            <w:tcBorders>
              <w:top w:val="single" w:sz="4" w:space="0" w:color="C0C0C0"/>
              <w:left w:val="single" w:sz="4" w:space="0" w:color="C0C0C0"/>
              <w:bottom w:val="single" w:sz="4" w:space="0" w:color="C0C0C0"/>
              <w:right w:val="single" w:sz="4" w:space="0" w:color="C0C0C0"/>
            </w:tcBorders>
            <w:shd w:val="clear" w:color="auto" w:fill="E6E6E6"/>
            <w:tcMar>
              <w:top w:w="0" w:type="dxa"/>
              <w:left w:w="108" w:type="dxa"/>
              <w:bottom w:w="0" w:type="dxa"/>
              <w:right w:w="108" w:type="dxa"/>
            </w:tcMar>
            <w:hideMark/>
          </w:tcPr>
          <w:p w14:paraId="2B5C22CD"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SimSun" w:cs="Mangal"/>
                <w:color w:val="auto"/>
                <w:sz w:val="20"/>
                <w:szCs w:val="24"/>
                <w:lang w:val="en-GB" w:bidi="hi-IN"/>
              </w:rPr>
            </w:pPr>
            <w:r w:rsidRPr="00F66991">
              <w:rPr>
                <w:rFonts w:eastAsia="SimSun" w:cs="Mangal"/>
                <w:b/>
                <w:color w:val="auto"/>
                <w:sz w:val="20"/>
                <w:szCs w:val="24"/>
                <w:lang w:val="en-GB" w:bidi="hi-IN"/>
              </w:rPr>
              <w:t xml:space="preserve"> €</w:t>
            </w:r>
          </w:p>
        </w:tc>
      </w:tr>
      <w:tr w:rsidR="00F66991" w:rsidRPr="00F66991" w14:paraId="0B71CCFC" w14:textId="77777777" w:rsidTr="00510580">
        <w:tc>
          <w:tcPr>
            <w:tcW w:w="550" w:type="dxa"/>
            <w:tcBorders>
              <w:top w:val="nil"/>
              <w:left w:val="single" w:sz="4" w:space="0" w:color="C0C0C0"/>
              <w:bottom w:val="single" w:sz="4" w:space="0" w:color="C0C0C0"/>
              <w:right w:val="nil"/>
            </w:tcBorders>
            <w:tcMar>
              <w:top w:w="0" w:type="dxa"/>
              <w:left w:w="108" w:type="dxa"/>
              <w:bottom w:w="0" w:type="dxa"/>
              <w:right w:w="108" w:type="dxa"/>
            </w:tcMar>
          </w:tcPr>
          <w:p w14:paraId="5E743CF8"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both"/>
              <w:rPr>
                <w:rFonts w:eastAsia="SimSun" w:cs="Mangal"/>
                <w:color w:val="auto"/>
                <w:sz w:val="20"/>
                <w:szCs w:val="24"/>
                <w:lang w:val="en-GB" w:bidi="hi-IN"/>
              </w:rPr>
            </w:pPr>
          </w:p>
        </w:tc>
        <w:tc>
          <w:tcPr>
            <w:tcW w:w="7285" w:type="dxa"/>
            <w:tcBorders>
              <w:top w:val="nil"/>
              <w:left w:val="single" w:sz="4" w:space="0" w:color="C0C0C0"/>
              <w:bottom w:val="single" w:sz="4" w:space="0" w:color="C0C0C0"/>
              <w:right w:val="nil"/>
            </w:tcBorders>
            <w:tcMar>
              <w:top w:w="0" w:type="dxa"/>
              <w:left w:w="108" w:type="dxa"/>
              <w:bottom w:w="0" w:type="dxa"/>
              <w:right w:w="108" w:type="dxa"/>
            </w:tcMar>
            <w:hideMark/>
          </w:tcPr>
          <w:p w14:paraId="2C53D51B"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both"/>
              <w:rPr>
                <w:rFonts w:eastAsia="SimSun" w:cs="Mangal"/>
                <w:color w:val="auto"/>
                <w:sz w:val="20"/>
                <w:szCs w:val="24"/>
                <w:lang w:val="en-GB" w:bidi="hi-IN"/>
              </w:rPr>
            </w:pPr>
            <w:r w:rsidRPr="00F66991">
              <w:rPr>
                <w:rFonts w:eastAsia="SimSun" w:cs="Mangal"/>
                <w:color w:val="auto"/>
                <w:sz w:val="18"/>
                <w:szCs w:val="24"/>
                <w:lang w:val="en-GB" w:bidi="hi-IN"/>
              </w:rPr>
              <w:t xml:space="preserve">10% of </w:t>
            </w:r>
            <w:r w:rsidRPr="00F66991">
              <w:rPr>
                <w:rFonts w:eastAsia="SimSun" w:cs="Mangal"/>
                <w:b/>
                <w:color w:val="auto"/>
                <w:sz w:val="18"/>
                <w:szCs w:val="24"/>
                <w:lang w:val="en-GB" w:bidi="hi-IN"/>
              </w:rPr>
              <w:t xml:space="preserve">salaried </w:t>
            </w:r>
            <w:r w:rsidRPr="00F66991">
              <w:rPr>
                <w:rFonts w:eastAsia="SimSun" w:cs="Mangal"/>
                <w:color w:val="auto"/>
                <w:sz w:val="18"/>
                <w:szCs w:val="24"/>
                <w:lang w:val="en-GB" w:bidi="hi-IN"/>
              </w:rPr>
              <w:t>staff costs</w:t>
            </w:r>
          </w:p>
        </w:tc>
        <w:tc>
          <w:tcPr>
            <w:tcW w:w="1701" w:type="dxa"/>
            <w:tcBorders>
              <w:top w:val="nil"/>
              <w:left w:val="single" w:sz="4" w:space="0" w:color="C0C0C0"/>
              <w:bottom w:val="single" w:sz="4" w:space="0" w:color="C0C0C0"/>
              <w:right w:val="single" w:sz="4" w:space="0" w:color="C0C0C0"/>
            </w:tcBorders>
            <w:tcMar>
              <w:top w:w="0" w:type="dxa"/>
              <w:left w:w="108" w:type="dxa"/>
              <w:bottom w:w="0" w:type="dxa"/>
              <w:right w:w="108" w:type="dxa"/>
            </w:tcMar>
          </w:tcPr>
          <w:p w14:paraId="27232C93"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ind w:left="18" w:hanging="18"/>
              <w:jc w:val="right"/>
              <w:rPr>
                <w:rFonts w:eastAsia="SimSun" w:cs="Mangal"/>
                <w:color w:val="auto"/>
                <w:sz w:val="20"/>
                <w:szCs w:val="24"/>
                <w:lang w:val="en-GB" w:bidi="hi-IN"/>
              </w:rPr>
            </w:pPr>
          </w:p>
        </w:tc>
      </w:tr>
    </w:tbl>
    <w:p w14:paraId="27D1A143"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88" w:lineRule="auto"/>
        <w:jc w:val="both"/>
        <w:rPr>
          <w:rFonts w:eastAsia="SimSun" w:cs="Mangal"/>
          <w:color w:val="auto"/>
          <w:sz w:val="20"/>
          <w:szCs w:val="24"/>
          <w:lang w:val="en-GB" w:bidi="hi-IN"/>
        </w:rPr>
      </w:pPr>
    </w:p>
    <w:tbl>
      <w:tblPr>
        <w:tblW w:w="0" w:type="auto"/>
        <w:tblInd w:w="98" w:type="dxa"/>
        <w:tblBorders>
          <w:top w:val="single" w:sz="4" w:space="0" w:color="C0C0C0"/>
          <w:left w:val="single" w:sz="4" w:space="0" w:color="C0C0C0"/>
          <w:bottom w:val="single" w:sz="4" w:space="0" w:color="C0C0C0"/>
        </w:tblBorders>
        <w:tblCellMar>
          <w:left w:w="10" w:type="dxa"/>
          <w:right w:w="10" w:type="dxa"/>
        </w:tblCellMar>
        <w:tblLook w:val="04A0" w:firstRow="1" w:lastRow="0" w:firstColumn="1" w:lastColumn="0" w:noHBand="0" w:noVBand="1"/>
      </w:tblPr>
      <w:tblGrid>
        <w:gridCol w:w="636"/>
        <w:gridCol w:w="7194"/>
        <w:gridCol w:w="1700"/>
      </w:tblGrid>
      <w:tr w:rsidR="00F66991" w:rsidRPr="00F66991" w14:paraId="53B498DB" w14:textId="77777777" w:rsidTr="00510580">
        <w:tc>
          <w:tcPr>
            <w:tcW w:w="636" w:type="dxa"/>
            <w:tcBorders>
              <w:top w:val="single" w:sz="4" w:space="0" w:color="C0C0C0"/>
              <w:left w:val="single" w:sz="4" w:space="0" w:color="C0C0C0"/>
              <w:bottom w:val="single" w:sz="4" w:space="0" w:color="C0C0C0"/>
              <w:right w:val="nil"/>
            </w:tcBorders>
            <w:shd w:val="clear" w:color="auto" w:fill="E6E6E6"/>
            <w:tcMar>
              <w:top w:w="0" w:type="dxa"/>
              <w:left w:w="108" w:type="dxa"/>
              <w:bottom w:w="0" w:type="dxa"/>
              <w:right w:w="108" w:type="dxa"/>
            </w:tcMar>
            <w:hideMark/>
          </w:tcPr>
          <w:p w14:paraId="30244648"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both"/>
              <w:rPr>
                <w:rFonts w:eastAsia="SimSun" w:cs="Mangal"/>
                <w:color w:val="auto"/>
                <w:sz w:val="20"/>
                <w:szCs w:val="24"/>
                <w:lang w:val="en-GB" w:bidi="hi-IN"/>
              </w:rPr>
            </w:pPr>
            <w:r w:rsidRPr="00F66991">
              <w:rPr>
                <w:rFonts w:eastAsia="SimSun" w:cs="Mangal"/>
                <w:b/>
                <w:color w:val="auto"/>
                <w:sz w:val="20"/>
                <w:szCs w:val="24"/>
                <w:lang w:val="en-GB" w:bidi="hi-IN"/>
              </w:rPr>
              <w:t xml:space="preserve">3. </w:t>
            </w:r>
          </w:p>
        </w:tc>
        <w:tc>
          <w:tcPr>
            <w:tcW w:w="7199" w:type="dxa"/>
            <w:tcBorders>
              <w:top w:val="single" w:sz="4" w:space="0" w:color="C0C0C0"/>
              <w:left w:val="single" w:sz="4" w:space="0" w:color="C0C0C0"/>
              <w:bottom w:val="single" w:sz="4" w:space="0" w:color="C0C0C0"/>
              <w:right w:val="nil"/>
            </w:tcBorders>
            <w:shd w:val="clear" w:color="auto" w:fill="E6E6E6"/>
            <w:tcMar>
              <w:top w:w="0" w:type="dxa"/>
              <w:left w:w="108" w:type="dxa"/>
              <w:bottom w:w="0" w:type="dxa"/>
              <w:right w:w="108" w:type="dxa"/>
            </w:tcMar>
            <w:hideMark/>
          </w:tcPr>
          <w:p w14:paraId="7AA901CF"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both"/>
              <w:rPr>
                <w:rFonts w:eastAsia="SimSun" w:cs="Mangal"/>
                <w:color w:val="auto"/>
                <w:sz w:val="20"/>
                <w:szCs w:val="24"/>
                <w:lang w:val="en-GB" w:bidi="hi-IN"/>
              </w:rPr>
            </w:pPr>
            <w:r w:rsidRPr="00F66991">
              <w:rPr>
                <w:rFonts w:eastAsia="SimSun" w:cs="Mangal"/>
                <w:b/>
                <w:color w:val="auto"/>
                <w:sz w:val="20"/>
                <w:szCs w:val="24"/>
                <w:lang w:val="en-GB" w:bidi="hi-IN"/>
              </w:rPr>
              <w:t xml:space="preserve">Subcontractors </w:t>
            </w:r>
          </w:p>
        </w:tc>
        <w:tc>
          <w:tcPr>
            <w:tcW w:w="1701" w:type="dxa"/>
            <w:tcBorders>
              <w:top w:val="single" w:sz="4" w:space="0" w:color="C0C0C0"/>
              <w:left w:val="single" w:sz="4" w:space="0" w:color="C0C0C0"/>
              <w:bottom w:val="single" w:sz="4" w:space="0" w:color="C0C0C0"/>
              <w:right w:val="single" w:sz="4" w:space="0" w:color="C0C0C0"/>
            </w:tcBorders>
            <w:shd w:val="clear" w:color="auto" w:fill="E6E6E6"/>
            <w:tcMar>
              <w:top w:w="0" w:type="dxa"/>
              <w:left w:w="108" w:type="dxa"/>
              <w:bottom w:w="0" w:type="dxa"/>
              <w:right w:w="108" w:type="dxa"/>
            </w:tcMar>
            <w:hideMark/>
          </w:tcPr>
          <w:p w14:paraId="40B7513E"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SimSun" w:cs="Mangal"/>
                <w:color w:val="auto"/>
                <w:sz w:val="20"/>
                <w:szCs w:val="24"/>
                <w:lang w:val="en-GB" w:bidi="hi-IN"/>
              </w:rPr>
            </w:pPr>
            <w:r w:rsidRPr="00F66991">
              <w:rPr>
                <w:rFonts w:eastAsia="SimSun" w:cs="Mangal"/>
                <w:b/>
                <w:color w:val="auto"/>
                <w:sz w:val="20"/>
                <w:szCs w:val="24"/>
                <w:lang w:val="en-GB" w:bidi="hi-IN"/>
              </w:rPr>
              <w:t>€</w:t>
            </w:r>
          </w:p>
        </w:tc>
      </w:tr>
      <w:tr w:rsidR="00F66991" w:rsidRPr="00F66991" w14:paraId="462F8786" w14:textId="77777777" w:rsidTr="00510580">
        <w:tc>
          <w:tcPr>
            <w:tcW w:w="636" w:type="dxa"/>
            <w:tcBorders>
              <w:top w:val="nil"/>
              <w:left w:val="single" w:sz="4" w:space="0" w:color="C0C0C0"/>
              <w:bottom w:val="single" w:sz="4" w:space="0" w:color="C0C0C0"/>
              <w:right w:val="nil"/>
            </w:tcBorders>
            <w:tcMar>
              <w:top w:w="0" w:type="dxa"/>
              <w:left w:w="108" w:type="dxa"/>
              <w:bottom w:w="0" w:type="dxa"/>
              <w:right w:w="108" w:type="dxa"/>
            </w:tcMar>
          </w:tcPr>
          <w:p w14:paraId="5258E186"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both"/>
              <w:rPr>
                <w:rFonts w:eastAsia="SimSun" w:cs="Mangal"/>
                <w:color w:val="auto"/>
                <w:sz w:val="20"/>
                <w:szCs w:val="24"/>
                <w:lang w:val="en-GB" w:bidi="hi-IN"/>
              </w:rPr>
            </w:pPr>
          </w:p>
        </w:tc>
        <w:tc>
          <w:tcPr>
            <w:tcW w:w="7199" w:type="dxa"/>
            <w:tcBorders>
              <w:top w:val="nil"/>
              <w:left w:val="single" w:sz="4" w:space="0" w:color="C0C0C0"/>
              <w:bottom w:val="single" w:sz="4" w:space="0" w:color="C0C0C0"/>
              <w:right w:val="nil"/>
            </w:tcBorders>
            <w:tcMar>
              <w:top w:w="0" w:type="dxa"/>
              <w:left w:w="108" w:type="dxa"/>
              <w:bottom w:w="0" w:type="dxa"/>
              <w:right w:w="108" w:type="dxa"/>
            </w:tcMar>
            <w:hideMark/>
          </w:tcPr>
          <w:p w14:paraId="36D0B4F6"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both"/>
              <w:rPr>
                <w:rFonts w:eastAsia="SimSun" w:cs="Mangal"/>
                <w:color w:val="auto"/>
                <w:sz w:val="20"/>
                <w:szCs w:val="24"/>
                <w:lang w:val="en-GB" w:bidi="hi-IN"/>
              </w:rPr>
            </w:pPr>
            <w:r w:rsidRPr="00F66991">
              <w:rPr>
                <w:rFonts w:eastAsia="SimSun" w:cs="Mangal"/>
                <w:color w:val="auto"/>
                <w:sz w:val="18"/>
                <w:szCs w:val="24"/>
                <w:lang w:val="en-GB" w:bidi="hi-IN"/>
              </w:rPr>
              <w:t xml:space="preserve">Legal IP services </w:t>
            </w:r>
          </w:p>
        </w:tc>
        <w:tc>
          <w:tcPr>
            <w:tcW w:w="1701" w:type="dxa"/>
            <w:tcBorders>
              <w:top w:val="nil"/>
              <w:left w:val="single" w:sz="4" w:space="0" w:color="C0C0C0"/>
              <w:bottom w:val="single" w:sz="4" w:space="0" w:color="C0C0C0"/>
              <w:right w:val="single" w:sz="4" w:space="0" w:color="C0C0C0"/>
            </w:tcBorders>
            <w:tcMar>
              <w:top w:w="0" w:type="dxa"/>
              <w:left w:w="108" w:type="dxa"/>
              <w:bottom w:w="0" w:type="dxa"/>
              <w:right w:w="108" w:type="dxa"/>
            </w:tcMar>
            <w:hideMark/>
          </w:tcPr>
          <w:p w14:paraId="7FBB0EB1"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ind w:left="18" w:hanging="18"/>
              <w:jc w:val="right"/>
              <w:rPr>
                <w:rFonts w:eastAsia="SimSun" w:cs="Mangal"/>
                <w:color w:val="auto"/>
                <w:sz w:val="20"/>
                <w:szCs w:val="24"/>
                <w:lang w:val="en-GB" w:bidi="hi-IN"/>
              </w:rPr>
            </w:pPr>
            <w:r w:rsidRPr="00F66991">
              <w:rPr>
                <w:rFonts w:eastAsia="SimSun" w:cs="Mangal"/>
                <w:color w:val="auto"/>
                <w:sz w:val="18"/>
                <w:szCs w:val="24"/>
                <w:lang w:val="en-GB" w:bidi="hi-IN"/>
              </w:rPr>
              <w:t>€</w:t>
            </w:r>
          </w:p>
        </w:tc>
      </w:tr>
    </w:tbl>
    <w:p w14:paraId="286EF6D3"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88" w:lineRule="auto"/>
        <w:jc w:val="both"/>
        <w:rPr>
          <w:rFonts w:eastAsia="SimSun" w:cs="Mangal"/>
          <w:color w:val="auto"/>
          <w:sz w:val="20"/>
          <w:szCs w:val="24"/>
          <w:lang w:val="en-GB" w:bidi="hi-IN"/>
        </w:rPr>
      </w:pPr>
    </w:p>
    <w:tbl>
      <w:tblPr>
        <w:tblW w:w="0" w:type="auto"/>
        <w:tblInd w:w="98" w:type="dxa"/>
        <w:tblBorders>
          <w:top w:val="single" w:sz="4" w:space="0" w:color="C0C0C0"/>
          <w:left w:val="single" w:sz="4" w:space="0" w:color="C0C0C0"/>
        </w:tblBorders>
        <w:tblCellMar>
          <w:left w:w="10" w:type="dxa"/>
          <w:right w:w="10" w:type="dxa"/>
        </w:tblCellMar>
        <w:tblLook w:val="04A0" w:firstRow="1" w:lastRow="0" w:firstColumn="1" w:lastColumn="0" w:noHBand="0" w:noVBand="1"/>
      </w:tblPr>
      <w:tblGrid>
        <w:gridCol w:w="7830"/>
        <w:gridCol w:w="1700"/>
      </w:tblGrid>
      <w:tr w:rsidR="00F66991" w:rsidRPr="00F66991" w14:paraId="7A5B3880" w14:textId="77777777" w:rsidTr="00510580">
        <w:tc>
          <w:tcPr>
            <w:tcW w:w="7835" w:type="dxa"/>
            <w:tcBorders>
              <w:top w:val="single" w:sz="4" w:space="0" w:color="C0C0C0"/>
              <w:left w:val="single" w:sz="4" w:space="0" w:color="C0C0C0"/>
              <w:bottom w:val="nil"/>
              <w:right w:val="nil"/>
            </w:tcBorders>
            <w:tcMar>
              <w:top w:w="0" w:type="dxa"/>
              <w:left w:w="108" w:type="dxa"/>
              <w:bottom w:w="0" w:type="dxa"/>
              <w:right w:w="108" w:type="dxa"/>
            </w:tcMar>
            <w:hideMark/>
          </w:tcPr>
          <w:p w14:paraId="43FFB9A5"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SimSun" w:cs="Mangal"/>
                <w:b/>
                <w:color w:val="auto"/>
                <w:sz w:val="20"/>
                <w:szCs w:val="24"/>
                <w:lang w:val="en-GB" w:bidi="hi-IN"/>
              </w:rPr>
            </w:pPr>
            <w:r w:rsidRPr="00F66991">
              <w:rPr>
                <w:rFonts w:eastAsia="SimSun" w:cs="Mangal"/>
                <w:b/>
                <w:color w:val="auto"/>
                <w:sz w:val="20"/>
                <w:szCs w:val="24"/>
                <w:lang w:val="en-GB" w:bidi="hi-IN"/>
              </w:rPr>
              <w:t xml:space="preserve">TOTAL </w:t>
            </w:r>
          </w:p>
          <w:p w14:paraId="4481C33C"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SimSun" w:cs="Mangal"/>
                <w:color w:val="auto"/>
                <w:sz w:val="20"/>
                <w:szCs w:val="24"/>
                <w:lang w:val="en-GB" w:bidi="hi-IN"/>
              </w:rPr>
            </w:pPr>
            <w:r w:rsidRPr="00F66991">
              <w:rPr>
                <w:rFonts w:eastAsia="SimSun" w:cs="Mangal"/>
                <w:b/>
                <w:color w:val="auto"/>
                <w:sz w:val="20"/>
                <w:szCs w:val="24"/>
                <w:lang w:val="en-GB" w:bidi="hi-IN"/>
              </w:rPr>
              <w:t>INTERVENTION RATE</w:t>
            </w:r>
          </w:p>
        </w:tc>
        <w:tc>
          <w:tcPr>
            <w:tcW w:w="1701" w:type="dxa"/>
            <w:tcBorders>
              <w:top w:val="single" w:sz="4" w:space="0" w:color="C0C0C0"/>
              <w:left w:val="single" w:sz="4" w:space="0" w:color="C0C0C0"/>
              <w:bottom w:val="nil"/>
              <w:right w:val="single" w:sz="4" w:space="0" w:color="C0C0C0"/>
            </w:tcBorders>
            <w:shd w:val="clear" w:color="auto" w:fill="FFFFFF"/>
            <w:tcMar>
              <w:top w:w="0" w:type="dxa"/>
              <w:left w:w="108" w:type="dxa"/>
              <w:bottom w:w="0" w:type="dxa"/>
              <w:right w:w="108" w:type="dxa"/>
            </w:tcMar>
            <w:hideMark/>
          </w:tcPr>
          <w:p w14:paraId="412BBBE6"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Arial" w:cs="Arial"/>
                <w:b/>
                <w:color w:val="auto"/>
                <w:sz w:val="20"/>
                <w:szCs w:val="20"/>
                <w:lang w:val="en-GB" w:bidi="hi-IN"/>
              </w:rPr>
            </w:pPr>
            <w:r w:rsidRPr="00F66991">
              <w:rPr>
                <w:rFonts w:eastAsia="SimSun" w:cs="Mangal"/>
                <w:b/>
                <w:color w:val="auto"/>
                <w:sz w:val="20"/>
                <w:szCs w:val="24"/>
                <w:lang w:val="en-GB" w:bidi="hi-IN"/>
              </w:rPr>
              <w:t xml:space="preserve"> €</w:t>
            </w:r>
          </w:p>
          <w:p w14:paraId="45D43DFF"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SimSun" w:cs="Mangal"/>
                <w:color w:val="auto"/>
                <w:sz w:val="20"/>
                <w:szCs w:val="24"/>
                <w:lang w:val="en-GB" w:bidi="hi-IN"/>
              </w:rPr>
            </w:pPr>
            <w:r w:rsidRPr="00F66991">
              <w:rPr>
                <w:rFonts w:eastAsia="SimSun" w:cs="Mangal"/>
                <w:b/>
                <w:color w:val="auto"/>
                <w:sz w:val="20"/>
                <w:szCs w:val="24"/>
                <w:lang w:val="en-GB" w:bidi="hi-IN"/>
              </w:rPr>
              <w:t>%</w:t>
            </w:r>
          </w:p>
        </w:tc>
      </w:tr>
      <w:tr w:rsidR="00F66991" w:rsidRPr="00F66991" w14:paraId="6B8D7837" w14:textId="77777777" w:rsidTr="00510580">
        <w:tc>
          <w:tcPr>
            <w:tcW w:w="7835" w:type="dxa"/>
            <w:tcBorders>
              <w:top w:val="nil"/>
              <w:left w:val="single" w:sz="4" w:space="0" w:color="C0C0C0"/>
              <w:bottom w:val="single" w:sz="4" w:space="0" w:color="C0C0C0"/>
              <w:right w:val="nil"/>
            </w:tcBorders>
            <w:tcMar>
              <w:top w:w="0" w:type="dxa"/>
              <w:left w:w="108" w:type="dxa"/>
              <w:bottom w:w="0" w:type="dxa"/>
              <w:right w:w="108" w:type="dxa"/>
            </w:tcMar>
            <w:hideMark/>
          </w:tcPr>
          <w:p w14:paraId="189370AD"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SimSun" w:cs="Mangal"/>
                <w:color w:val="auto"/>
                <w:sz w:val="20"/>
                <w:szCs w:val="24"/>
                <w:lang w:val="en-GB" w:bidi="hi-IN"/>
              </w:rPr>
            </w:pPr>
            <w:r w:rsidRPr="00F66991">
              <w:rPr>
                <w:rFonts w:eastAsia="SimSun" w:cs="Mangal"/>
                <w:b/>
                <w:color w:val="auto"/>
                <w:sz w:val="20"/>
                <w:szCs w:val="24"/>
                <w:lang w:val="en-GB" w:bidi="hi-IN"/>
              </w:rPr>
              <w:t>SUBSIDY REQUESTED</w:t>
            </w:r>
          </w:p>
        </w:tc>
        <w:tc>
          <w:tcPr>
            <w:tcW w:w="1701" w:type="dxa"/>
            <w:tcBorders>
              <w:top w:val="nil"/>
              <w:left w:val="single" w:sz="4" w:space="0" w:color="C0C0C0"/>
              <w:bottom w:val="single" w:sz="4" w:space="0" w:color="C0C0C0"/>
              <w:right w:val="single" w:sz="4" w:space="0" w:color="C0C0C0"/>
            </w:tcBorders>
            <w:shd w:val="clear" w:color="auto" w:fill="FFFFFF"/>
            <w:tcMar>
              <w:top w:w="0" w:type="dxa"/>
              <w:left w:w="108" w:type="dxa"/>
              <w:bottom w:w="0" w:type="dxa"/>
              <w:right w:w="108" w:type="dxa"/>
            </w:tcMar>
            <w:hideMark/>
          </w:tcPr>
          <w:p w14:paraId="6B565F28"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SimSun" w:cs="Mangal"/>
                <w:color w:val="auto"/>
                <w:sz w:val="20"/>
                <w:szCs w:val="24"/>
                <w:lang w:val="en-GB" w:bidi="hi-IN"/>
              </w:rPr>
            </w:pPr>
            <w:r w:rsidRPr="00F66991">
              <w:rPr>
                <w:rFonts w:eastAsia="SimSun" w:cs="Mangal"/>
                <w:b/>
                <w:color w:val="auto"/>
                <w:sz w:val="20"/>
                <w:szCs w:val="24"/>
                <w:lang w:val="en-GB" w:bidi="hi-IN"/>
              </w:rPr>
              <w:t>€</w:t>
            </w:r>
          </w:p>
        </w:tc>
      </w:tr>
    </w:tbl>
    <w:p w14:paraId="2D49CB65"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eastAsia="SimSun" w:cs="Mangal"/>
          <w:color w:val="auto"/>
          <w:sz w:val="20"/>
          <w:szCs w:val="24"/>
          <w:lang w:val="en-GB" w:eastAsia="fr-BE" w:bidi="ar-SA"/>
        </w:rPr>
      </w:pPr>
    </w:p>
    <w:p w14:paraId="030CAD73"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eastAsia="SimSun" w:cs="Mangal"/>
          <w:color w:val="auto"/>
          <w:sz w:val="20"/>
          <w:szCs w:val="24"/>
          <w:lang w:val="en-GB" w:eastAsia="fr-BE" w:bidi="ar-SA"/>
        </w:rPr>
      </w:pPr>
      <w:r w:rsidRPr="00F66991">
        <w:rPr>
          <w:rFonts w:eastAsia="Times New Roman" w:cs="Times New Roman"/>
          <w:color w:val="auto"/>
          <w:sz w:val="20"/>
          <w:szCs w:val="24"/>
          <w:lang w:val="en-GB" w:eastAsia="fr-BE" w:bidi="ar-SA"/>
        </w:rPr>
        <w:br w:type="page"/>
      </w:r>
    </w:p>
    <w:p w14:paraId="1866BA65" w14:textId="77777777" w:rsidR="00F66991" w:rsidRPr="00F66991" w:rsidRDefault="00F66991" w:rsidP="00F66991">
      <w:pPr>
        <w:keepNext/>
        <w:widowControl/>
        <w:pBdr>
          <w:top w:val="none" w:sz="0" w:space="0" w:color="auto"/>
          <w:left w:val="none" w:sz="0" w:space="0" w:color="auto"/>
          <w:bottom w:val="none" w:sz="0" w:space="0" w:color="auto"/>
          <w:right w:val="none" w:sz="0" w:space="0" w:color="auto"/>
          <w:between w:val="none" w:sz="0" w:space="0" w:color="auto"/>
        </w:pBdr>
        <w:tabs>
          <w:tab w:val="left" w:pos="133"/>
          <w:tab w:val="num" w:pos="432"/>
          <w:tab w:val="left" w:pos="709"/>
          <w:tab w:val="num" w:pos="6811"/>
        </w:tabs>
        <w:suppressAutoHyphens/>
        <w:spacing w:before="0" w:after="0" w:line="100" w:lineRule="atLeast"/>
        <w:ind w:left="432" w:right="-5" w:hanging="432"/>
        <w:jc w:val="both"/>
        <w:outlineLvl w:val="0"/>
        <w:rPr>
          <w:rFonts w:ascii="Arial Black" w:eastAsia="SimSun;Arial Unicode MS" w:hAnsi="Arial Black" w:cs="Arial Black"/>
          <w:color w:val="auto"/>
          <w:sz w:val="20"/>
          <w:szCs w:val="28"/>
          <w:lang w:val="en-GB" w:bidi="hi-IN"/>
        </w:rPr>
      </w:pPr>
      <w:r w:rsidRPr="00F66991">
        <w:rPr>
          <w:rFonts w:ascii="Arial Black" w:eastAsia="SimSun;Arial Unicode MS" w:hAnsi="Arial Black" w:cs="Arial Black"/>
          <w:color w:val="auto"/>
          <w:sz w:val="20"/>
          <w:szCs w:val="28"/>
          <w:lang w:val="en-GB" w:bidi="hi-IN"/>
        </w:rPr>
        <w:lastRenderedPageBreak/>
        <w:t>Authorisation and signature</w:t>
      </w:r>
    </w:p>
    <w:p w14:paraId="38096F37"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ascii="Calibri" w:eastAsia="Times New Roman" w:hAnsi="Calibri" w:cs="Times New Roman"/>
          <w:color w:val="auto"/>
          <w:lang w:val="en-GB" w:eastAsia="fr-BE" w:bidi="ar-SA"/>
        </w:rPr>
      </w:pPr>
    </w:p>
    <w:p w14:paraId="5CFC5623"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ascii="Calibri" w:eastAsia="Times New Roman" w:hAnsi="Calibri" w:cs="Times New Roman"/>
          <w:color w:val="auto"/>
          <w:lang w:val="en-GB" w:eastAsia="fr-BE" w:bidi="ar-SA"/>
        </w:rPr>
      </w:pPr>
      <w:r w:rsidRPr="00F66991">
        <w:rPr>
          <w:rFonts w:ascii="Calibri" w:eastAsia="Times New Roman" w:hAnsi="Calibri" w:cs="Times New Roman"/>
          <w:color w:val="auto"/>
          <w:lang w:val="en-GB" w:eastAsia="fr-BE" w:bidi="ar-SA"/>
        </w:rPr>
        <w:t>By signing the document, I certify that (please tick the boxes):</w:t>
      </w:r>
    </w:p>
    <w:tbl>
      <w:tblPr>
        <w:tblStyle w:val="Grilledutableau2"/>
        <w:tblW w:w="9636"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
        <w:gridCol w:w="9230"/>
      </w:tblGrid>
      <w:tr w:rsidR="00F66991" w:rsidRPr="004D17DA" w14:paraId="2F5EE9BD" w14:textId="77777777" w:rsidTr="00510580">
        <w:sdt>
          <w:sdtPr>
            <w:rPr>
              <w:rFonts w:ascii="Calibri" w:eastAsia="Times New Roman" w:hAnsi="Calibri" w:cs="Times New Roman"/>
              <w:color w:val="auto"/>
              <w:lang w:eastAsia="fr-BE" w:bidi="ar-SA"/>
            </w:rPr>
            <w:id w:val="-1102191633"/>
            <w14:checkbox>
              <w14:checked w14:val="0"/>
              <w14:checkedState w14:val="2612" w14:font="MS Gothic"/>
              <w14:uncheckedState w14:val="2610" w14:font="MS Gothic"/>
            </w14:checkbox>
          </w:sdtPr>
          <w:sdtEndPr/>
          <w:sdtContent>
            <w:tc>
              <w:tcPr>
                <w:tcW w:w="236" w:type="dxa"/>
              </w:tcPr>
              <w:p w14:paraId="57816FA7" w14:textId="77777777" w:rsidR="00F66991" w:rsidRPr="00F66991" w:rsidRDefault="00F66991" w:rsidP="00F66991">
                <w:pPr>
                  <w:widowControl/>
                  <w:spacing w:before="0" w:after="0" w:line="240" w:lineRule="auto"/>
                  <w:rPr>
                    <w:rFonts w:ascii="Calibri" w:eastAsia="Times New Roman" w:hAnsi="Calibri" w:cs="Times New Roman"/>
                    <w:color w:val="auto"/>
                    <w:lang w:eastAsia="fr-BE" w:bidi="ar-SA"/>
                  </w:rPr>
                </w:pPr>
                <w:r w:rsidRPr="00F66991">
                  <w:rPr>
                    <w:rFonts w:ascii="Segoe UI Symbol" w:eastAsia="Times New Roman" w:hAnsi="Segoe UI Symbol" w:cs="Segoe UI Symbol"/>
                    <w:color w:val="auto"/>
                    <w:lang w:eastAsia="fr-BE" w:bidi="ar-SA"/>
                  </w:rPr>
                  <w:t>☐</w:t>
                </w:r>
              </w:p>
            </w:tc>
          </w:sdtContent>
        </w:sdt>
        <w:tc>
          <w:tcPr>
            <w:tcW w:w="9400" w:type="dxa"/>
          </w:tcPr>
          <w:p w14:paraId="1BA54BF0" w14:textId="77777777" w:rsidR="00F66991" w:rsidRPr="00F66991" w:rsidRDefault="00F66991" w:rsidP="00F66991">
            <w:pPr>
              <w:widowControl/>
              <w:spacing w:before="0" w:after="0" w:line="240" w:lineRule="auto"/>
              <w:rPr>
                <w:rFonts w:ascii="Calibri" w:eastAsia="Times New Roman" w:hAnsi="Calibri" w:cs="Times New Roman"/>
                <w:color w:val="auto"/>
                <w:lang w:eastAsia="fr-BE" w:bidi="ar-SA"/>
              </w:rPr>
            </w:pPr>
            <w:r w:rsidRPr="00F66991">
              <w:rPr>
                <w:rFonts w:ascii="Calibri" w:eastAsia="Times New Roman" w:hAnsi="Calibri" w:cs="Times New Roman"/>
                <w:color w:val="auto"/>
                <w:lang w:eastAsia="fr-BE" w:bidi="ar-SA"/>
              </w:rPr>
              <w:t>I have read and agree to the programme guidelines;</w:t>
            </w:r>
          </w:p>
        </w:tc>
      </w:tr>
      <w:tr w:rsidR="00F66991" w:rsidRPr="004D17DA" w14:paraId="7BFEEC1F" w14:textId="77777777" w:rsidTr="00510580">
        <w:sdt>
          <w:sdtPr>
            <w:rPr>
              <w:rFonts w:ascii="Calibri" w:eastAsia="Times New Roman" w:hAnsi="Calibri" w:cs="Times New Roman"/>
              <w:color w:val="auto"/>
              <w:lang w:eastAsia="fr-BE" w:bidi="ar-SA"/>
            </w:rPr>
            <w:id w:val="-1470200212"/>
            <w14:checkbox>
              <w14:checked w14:val="0"/>
              <w14:checkedState w14:val="2612" w14:font="MS Gothic"/>
              <w14:uncheckedState w14:val="2610" w14:font="MS Gothic"/>
            </w14:checkbox>
          </w:sdtPr>
          <w:sdtEndPr/>
          <w:sdtContent>
            <w:tc>
              <w:tcPr>
                <w:tcW w:w="236" w:type="dxa"/>
              </w:tcPr>
              <w:p w14:paraId="6739D04C" w14:textId="77777777" w:rsidR="00F66991" w:rsidRPr="00F66991" w:rsidRDefault="00F66991" w:rsidP="00F66991">
                <w:pPr>
                  <w:widowControl/>
                  <w:spacing w:before="0" w:after="0" w:line="240" w:lineRule="auto"/>
                  <w:rPr>
                    <w:rFonts w:ascii="Calibri" w:eastAsia="Times New Roman" w:hAnsi="Calibri" w:cs="Times New Roman"/>
                    <w:color w:val="auto"/>
                    <w:lang w:eastAsia="fr-BE" w:bidi="ar-SA"/>
                  </w:rPr>
                </w:pPr>
                <w:r w:rsidRPr="00F66991">
                  <w:rPr>
                    <w:rFonts w:ascii="Segoe UI Symbol" w:eastAsia="Times New Roman" w:hAnsi="Segoe UI Symbol" w:cs="Segoe UI Symbol"/>
                    <w:color w:val="auto"/>
                    <w:lang w:eastAsia="fr-BE" w:bidi="ar-SA"/>
                  </w:rPr>
                  <w:t>☐</w:t>
                </w:r>
              </w:p>
            </w:tc>
          </w:sdtContent>
        </w:sdt>
        <w:tc>
          <w:tcPr>
            <w:tcW w:w="9400" w:type="dxa"/>
          </w:tcPr>
          <w:p w14:paraId="2FF8EF3E" w14:textId="77777777" w:rsidR="00F66991" w:rsidRPr="00F66991" w:rsidRDefault="00F66991" w:rsidP="00F66991">
            <w:pPr>
              <w:widowControl/>
              <w:spacing w:before="0" w:after="0" w:line="240" w:lineRule="auto"/>
              <w:rPr>
                <w:rFonts w:ascii="Calibri" w:eastAsia="Times New Roman" w:hAnsi="Calibri" w:cs="Times New Roman"/>
                <w:color w:val="auto"/>
                <w:lang w:eastAsia="fr-BE" w:bidi="ar-SA"/>
              </w:rPr>
            </w:pPr>
            <w:r w:rsidRPr="00F66991">
              <w:rPr>
                <w:rFonts w:ascii="Calibri" w:eastAsia="Times New Roman" w:hAnsi="Calibri" w:cs="Times New Roman"/>
                <w:color w:val="auto"/>
                <w:lang w:eastAsia="fr-BE" w:bidi="ar-SA"/>
              </w:rPr>
              <w:t>All the information provided in this document is true and accurate;</w:t>
            </w:r>
          </w:p>
        </w:tc>
      </w:tr>
      <w:tr w:rsidR="00F66991" w:rsidRPr="004D17DA" w14:paraId="4258BA14" w14:textId="77777777" w:rsidTr="00510580">
        <w:sdt>
          <w:sdtPr>
            <w:rPr>
              <w:rFonts w:ascii="Calibri" w:eastAsia="Times New Roman" w:hAnsi="Calibri" w:cs="Times New Roman"/>
              <w:color w:val="auto"/>
              <w:lang w:eastAsia="fr-BE" w:bidi="ar-SA"/>
            </w:rPr>
            <w:id w:val="826008086"/>
            <w14:checkbox>
              <w14:checked w14:val="0"/>
              <w14:checkedState w14:val="2612" w14:font="MS Gothic"/>
              <w14:uncheckedState w14:val="2610" w14:font="MS Gothic"/>
            </w14:checkbox>
          </w:sdtPr>
          <w:sdtEndPr/>
          <w:sdtContent>
            <w:tc>
              <w:tcPr>
                <w:tcW w:w="236" w:type="dxa"/>
              </w:tcPr>
              <w:p w14:paraId="7DB54FDA" w14:textId="77777777" w:rsidR="00F66991" w:rsidRPr="00F66991" w:rsidRDefault="00F66991" w:rsidP="00F66991">
                <w:pPr>
                  <w:widowControl/>
                  <w:spacing w:before="0" w:after="0" w:line="240" w:lineRule="auto"/>
                  <w:rPr>
                    <w:rFonts w:ascii="Calibri" w:eastAsia="Times New Roman" w:hAnsi="Calibri" w:cs="Times New Roman"/>
                    <w:color w:val="auto"/>
                    <w:lang w:eastAsia="fr-BE" w:bidi="ar-SA"/>
                  </w:rPr>
                </w:pPr>
                <w:r w:rsidRPr="00F66991">
                  <w:rPr>
                    <w:rFonts w:ascii="Segoe UI Symbol" w:eastAsia="Times New Roman" w:hAnsi="Segoe UI Symbol" w:cs="Segoe UI Symbol"/>
                    <w:color w:val="auto"/>
                    <w:lang w:eastAsia="fr-BE" w:bidi="ar-SA"/>
                  </w:rPr>
                  <w:t>☐</w:t>
                </w:r>
              </w:p>
            </w:tc>
          </w:sdtContent>
        </w:sdt>
        <w:tc>
          <w:tcPr>
            <w:tcW w:w="9400" w:type="dxa"/>
          </w:tcPr>
          <w:p w14:paraId="2FC5624C" w14:textId="77777777" w:rsidR="00F66991" w:rsidRPr="00F66991" w:rsidRDefault="00F66991" w:rsidP="00F66991">
            <w:pPr>
              <w:widowControl/>
              <w:spacing w:before="0" w:after="0" w:line="240" w:lineRule="auto"/>
              <w:rPr>
                <w:rFonts w:ascii="Calibri" w:eastAsia="Times New Roman" w:hAnsi="Calibri" w:cs="Times New Roman"/>
                <w:color w:val="auto"/>
                <w:lang w:eastAsia="fr-BE" w:bidi="ar-SA"/>
              </w:rPr>
            </w:pPr>
            <w:r w:rsidRPr="00F66991">
              <w:rPr>
                <w:rFonts w:ascii="Calibri" w:eastAsia="Times New Roman" w:hAnsi="Calibri" w:cs="Times New Roman"/>
                <w:color w:val="auto"/>
                <w:lang w:eastAsia="fr-BE" w:bidi="ar-SA"/>
              </w:rPr>
              <w:t>I authorise Innoviris to proceed with the necessary investigation for the examination of this application.</w:t>
            </w:r>
          </w:p>
        </w:tc>
      </w:tr>
    </w:tbl>
    <w:p w14:paraId="60E75B25"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88" w:lineRule="auto"/>
        <w:jc w:val="both"/>
        <w:rPr>
          <w:rFonts w:eastAsia="SimSun" w:cs="Mangal"/>
          <w:color w:val="auto"/>
          <w:sz w:val="20"/>
          <w:szCs w:val="24"/>
          <w:lang w:val="en-GB" w:bidi="hi-IN"/>
        </w:rPr>
      </w:pPr>
    </w:p>
    <w:p w14:paraId="26A07807"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88" w:lineRule="auto"/>
        <w:jc w:val="both"/>
        <w:rPr>
          <w:rFonts w:eastAsia="SimSun" w:cs="Mangal"/>
          <w:color w:val="auto"/>
          <w:sz w:val="20"/>
          <w:szCs w:val="24"/>
          <w:lang w:val="en-GB" w:bidi="hi-IN"/>
        </w:rPr>
      </w:pPr>
    </w:p>
    <w:p w14:paraId="7529795C"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ascii="Calibri" w:eastAsia="Times New Roman" w:hAnsi="Calibri" w:cs="Times New Roman"/>
          <w:b/>
          <w:color w:val="auto"/>
          <w:lang w:val="en-GB" w:eastAsia="fr-BE" w:bidi="ar-SA"/>
        </w:rPr>
      </w:pPr>
      <w:r w:rsidRPr="00F66991">
        <w:rPr>
          <w:rFonts w:ascii="Calibri" w:eastAsia="Times New Roman" w:hAnsi="Calibri" w:cs="Times New Roman"/>
          <w:b/>
          <w:color w:val="auto"/>
          <w:lang w:val="en-GB" w:eastAsia="fr-BE" w:bidi="ar-SA"/>
        </w:rPr>
        <w:t>Signature by the legal representative:</w:t>
      </w:r>
    </w:p>
    <w:p w14:paraId="5321AFF0"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0" w:after="120" w:line="276" w:lineRule="auto"/>
        <w:rPr>
          <w:rFonts w:ascii="Calibri" w:eastAsia="Times New Roman" w:hAnsi="Calibri" w:cs="Times New Roman"/>
          <w:color w:val="auto"/>
          <w:lang w:val="en-GB" w:eastAsia="fr-BE" w:bidi="ar-SA"/>
        </w:rPr>
      </w:pPr>
      <w:r w:rsidRPr="00F66991">
        <w:rPr>
          <w:rFonts w:ascii="Calibri" w:eastAsia="Times New Roman" w:hAnsi="Calibri" w:cs="Times New Roman"/>
          <w:color w:val="auto"/>
          <w:lang w:val="en-GB" w:eastAsia="fr-BE" w:bidi="ar-SA"/>
        </w:rPr>
        <w:t>Name: …………………………..</w:t>
      </w:r>
    </w:p>
    <w:p w14:paraId="4E676B38"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ascii="Calibri" w:eastAsia="Times New Roman" w:hAnsi="Calibri" w:cs="Times New Roman"/>
          <w:color w:val="auto"/>
          <w:lang w:val="en-GB" w:eastAsia="fr-BE" w:bidi="ar-SA"/>
        </w:rPr>
      </w:pPr>
      <w:r w:rsidRPr="00F66991">
        <w:rPr>
          <w:rFonts w:ascii="Calibri" w:eastAsia="Times New Roman" w:hAnsi="Calibri" w:cs="Times New Roman"/>
          <w:color w:val="auto"/>
          <w:lang w:val="en-GB" w:eastAsia="fr-BE" w:bidi="ar-SA"/>
        </w:rPr>
        <w:t>Position: ……………………….</w:t>
      </w:r>
    </w:p>
    <w:p w14:paraId="708925CC"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ascii="Calibri" w:eastAsia="Times New Roman" w:hAnsi="Calibri" w:cs="Times New Roman"/>
          <w:color w:val="auto"/>
          <w:lang w:val="en-GB" w:eastAsia="fr-BE" w:bidi="ar-SA"/>
        </w:rPr>
      </w:pPr>
      <w:r w:rsidRPr="00F66991">
        <w:rPr>
          <w:rFonts w:ascii="Calibri" w:eastAsia="Times New Roman" w:hAnsi="Calibri" w:cs="Times New Roman"/>
          <w:color w:val="auto"/>
          <w:lang w:val="en-GB" w:eastAsia="fr-BE" w:bidi="ar-SA"/>
        </w:rPr>
        <w:t xml:space="preserve">Signature &amp; date:  </w:t>
      </w:r>
    </w:p>
    <w:p w14:paraId="587BF6DF"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eastAsia="SimSun" w:cs="Mangal"/>
          <w:color w:val="auto"/>
          <w:sz w:val="20"/>
          <w:szCs w:val="24"/>
          <w:lang w:val="en-GB" w:eastAsia="fr-BE" w:bidi="ar-SA"/>
        </w:rPr>
      </w:pPr>
      <w:r w:rsidRPr="00F66991">
        <w:rPr>
          <w:rFonts w:eastAsia="Times New Roman" w:cs="Times New Roman"/>
          <w:color w:val="auto"/>
          <w:sz w:val="20"/>
          <w:szCs w:val="24"/>
          <w:lang w:val="en-GB" w:eastAsia="fr-BE" w:bidi="ar-SA"/>
        </w:rPr>
        <w:br w:type="page"/>
      </w:r>
    </w:p>
    <w:p w14:paraId="26BABB47" w14:textId="77777777" w:rsidR="00F66991" w:rsidRPr="00F66991" w:rsidRDefault="00F66991" w:rsidP="00F66991">
      <w:pPr>
        <w:keepNext/>
        <w:widowControl/>
        <w:pBdr>
          <w:top w:val="none" w:sz="0" w:space="0" w:color="auto"/>
          <w:left w:val="none" w:sz="0" w:space="0" w:color="auto"/>
          <w:bottom w:val="none" w:sz="0" w:space="0" w:color="auto"/>
          <w:right w:val="none" w:sz="0" w:space="0" w:color="auto"/>
          <w:between w:val="none" w:sz="0" w:space="0" w:color="auto"/>
        </w:pBdr>
        <w:tabs>
          <w:tab w:val="left" w:pos="133"/>
          <w:tab w:val="num" w:pos="432"/>
          <w:tab w:val="left" w:pos="709"/>
          <w:tab w:val="num" w:pos="6811"/>
        </w:tabs>
        <w:suppressAutoHyphens/>
        <w:spacing w:before="0" w:after="0" w:line="100" w:lineRule="atLeast"/>
        <w:ind w:left="432" w:right="-5" w:hanging="432"/>
        <w:jc w:val="both"/>
        <w:outlineLvl w:val="0"/>
        <w:rPr>
          <w:rFonts w:ascii="Arial Black" w:eastAsia="SimSun;Arial Unicode MS" w:hAnsi="Arial Black" w:cs="Arial Black"/>
          <w:color w:val="auto"/>
          <w:sz w:val="20"/>
          <w:szCs w:val="28"/>
          <w:lang w:val="en-GB" w:bidi="hi-IN"/>
        </w:rPr>
      </w:pPr>
      <w:r w:rsidRPr="00F66991">
        <w:rPr>
          <w:rFonts w:ascii="Arial Black" w:eastAsia="SimSun;Arial Unicode MS" w:hAnsi="Arial Black" w:cs="Arial Black"/>
          <w:color w:val="auto"/>
          <w:sz w:val="20"/>
          <w:szCs w:val="28"/>
          <w:lang w:val="en-GB" w:bidi="hi-IN"/>
        </w:rPr>
        <w:lastRenderedPageBreak/>
        <w:t>Annex 1- Declaration of Honour (only to be filled in by companies)</w:t>
      </w:r>
    </w:p>
    <w:p w14:paraId="64AF6CB4"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88" w:lineRule="auto"/>
        <w:jc w:val="both"/>
        <w:rPr>
          <w:rFonts w:eastAsia="SimSun" w:cs="Mangal"/>
          <w:color w:val="auto"/>
          <w:sz w:val="20"/>
          <w:szCs w:val="24"/>
          <w:lang w:val="en-GB" w:bidi="hi-IN"/>
        </w:rPr>
      </w:pPr>
    </w:p>
    <w:p w14:paraId="38EA3465" w14:textId="77777777" w:rsidR="00F66991" w:rsidRPr="00F66991" w:rsidRDefault="00F66991" w:rsidP="00F66991">
      <w:pPr>
        <w:widowControl/>
        <w:pBdr>
          <w:top w:val="single" w:sz="4" w:space="1" w:color="000000"/>
          <w:left w:val="single" w:sz="4" w:space="4" w:color="000000"/>
          <w:bottom w:val="single" w:sz="4" w:space="1" w:color="000000"/>
          <w:right w:val="single" w:sz="4" w:space="4" w:color="000000"/>
          <w:between w:val="none" w:sz="0" w:space="0" w:color="auto"/>
        </w:pBdr>
        <w:spacing w:before="0" w:after="200" w:line="276" w:lineRule="auto"/>
        <w:jc w:val="center"/>
        <w:rPr>
          <w:rFonts w:eastAsia="Times New Roman" w:cs="Arial"/>
          <w:color w:val="auto"/>
          <w:lang w:val="en-GB" w:eastAsia="fr-BE" w:bidi="ar-SA"/>
        </w:rPr>
      </w:pPr>
      <w:r w:rsidRPr="00F66991">
        <w:rPr>
          <w:rFonts w:eastAsia="Times New Roman" w:cs="Times New Roman"/>
          <w:b/>
          <w:color w:val="auto"/>
          <w:sz w:val="36"/>
          <w:lang w:val="en-GB" w:eastAsia="fr-BE" w:bidi="ar-SA"/>
        </w:rPr>
        <w:t xml:space="preserve">Sworn Statement </w:t>
      </w:r>
    </w:p>
    <w:p w14:paraId="0BE8DBF7"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jc w:val="both"/>
        <w:rPr>
          <w:rFonts w:eastAsia="Times New Roman" w:cs="Arial"/>
          <w:i/>
          <w:color w:val="auto"/>
          <w:lang w:val="en-GB" w:eastAsia="fr-BE" w:bidi="ar-SA"/>
        </w:rPr>
      </w:pPr>
    </w:p>
    <w:p w14:paraId="7F4B3AF7"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jc w:val="both"/>
        <w:rPr>
          <w:rFonts w:eastAsia="Times New Roman" w:cs="Arial"/>
          <w:i/>
          <w:color w:val="auto"/>
          <w:lang w:val="en-GB" w:eastAsia="fr-BE" w:bidi="ar-SA"/>
        </w:rPr>
      </w:pPr>
      <w:r w:rsidRPr="00F66991">
        <w:rPr>
          <w:rFonts w:eastAsia="Times New Roman" w:cs="Times New Roman"/>
          <w:i/>
          <w:color w:val="auto"/>
          <w:lang w:val="en-GB" w:eastAsia="fr-BE" w:bidi="ar-SA"/>
        </w:rPr>
        <w:t xml:space="preserve">I, Mrs/Ms/Mr …..., in my capacity as administrator, manager, director of the company:  </w:t>
      </w:r>
    </w:p>
    <w:p w14:paraId="04220454"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jc w:val="both"/>
        <w:rPr>
          <w:rFonts w:eastAsia="Times New Roman" w:cs="Arial"/>
          <w:i/>
          <w:color w:val="auto"/>
          <w:lang w:val="en-GB" w:eastAsia="fr-BE" w:bidi="ar-SA"/>
        </w:rPr>
      </w:pPr>
      <w:r w:rsidRPr="00F66991">
        <w:rPr>
          <w:rFonts w:eastAsia="Times New Roman" w:cs="Times New Roman"/>
          <w:i/>
          <w:color w:val="auto"/>
          <w:lang w:val="en-GB" w:eastAsia="fr-BE" w:bidi="ar-SA"/>
        </w:rPr>
        <w:t>Name of Company: ….</w:t>
      </w:r>
    </w:p>
    <w:p w14:paraId="280CC1E4"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jc w:val="both"/>
        <w:rPr>
          <w:rFonts w:eastAsia="Times New Roman" w:cs="Arial"/>
          <w:i/>
          <w:color w:val="auto"/>
          <w:lang w:val="en-GB" w:eastAsia="fr-BE" w:bidi="ar-SA"/>
        </w:rPr>
      </w:pPr>
      <w:r w:rsidRPr="00F66991">
        <w:rPr>
          <w:rFonts w:eastAsia="Times New Roman" w:cs="Times New Roman"/>
          <w:i/>
          <w:color w:val="auto"/>
          <w:lang w:val="en-GB" w:eastAsia="fr-BE" w:bidi="ar-SA"/>
        </w:rPr>
        <w:t>Address: …</w:t>
      </w:r>
    </w:p>
    <w:p w14:paraId="0C770439"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jc w:val="both"/>
        <w:rPr>
          <w:rFonts w:eastAsia="Times New Roman" w:cs="Arial"/>
          <w:color w:val="auto"/>
          <w:lang w:val="en-GB" w:eastAsia="fr-BE" w:bidi="ar-SA"/>
        </w:rPr>
      </w:pPr>
      <w:r w:rsidRPr="00F66991">
        <w:rPr>
          <w:rFonts w:eastAsia="Times New Roman" w:cs="Times New Roman"/>
          <w:i/>
          <w:color w:val="auto"/>
          <w:lang w:val="en-GB" w:eastAsia="fr-BE" w:bidi="ar-SA"/>
        </w:rPr>
        <w:t>Company Number: …</w:t>
      </w:r>
    </w:p>
    <w:p w14:paraId="4CE9C19E"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0" w:after="200" w:line="276" w:lineRule="auto"/>
        <w:jc w:val="both"/>
        <w:rPr>
          <w:rFonts w:eastAsia="Times New Roman" w:cs="Arial"/>
          <w:color w:val="auto"/>
          <w:lang w:val="en-GB" w:eastAsia="fr-BE" w:bidi="ar-SA"/>
        </w:rPr>
      </w:pPr>
      <w:r w:rsidRPr="00F66991">
        <w:rPr>
          <w:rFonts w:eastAsia="Times New Roman" w:cs="Times New Roman"/>
          <w:i/>
          <w:color w:val="auto"/>
          <w:lang w:val="en-GB" w:eastAsia="fr-BE" w:bidi="ar-SA"/>
        </w:rPr>
        <w:t>Having submitted an application for funding for the project entitled "..... " in the framework of Joint R&amp;D Project 2024 – Physical Artificial Intelligence for Societal Challenges</w:t>
      </w:r>
    </w:p>
    <w:p w14:paraId="3EB5AC1B"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jc w:val="both"/>
        <w:rPr>
          <w:rFonts w:eastAsia="Times New Roman" w:cs="Arial"/>
          <w:i/>
          <w:color w:val="auto"/>
          <w:lang w:val="en-GB" w:eastAsia="fr-BE" w:bidi="ar-SA"/>
        </w:rPr>
      </w:pPr>
      <w:r w:rsidRPr="00F66991">
        <w:rPr>
          <w:rFonts w:eastAsia="Times New Roman" w:cs="Times New Roman"/>
          <w:i/>
          <w:color w:val="auto"/>
          <w:lang w:val="en-GB" w:eastAsia="fr-BE" w:bidi="ar-SA"/>
        </w:rPr>
        <w:t xml:space="preserve">Subsidy requested: </w:t>
      </w:r>
      <w:r w:rsidRPr="00F66991">
        <w:rPr>
          <w:rFonts w:eastAsia="Times New Roman" w:cs="Times New Roman"/>
          <w:b/>
          <w:i/>
          <w:color w:val="auto"/>
          <w:lang w:val="en-GB" w:eastAsia="fr-BE" w:bidi="ar-SA"/>
        </w:rPr>
        <w:t>……. €</w:t>
      </w:r>
    </w:p>
    <w:p w14:paraId="5A985C40"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jc w:val="both"/>
        <w:rPr>
          <w:rFonts w:eastAsia="Times New Roman" w:cs="Arial"/>
          <w:i/>
          <w:color w:val="auto"/>
          <w:lang w:val="en-GB" w:eastAsia="fr-BE" w:bidi="ar-SA"/>
        </w:rPr>
      </w:pPr>
    </w:p>
    <w:p w14:paraId="2217F84A"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both"/>
        <w:rPr>
          <w:rFonts w:eastAsia="Times New Roman" w:cs="Arial"/>
          <w:i/>
          <w:color w:val="auto"/>
          <w:lang w:val="en-GB" w:eastAsia="fr-BE" w:bidi="ar-SA"/>
        </w:rPr>
      </w:pPr>
      <w:r w:rsidRPr="00F66991">
        <w:rPr>
          <w:rFonts w:eastAsia="Times New Roman" w:cs="Times New Roman"/>
          <w:i/>
          <w:color w:val="auto"/>
          <w:lang w:val="en-GB" w:eastAsia="fr-BE" w:bidi="ar-SA"/>
        </w:rPr>
        <w:t>This intervention of the Brussels-Capital Region is granted to me by reference to European Commission Regulation 2023/2831, dated 13 December 2023, concerning the application of Articles 107 and 108 of the Treaty on the Functioning of the European Union for de minimis aid.</w:t>
      </w:r>
    </w:p>
    <w:p w14:paraId="0FF95D5C" w14:textId="77777777" w:rsidR="00632C32" w:rsidRDefault="00632C32" w:rsidP="00F66991">
      <w:pPr>
        <w:widowControl/>
        <w:pBdr>
          <w:top w:val="none" w:sz="0" w:space="0" w:color="auto"/>
          <w:left w:val="none" w:sz="0" w:space="0" w:color="auto"/>
          <w:bottom w:val="none" w:sz="0" w:space="0" w:color="auto"/>
          <w:right w:val="none" w:sz="0" w:space="0" w:color="auto"/>
          <w:between w:val="none" w:sz="0" w:space="0"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both"/>
        <w:rPr>
          <w:rFonts w:eastAsia="Times New Roman" w:cs="Courier New"/>
          <w:i/>
          <w:color w:val="auto"/>
          <w:szCs w:val="20"/>
          <w:lang w:val="en-GB" w:eastAsia="fr-BE" w:bidi="ar-SA"/>
        </w:rPr>
      </w:pPr>
    </w:p>
    <w:p w14:paraId="0C9CFE16" w14:textId="591183C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both"/>
        <w:rPr>
          <w:rFonts w:eastAsia="Times New Roman" w:cs="Arial"/>
          <w:i/>
          <w:color w:val="auto"/>
          <w:lang w:val="en-GB" w:eastAsia="fr-BE" w:bidi="ar-SA"/>
        </w:rPr>
      </w:pPr>
      <w:r w:rsidRPr="00F66991">
        <w:rPr>
          <w:rFonts w:eastAsia="Times New Roman" w:cs="Courier New"/>
          <w:i/>
          <w:color w:val="auto"/>
          <w:szCs w:val="20"/>
          <w:lang w:val="en-GB" w:eastAsia="fr-BE" w:bidi="ar-SA"/>
        </w:rPr>
        <w:t xml:space="preserve">I hereby acknowledge that the amount of the subsidy mentioned above does not bring </w:t>
      </w:r>
      <w:r w:rsidRPr="00F66991">
        <w:rPr>
          <w:rFonts w:eastAsia="Times New Roman" w:cs="Courier New"/>
          <w:b/>
          <w:i/>
          <w:color w:val="auto"/>
          <w:lang w:val="en-GB" w:eastAsia="fr-BE" w:bidi="ar-SA"/>
        </w:rPr>
        <w:t>the total amount</w:t>
      </w:r>
      <w:r w:rsidRPr="00F66991">
        <w:rPr>
          <w:rFonts w:eastAsia="Times New Roman" w:cs="Courier New"/>
          <w:i/>
          <w:color w:val="auto"/>
          <w:szCs w:val="20"/>
          <w:lang w:val="en-GB" w:eastAsia="fr-BE" w:bidi="ar-SA"/>
        </w:rPr>
        <w:t xml:space="preserve"> of aid already granted to me under said Regulation </w:t>
      </w:r>
      <w:r w:rsidRPr="00F66991">
        <w:rPr>
          <w:rFonts w:eastAsia="Times New Roman" w:cs="Courier New"/>
          <w:b/>
          <w:i/>
          <w:color w:val="auto"/>
          <w:lang w:val="en-GB" w:eastAsia="fr-BE" w:bidi="ar-SA"/>
        </w:rPr>
        <w:t>to an amount exceeding € 300,000 over a period of 3 fiscal years</w:t>
      </w:r>
      <w:r w:rsidRPr="00F66991">
        <w:rPr>
          <w:rFonts w:eastAsia="Times New Roman" w:cs="Courier New"/>
          <w:i/>
          <w:color w:val="auto"/>
          <w:szCs w:val="20"/>
          <w:lang w:val="en-GB" w:eastAsia="fr-BE" w:bidi="ar-SA"/>
        </w:rPr>
        <w:t>.</w:t>
      </w:r>
    </w:p>
    <w:p w14:paraId="7DCC453D"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00" w:line="276" w:lineRule="auto"/>
        <w:jc w:val="both"/>
        <w:rPr>
          <w:rFonts w:eastAsia="Times New Roman" w:cs="Arial"/>
          <w:i/>
          <w:color w:val="auto"/>
          <w:lang w:val="en-GB" w:eastAsia="fr-BE" w:bidi="ar-SA"/>
        </w:rPr>
      </w:pPr>
    </w:p>
    <w:p w14:paraId="20893EA8"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both"/>
        <w:rPr>
          <w:rFonts w:eastAsia="Times New Roman" w:cs="Arial"/>
          <w:i/>
          <w:color w:val="auto"/>
          <w:lang w:val="en-GB" w:eastAsia="fr-BE" w:bidi="ar-SA"/>
        </w:rPr>
      </w:pPr>
      <w:r w:rsidRPr="00F66991">
        <w:rPr>
          <w:rFonts w:eastAsia="Times New Roman" w:cs="Times New Roman"/>
          <w:i/>
          <w:color w:val="auto"/>
          <w:lang w:val="en-GB" w:eastAsia="fr-BE" w:bidi="ar-SA"/>
        </w:rPr>
        <w:t>This limit shall apply regardless of the form of the aid or the nature of the subsidising entity. The amount of aid granted in this case must therefore be taken into account if I receive further de minimis aid at a later stage.</w:t>
      </w:r>
    </w:p>
    <w:p w14:paraId="4C35727F"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00" w:line="276" w:lineRule="auto"/>
        <w:jc w:val="both"/>
        <w:rPr>
          <w:rFonts w:eastAsia="Times New Roman" w:cs="Arial"/>
          <w:i/>
          <w:color w:val="auto"/>
          <w:lang w:val="en-GB" w:eastAsia="fr-BE" w:bidi="ar-SA"/>
        </w:rPr>
      </w:pPr>
    </w:p>
    <w:p w14:paraId="39764635"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00" w:line="276" w:lineRule="auto"/>
        <w:jc w:val="both"/>
        <w:rPr>
          <w:rFonts w:eastAsia="Times New Roman" w:cs="Arial"/>
          <w:color w:val="auto"/>
          <w:lang w:val="en-GB" w:eastAsia="fr-BE" w:bidi="ar-SA"/>
        </w:rPr>
      </w:pPr>
      <w:r w:rsidRPr="00F66991">
        <w:rPr>
          <w:rFonts w:eastAsia="Times New Roman" w:cs="Times New Roman"/>
          <w:i/>
          <w:color w:val="auto"/>
          <w:lang w:val="en-GB" w:eastAsia="fr-BE" w:bidi="ar-SA"/>
        </w:rPr>
        <w:t>I hereby declare on my honour that the present statement is truthful and complete</w:t>
      </w:r>
    </w:p>
    <w:p w14:paraId="09703174"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00" w:line="276" w:lineRule="auto"/>
        <w:jc w:val="both"/>
        <w:rPr>
          <w:rFonts w:eastAsia="Times New Roman" w:cs="Arial"/>
          <w:color w:val="auto"/>
          <w:lang w:val="en-GB" w:eastAsia="fr-BE" w:bidi="ar-SA"/>
        </w:rPr>
      </w:pPr>
    </w:p>
    <w:p w14:paraId="3025EC95"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00" w:line="276" w:lineRule="auto"/>
        <w:jc w:val="both"/>
        <w:rPr>
          <w:rFonts w:eastAsia="Times New Roman" w:cs="Arial"/>
          <w:i/>
          <w:color w:val="auto"/>
          <w:lang w:val="en-GB" w:eastAsia="fr-BE" w:bidi="ar-SA"/>
        </w:rPr>
      </w:pPr>
      <w:r w:rsidRPr="00F66991">
        <w:rPr>
          <w:rFonts w:eastAsia="Times New Roman" w:cs="Times New Roman"/>
          <w:i/>
          <w:color w:val="auto"/>
          <w:lang w:val="en-GB" w:eastAsia="fr-BE" w:bidi="ar-SA"/>
        </w:rPr>
        <w:t xml:space="preserve">Date: </w:t>
      </w:r>
      <w:r w:rsidRPr="00F66991">
        <w:rPr>
          <w:rFonts w:eastAsia="Times New Roman" w:cs="Times New Roman"/>
          <w:i/>
          <w:color w:val="auto"/>
          <w:lang w:val="en-GB" w:eastAsia="fr-BE" w:bidi="ar-SA"/>
        </w:rPr>
        <w:tab/>
      </w:r>
      <w:r w:rsidRPr="00F66991">
        <w:rPr>
          <w:rFonts w:eastAsia="Times New Roman" w:cs="Times New Roman"/>
          <w:i/>
          <w:color w:val="auto"/>
          <w:lang w:val="en-GB" w:eastAsia="fr-BE" w:bidi="ar-SA"/>
        </w:rPr>
        <w:tab/>
      </w:r>
      <w:r w:rsidRPr="00F66991">
        <w:rPr>
          <w:rFonts w:eastAsia="Times New Roman" w:cs="Times New Roman"/>
          <w:i/>
          <w:color w:val="auto"/>
          <w:lang w:val="en-GB" w:eastAsia="fr-BE" w:bidi="ar-SA"/>
        </w:rPr>
        <w:tab/>
      </w:r>
      <w:r w:rsidRPr="00F66991">
        <w:rPr>
          <w:rFonts w:eastAsia="Times New Roman" w:cs="Times New Roman"/>
          <w:i/>
          <w:color w:val="auto"/>
          <w:lang w:val="en-GB" w:eastAsia="fr-BE" w:bidi="ar-SA"/>
        </w:rPr>
        <w:tab/>
      </w:r>
      <w:r w:rsidRPr="00F66991">
        <w:rPr>
          <w:rFonts w:eastAsia="Times New Roman" w:cs="Times New Roman"/>
          <w:i/>
          <w:color w:val="auto"/>
          <w:lang w:val="en-GB" w:eastAsia="fr-BE" w:bidi="ar-SA"/>
        </w:rPr>
        <w:tab/>
        <w:t xml:space="preserve">Signature </w:t>
      </w:r>
    </w:p>
    <w:p w14:paraId="67AD08A9" w14:textId="77777777" w:rsidR="002039DE" w:rsidRPr="00721ADD" w:rsidRDefault="002039DE" w:rsidP="00E45AA3">
      <w:pPr>
        <w:widowControl/>
        <w:spacing w:before="0" w:after="0" w:line="240" w:lineRule="auto"/>
        <w:rPr>
          <w:rFonts w:asciiTheme="minorHAnsi" w:eastAsia="Arial" w:hAnsiTheme="minorHAnsi" w:cstheme="minorHAnsi"/>
          <w:color w:val="666666"/>
          <w:sz w:val="20"/>
          <w:szCs w:val="20"/>
          <w:lang w:val="en-US" w:bidi="fr-FR"/>
        </w:rPr>
      </w:pPr>
    </w:p>
    <w:sectPr w:rsidR="002039DE" w:rsidRPr="00721ADD">
      <w:headerReference w:type="default" r:id="rId31"/>
      <w:footerReference w:type="default" r:id="rId32"/>
      <w:pgSz w:w="11906" w:h="16838"/>
      <w:pgMar w:top="1627" w:right="1134" w:bottom="1537" w:left="1134" w:header="601" w:footer="3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E7D2B3" w14:textId="77777777" w:rsidR="002341EE" w:rsidRDefault="002341EE">
      <w:pPr>
        <w:spacing w:before="0" w:after="0" w:line="240" w:lineRule="auto"/>
      </w:pPr>
      <w:r>
        <w:separator/>
      </w:r>
    </w:p>
  </w:endnote>
  <w:endnote w:type="continuationSeparator" w:id="0">
    <w:p w14:paraId="3585E26C" w14:textId="77777777" w:rsidR="002341EE" w:rsidRDefault="002341EE">
      <w:pPr>
        <w:spacing w:before="0" w:after="0" w:line="240" w:lineRule="auto"/>
      </w:pPr>
      <w:r>
        <w:continuationSeparator/>
      </w:r>
    </w:p>
  </w:endnote>
  <w:endnote w:type="continuationNotice" w:id="1">
    <w:p w14:paraId="3EA59030" w14:textId="77777777" w:rsidR="002341EE" w:rsidRDefault="002341E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Microsoft JhengHei"/>
    <w:charset w:val="00"/>
    <w:family w:val="auto"/>
    <w:pitch w:val="variable"/>
    <w:sig w:usb0="800000AF" w:usb1="1001ECEA" w:usb2="00000000" w:usb3="00000000" w:csb0="00000001" w:csb1="00000000"/>
  </w:font>
  <w:font w:name="Gotham XNarrow Light">
    <w:altName w:val="Arial"/>
    <w:charset w:val="00"/>
    <w:family w:val="modern"/>
    <w:pitch w:val="variable"/>
  </w:font>
  <w:font w:name="timesnewromanpsmt">
    <w:altName w:val="Times New Roman"/>
    <w:charset w:val="00"/>
    <w:family w:val="roman"/>
    <w:pitch w:val="default"/>
  </w:font>
  <w:font w:name="Gotham XNarrow Medium">
    <w:altName w:val="Arial"/>
    <w:charset w:val="00"/>
    <w:family w:val="auto"/>
    <w:pitch w:val="default"/>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MT">
    <w:altName w:val="Yu Gothic"/>
    <w:charset w:val="80"/>
    <w:family w:val="swiss"/>
    <w:pitch w:val="default"/>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SimSun;Arial Unicode MS">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15A82" w14:textId="580FA8D0" w:rsidR="007F6905" w:rsidRPr="005171A2" w:rsidRDefault="00F72755">
    <w:pPr>
      <w:pStyle w:val="Pieddepage"/>
      <w:tabs>
        <w:tab w:val="clear" w:pos="9072"/>
        <w:tab w:val="right" w:pos="9638"/>
      </w:tabs>
      <w:spacing w:before="0" w:after="0"/>
      <w:rPr>
        <w:color w:val="808080"/>
        <w:sz w:val="16"/>
        <w:szCs w:val="16"/>
      </w:rPr>
    </w:pPr>
    <w:r w:rsidRPr="00F66991">
      <w:rPr>
        <w:color w:val="808080"/>
        <w:sz w:val="16"/>
      </w:rPr>
      <w:t>INNOVIRIS</w:t>
    </w:r>
    <w:r w:rsidRPr="00F66991">
      <w:rPr>
        <w:color w:val="808080"/>
        <w:sz w:val="16"/>
        <w:szCs w:val="16"/>
      </w:rPr>
      <w:tab/>
    </w:r>
    <w:r w:rsidRPr="00F66991">
      <w:rPr>
        <w:color w:val="808080"/>
        <w:sz w:val="16"/>
        <w:szCs w:val="16"/>
      </w:rPr>
      <w:tab/>
    </w:r>
    <w:r w:rsidR="005171A2" w:rsidRPr="00F66991">
      <w:rPr>
        <w:color w:val="808080"/>
        <w:sz w:val="16"/>
        <w:szCs w:val="16"/>
      </w:rPr>
      <w:t>JRDIC 2024-2025</w:t>
    </w:r>
    <w:r w:rsidRPr="00F66991">
      <w:rPr>
        <w:color w:val="808080"/>
        <w:sz w:val="16"/>
        <w:szCs w:val="16"/>
      </w:rPr>
      <w:t xml:space="preserve"> – </w:t>
    </w:r>
    <w:r w:rsidR="005171A2" w:rsidRPr="00F66991">
      <w:rPr>
        <w:color w:val="808080"/>
        <w:sz w:val="16"/>
        <w:szCs w:val="16"/>
      </w:rPr>
      <w:t>Physical Artificial Intelligence</w:t>
    </w:r>
  </w:p>
  <w:p w14:paraId="64C15A83" w14:textId="35243220" w:rsidR="007F6905" w:rsidRDefault="00F72755">
    <w:pPr>
      <w:pStyle w:val="Pieddepage"/>
      <w:tabs>
        <w:tab w:val="clear" w:pos="9072"/>
        <w:tab w:val="right" w:pos="9638"/>
      </w:tabs>
      <w:spacing w:before="0" w:after="0"/>
      <w:rPr>
        <w:rFonts w:eastAsia="Arial"/>
        <w:color w:val="808080"/>
        <w:sz w:val="16"/>
        <w:szCs w:val="16"/>
      </w:rPr>
    </w:pPr>
    <w:r w:rsidRPr="00F66991">
      <w:rPr>
        <w:color w:val="808080"/>
        <w:sz w:val="16"/>
        <w:szCs w:val="16"/>
      </w:rPr>
      <w:t>Chaussée de Charleroi, 112 – 1060 Bru</w:t>
    </w:r>
    <w:r w:rsidR="00C45594" w:rsidRPr="00F66991">
      <w:rPr>
        <w:color w:val="808080"/>
        <w:sz w:val="16"/>
        <w:szCs w:val="16"/>
      </w:rPr>
      <w:t>xelles</w:t>
    </w:r>
    <w:r w:rsidRPr="00F66991">
      <w:rPr>
        <w:color w:val="808080"/>
        <w:sz w:val="16"/>
        <w:szCs w:val="16"/>
      </w:rPr>
      <w:tab/>
    </w:r>
    <w:r w:rsidRPr="00F66991">
      <w:rPr>
        <w:color w:val="808080"/>
        <w:sz w:val="16"/>
        <w:szCs w:val="16"/>
      </w:rPr>
      <w:tab/>
    </w:r>
  </w:p>
  <w:p w14:paraId="64C15A84" w14:textId="0F89B52A" w:rsidR="007F6905" w:rsidRDefault="00F72755">
    <w:pPr>
      <w:pStyle w:val="Pieddepage"/>
      <w:tabs>
        <w:tab w:val="clear" w:pos="9072"/>
        <w:tab w:val="right" w:pos="9638"/>
      </w:tabs>
      <w:spacing w:before="0" w:after="0"/>
      <w:rPr>
        <w:color w:val="808080"/>
      </w:rPr>
    </w:pPr>
    <w:r w:rsidRPr="00F66991">
      <w:rPr>
        <w:color w:val="808080"/>
        <w:sz w:val="16"/>
        <w:szCs w:val="16"/>
      </w:rPr>
      <w:t>T</w:t>
    </w:r>
    <w:r w:rsidR="00A867B7" w:rsidRPr="00F66991">
      <w:rPr>
        <w:color w:val="808080"/>
        <w:sz w:val="16"/>
        <w:szCs w:val="16"/>
      </w:rPr>
      <w:t> :</w:t>
    </w:r>
    <w:r w:rsidRPr="00F66991">
      <w:rPr>
        <w:color w:val="808080"/>
        <w:sz w:val="16"/>
        <w:szCs w:val="16"/>
      </w:rPr>
      <w:t xml:space="preserve"> 02.600.50.3</w:t>
    </w:r>
    <w:r w:rsidR="00DA4AC2" w:rsidRPr="00F66991">
      <w:rPr>
        <w:color w:val="808080"/>
        <w:sz w:val="16"/>
        <w:szCs w:val="16"/>
      </w:rPr>
      <w:t>1</w:t>
    </w:r>
    <w:r w:rsidRPr="00F66991">
      <w:rPr>
        <w:color w:val="808080"/>
        <w:sz w:val="16"/>
        <w:szCs w:val="16"/>
      </w:rPr>
      <w:tab/>
    </w:r>
    <w:r w:rsidRPr="00F66991">
      <w:rPr>
        <w:color w:val="808080"/>
        <w:sz w:val="16"/>
        <w:szCs w:val="16"/>
      </w:rPr>
      <w:tab/>
      <w:t xml:space="preserve">Page </w:t>
    </w:r>
    <w:r w:rsidRPr="00F66991">
      <w:rPr>
        <w:rStyle w:val="Numrodepage"/>
        <w:color w:val="808080"/>
        <w:sz w:val="16"/>
        <w:szCs w:val="16"/>
      </w:rPr>
      <w:fldChar w:fldCharType="begin"/>
    </w:r>
    <w:r w:rsidRPr="00F66991">
      <w:rPr>
        <w:rStyle w:val="Numrodepage"/>
        <w:color w:val="808080"/>
        <w:sz w:val="16"/>
        <w:szCs w:val="16"/>
      </w:rPr>
      <w:instrText xml:space="preserve"> PAGE </w:instrText>
    </w:r>
    <w:r w:rsidRPr="00F66991">
      <w:rPr>
        <w:rStyle w:val="Numrodepage"/>
        <w:color w:val="808080"/>
        <w:sz w:val="16"/>
        <w:szCs w:val="16"/>
      </w:rPr>
      <w:fldChar w:fldCharType="separate"/>
    </w:r>
    <w:r w:rsidRPr="00F66991">
      <w:rPr>
        <w:rStyle w:val="Numrodepage"/>
        <w:color w:val="808080"/>
        <w:sz w:val="16"/>
        <w:szCs w:val="16"/>
      </w:rPr>
      <w:t>15</w:t>
    </w:r>
    <w:r w:rsidRPr="00F66991">
      <w:rPr>
        <w:rStyle w:val="Numrodepage"/>
        <w:color w:val="808080"/>
        <w:sz w:val="16"/>
        <w:szCs w:val="16"/>
      </w:rPr>
      <w:fldChar w:fldCharType="end"/>
    </w:r>
    <w:r w:rsidRPr="00F66991">
      <w:rPr>
        <w:rStyle w:val="Numrodepage"/>
        <w:color w:val="808080"/>
        <w:sz w:val="16"/>
        <w:szCs w:val="16"/>
      </w:rPr>
      <w:t xml:space="preserve"> / </w:t>
    </w:r>
    <w:r w:rsidRPr="00F66991">
      <w:rPr>
        <w:rStyle w:val="Numrodepage"/>
        <w:color w:val="808080"/>
        <w:sz w:val="16"/>
        <w:szCs w:val="16"/>
      </w:rPr>
      <w:fldChar w:fldCharType="begin"/>
    </w:r>
    <w:r w:rsidRPr="00F66991">
      <w:rPr>
        <w:rStyle w:val="Numrodepage"/>
        <w:color w:val="808080"/>
        <w:sz w:val="16"/>
        <w:szCs w:val="16"/>
      </w:rPr>
      <w:instrText xml:space="preserve"> NUMPAGES \*Arabic </w:instrText>
    </w:r>
    <w:r w:rsidRPr="00F66991">
      <w:rPr>
        <w:rStyle w:val="Numrodepage"/>
        <w:color w:val="808080"/>
        <w:sz w:val="16"/>
        <w:szCs w:val="16"/>
      </w:rPr>
      <w:fldChar w:fldCharType="separate"/>
    </w:r>
    <w:r w:rsidRPr="00F66991">
      <w:rPr>
        <w:rStyle w:val="Numrodepage"/>
        <w:color w:val="808080"/>
        <w:sz w:val="16"/>
        <w:szCs w:val="16"/>
      </w:rPr>
      <w:t>15</w:t>
    </w:r>
    <w:r w:rsidRPr="00F66991">
      <w:rPr>
        <w:rStyle w:val="Numrodepage"/>
        <w:color w:val="808080"/>
        <w:sz w:val="16"/>
        <w:szCs w:val="16"/>
      </w:rPr>
      <w:fldChar w:fldCharType="end"/>
    </w:r>
  </w:p>
  <w:p w14:paraId="167897F6" w14:textId="77777777" w:rsidR="006631C4" w:rsidRDefault="006631C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06DD05" w14:textId="77777777" w:rsidR="002341EE" w:rsidRDefault="002341EE">
      <w:pPr>
        <w:spacing w:before="0" w:after="0" w:line="240" w:lineRule="auto"/>
      </w:pPr>
      <w:r>
        <w:separator/>
      </w:r>
    </w:p>
  </w:footnote>
  <w:footnote w:type="continuationSeparator" w:id="0">
    <w:p w14:paraId="2721F8B5" w14:textId="77777777" w:rsidR="002341EE" w:rsidRDefault="002341EE">
      <w:pPr>
        <w:spacing w:before="0" w:after="0" w:line="240" w:lineRule="auto"/>
      </w:pPr>
      <w:r>
        <w:continuationSeparator/>
      </w:r>
    </w:p>
  </w:footnote>
  <w:footnote w:type="continuationNotice" w:id="1">
    <w:p w14:paraId="3AAE050F" w14:textId="77777777" w:rsidR="002341EE" w:rsidRDefault="002341EE">
      <w:pPr>
        <w:spacing w:before="0" w:after="0" w:line="240" w:lineRule="auto"/>
      </w:pPr>
    </w:p>
  </w:footnote>
  <w:footnote w:id="2">
    <w:p w14:paraId="67640161" w14:textId="77777777" w:rsidR="003B0A0A" w:rsidRPr="003B0A0A" w:rsidRDefault="003B0A0A" w:rsidP="003B0A0A">
      <w:pPr>
        <w:pStyle w:val="Notedebasdepage"/>
        <w:rPr>
          <w:lang w:val="en-US"/>
        </w:rPr>
      </w:pPr>
      <w:r>
        <w:rPr>
          <w:rStyle w:val="Appelnotedebasdep"/>
        </w:rPr>
        <w:footnoteRef/>
      </w:r>
      <w:r w:rsidRPr="003B0A0A">
        <w:rPr>
          <w:lang w:val="en-US"/>
        </w:rPr>
        <w:t xml:space="preserve"> In French: </w:t>
      </w:r>
      <w:hyperlink r:id="rId1" w:history="1">
        <w:r w:rsidRPr="003B0A0A">
          <w:rPr>
            <w:rStyle w:val="Lienhypertexte"/>
            <w:lang w:val="en-US"/>
          </w:rPr>
          <w:t>https://innoviris.brussels/sites/default/files/documents/innoviris_plan_regional_innovation_pri_digital_fr.pdf</w:t>
        </w:r>
      </w:hyperlink>
    </w:p>
    <w:p w14:paraId="0295C69A" w14:textId="77777777" w:rsidR="003B0A0A" w:rsidRPr="003B0A0A" w:rsidRDefault="003B0A0A" w:rsidP="003B0A0A">
      <w:pPr>
        <w:pStyle w:val="Notedebasdepage"/>
        <w:rPr>
          <w:lang w:val="en-US"/>
        </w:rPr>
      </w:pPr>
      <w:r w:rsidRPr="003B0A0A">
        <w:rPr>
          <w:lang w:val="en-US"/>
        </w:rPr>
        <w:t xml:space="preserve">In Dutch: </w:t>
      </w:r>
      <w:hyperlink r:id="rId2" w:history="1">
        <w:r w:rsidRPr="003B0A0A">
          <w:rPr>
            <w:rStyle w:val="Lienhypertexte"/>
            <w:lang w:val="en-US"/>
          </w:rPr>
          <w:t>https://innoviris.brussels/sites/default/files/documents/innoviris_gewestelijk_innovatieplan_gip_digital_nl.pdf</w:t>
        </w:r>
      </w:hyperlink>
    </w:p>
    <w:p w14:paraId="46F0A5B0" w14:textId="77777777" w:rsidR="003B0A0A" w:rsidRPr="003B0A0A" w:rsidRDefault="003B0A0A" w:rsidP="003B0A0A">
      <w:pPr>
        <w:pStyle w:val="Notedebasdepage"/>
        <w:rPr>
          <w:lang w:val="en-US"/>
        </w:rPr>
      </w:pPr>
    </w:p>
  </w:footnote>
  <w:footnote w:id="3">
    <w:p w14:paraId="1E68BFE7" w14:textId="77777777" w:rsidR="00DB06FF" w:rsidRPr="003012F9" w:rsidRDefault="00DB06FF" w:rsidP="00DB06FF">
      <w:pPr>
        <w:pStyle w:val="Notedebasdepage"/>
        <w:jc w:val="both"/>
        <w:rPr>
          <w:rFonts w:asciiTheme="minorHAnsi" w:hAnsiTheme="minorHAnsi" w:cstheme="minorHAnsi"/>
          <w:lang w:val="en-US"/>
        </w:rPr>
      </w:pPr>
      <w:r w:rsidRPr="003012F9">
        <w:rPr>
          <w:rStyle w:val="Appelnotedebasdep"/>
          <w:rFonts w:asciiTheme="minorHAnsi" w:hAnsiTheme="minorHAnsi" w:cstheme="minorHAnsi"/>
        </w:rPr>
        <w:footnoteRef/>
      </w:r>
      <w:r w:rsidRPr="003012F9">
        <w:rPr>
          <w:rFonts w:asciiTheme="minorHAnsi" w:hAnsiTheme="minorHAnsi" w:cstheme="minorHAnsi"/>
          <w:lang w:val="en-US"/>
        </w:rPr>
        <w:t xml:space="preserve"> As defined in the </w:t>
      </w:r>
      <w:r w:rsidRPr="003012F9">
        <w:rPr>
          <w:rFonts w:asciiTheme="minorHAnsi" w:hAnsiTheme="minorHAnsi" w:cstheme="minorHAnsi"/>
          <w:sz w:val="18"/>
          <w:szCs w:val="18"/>
          <w:lang w:val="en-US"/>
        </w:rPr>
        <w:t xml:space="preserve">ordonnance of July 27th 2017 designed to promote research, development and innovation by granting aid for economic purposes to businesses and research bodies treated as businesses, and in particular Articles </w:t>
      </w:r>
      <w:r w:rsidRPr="003012F9">
        <w:rPr>
          <w:rFonts w:asciiTheme="minorHAnsi" w:hAnsiTheme="minorHAnsi" w:cstheme="minorHAnsi"/>
          <w:b/>
          <w:bCs/>
          <w:sz w:val="18"/>
          <w:szCs w:val="18"/>
          <w:lang w:val="en-US"/>
        </w:rPr>
        <w:t>13</w:t>
      </w:r>
      <w:r w:rsidRPr="003012F9">
        <w:rPr>
          <w:rFonts w:asciiTheme="minorHAnsi" w:hAnsiTheme="minorHAnsi" w:cstheme="minorHAnsi"/>
          <w:sz w:val="18"/>
          <w:szCs w:val="18"/>
          <w:lang w:val="en-US"/>
        </w:rPr>
        <w:t xml:space="preserve"> and </w:t>
      </w:r>
      <w:r w:rsidRPr="003012F9">
        <w:rPr>
          <w:rFonts w:asciiTheme="minorHAnsi" w:hAnsiTheme="minorHAnsi" w:cstheme="minorHAnsi"/>
          <w:b/>
          <w:bCs/>
          <w:sz w:val="18"/>
          <w:szCs w:val="18"/>
          <w:lang w:val="en-US"/>
        </w:rPr>
        <w:t>14</w:t>
      </w:r>
      <w:r w:rsidRPr="003012F9">
        <w:rPr>
          <w:rFonts w:asciiTheme="minorHAnsi" w:hAnsiTheme="minorHAnsi" w:cstheme="minorHAnsi"/>
          <w:sz w:val="18"/>
          <w:szCs w:val="18"/>
          <w:lang w:val="en-US"/>
        </w:rPr>
        <w:t xml:space="preserve"> thereof.</w:t>
      </w:r>
    </w:p>
  </w:footnote>
  <w:footnote w:id="4">
    <w:p w14:paraId="7414FB65" w14:textId="1CFD3626" w:rsidR="00277AAE" w:rsidRPr="00F87A25" w:rsidRDefault="00277AAE" w:rsidP="00E54CDB">
      <w:pPr>
        <w:pStyle w:val="Notedebasdepage"/>
        <w:jc w:val="both"/>
        <w:rPr>
          <w:lang w:val="en-US"/>
        </w:rPr>
      </w:pPr>
      <w:r>
        <w:rPr>
          <w:rStyle w:val="Appelnotedebasdep"/>
        </w:rPr>
        <w:footnoteRef/>
      </w:r>
      <w:r w:rsidRPr="00F87A25">
        <w:rPr>
          <w:lang w:val="en-US"/>
        </w:rPr>
        <w:t xml:space="preserve"> </w:t>
      </w:r>
      <w:r w:rsidR="00F87A25" w:rsidRPr="00F87A25">
        <w:rPr>
          <w:rFonts w:cs="Arial"/>
          <w:sz w:val="18"/>
          <w:szCs w:val="18"/>
          <w:lang w:val="en-US"/>
        </w:rPr>
        <w:t>Pursuant to the Ord</w:t>
      </w:r>
      <w:r w:rsidR="00F87A25">
        <w:rPr>
          <w:rFonts w:cs="Arial"/>
          <w:sz w:val="18"/>
          <w:szCs w:val="18"/>
          <w:lang w:val="en-US"/>
        </w:rPr>
        <w:t>onnance</w:t>
      </w:r>
      <w:r w:rsidR="00F87A25" w:rsidRPr="00F87A25">
        <w:rPr>
          <w:rFonts w:cs="Arial"/>
          <w:sz w:val="18"/>
          <w:szCs w:val="18"/>
          <w:lang w:val="en-US"/>
        </w:rPr>
        <w:t xml:space="preserve"> of 27 July 2017 aimed at promoting research, development and innovation by granting aid earmarked for economic purposes in favour of businesses and research bodies treated as businesses, and more particularly Articles 13 and 14 thereof.</w:t>
      </w:r>
    </w:p>
  </w:footnote>
  <w:footnote w:id="5">
    <w:p w14:paraId="39F1E7DF" w14:textId="77777777" w:rsidR="00F66991" w:rsidRPr="00F66991" w:rsidRDefault="00F66991" w:rsidP="00F66991">
      <w:pPr>
        <w:pStyle w:val="Notedebasdepag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rStyle w:val="Appelnotedebasdep"/>
        </w:rPr>
        <w:footnoteRef/>
      </w:r>
      <w:r w:rsidRPr="00F66991">
        <w:rPr>
          <w:lang w:val="en-US"/>
        </w:rPr>
        <w:t xml:space="preserve"> This is the average cost for the various types of profiles working on the preparation of the full proposal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15A81" w14:textId="77777777" w:rsidR="007F6905" w:rsidRDefault="00F72755">
    <w:r>
      <w:rPr>
        <w:noProof/>
        <w:lang w:val="fr-FR" w:eastAsia="fr-FR" w:bidi="ar-SA"/>
      </w:rPr>
      <w:drawing>
        <wp:inline distT="0" distB="0" distL="0" distR="0" wp14:anchorId="64C15A85" wp14:editId="64C15A86">
          <wp:extent cx="1487170" cy="696595"/>
          <wp:effectExtent l="0" t="0" r="0" b="8255"/>
          <wp:docPr id="1" name="Afbeelding 1" descr="RÃ©sultat de recherche d'images pour &quot;innoviris logo&quot;"/>
          <wp:cNvGraphicFramePr/>
          <a:graphic xmlns:a="http://schemas.openxmlformats.org/drawingml/2006/main">
            <a:graphicData uri="http://schemas.openxmlformats.org/drawingml/2006/picture">
              <pic:pic xmlns:pic="http://schemas.openxmlformats.org/drawingml/2006/picture">
                <pic:nvPicPr>
                  <pic:cNvPr id="4" name="Image 2" descr="RÃ©sultat de recherche d'images pour &quot;innoviris logo&quot;"/>
                  <pic:cNvPicPr/>
                </pic:nvPicPr>
                <pic:blipFill>
                  <a:blip r:embed="rId1"/>
                  <a:stretch/>
                </pic:blipFill>
                <pic:spPr bwMode="auto">
                  <a:xfrm>
                    <a:off x="0" y="0"/>
                    <a:ext cx="1487170" cy="696595"/>
                  </a:xfrm>
                  <a:prstGeom prst="rect">
                    <a:avLst/>
                  </a:prstGeom>
                  <a:noFill/>
                  <a:ln>
                    <a:noFill/>
                  </a:ln>
                </pic:spPr>
              </pic:pic>
            </a:graphicData>
          </a:graphic>
        </wp:inline>
      </w:drawing>
    </w:r>
    <w:r>
      <w:t xml:space="preserve"> </w:t>
    </w:r>
  </w:p>
  <w:p w14:paraId="2B00D541" w14:textId="77777777" w:rsidR="006631C4" w:rsidRDefault="006631C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D2659"/>
    <w:multiLevelType w:val="multilevel"/>
    <w:tmpl w:val="D88026A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numFmt w:val="bullet"/>
      <w:lvlText w:val="-"/>
      <w:lvlJc w:val="left"/>
      <w:pPr>
        <w:ind w:left="2520" w:hanging="360"/>
      </w:pPr>
      <w:rPr>
        <w:rFonts w:ascii="Calibri" w:eastAsia="SimSun" w:hAnsi="Calibri" w:cs="Calibri" w:hint="default"/>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4124555"/>
    <w:multiLevelType w:val="hybridMultilevel"/>
    <w:tmpl w:val="A768AD8A"/>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080C0003">
      <w:start w:val="1"/>
      <w:numFmt w:val="bullet"/>
      <w:lvlText w:val="o"/>
      <w:lvlJc w:val="left"/>
      <w:pPr>
        <w:ind w:left="1800" w:hanging="360"/>
      </w:pPr>
      <w:rPr>
        <w:rFonts w:ascii="Courier New" w:hAnsi="Courier New" w:cs="Courier New" w:hint="default"/>
      </w:rPr>
    </w:lvl>
    <w:lvl w:ilvl="3" w:tplc="366652C6">
      <w:numFmt w:val="bullet"/>
      <w:lvlText w:val="-"/>
      <w:lvlJc w:val="left"/>
      <w:pPr>
        <w:ind w:left="2520" w:hanging="360"/>
      </w:pPr>
      <w:rPr>
        <w:rFonts w:ascii="Calibri" w:eastAsia="Arial Unicode MS" w:hAnsi="Calibri" w:cs="Calibri"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5A11C77"/>
    <w:multiLevelType w:val="hybridMultilevel"/>
    <w:tmpl w:val="881E8B7C"/>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 w15:restartNumberingAfterBreak="0">
    <w:nsid w:val="0659450A"/>
    <w:multiLevelType w:val="multilevel"/>
    <w:tmpl w:val="CBAC00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811181F"/>
    <w:multiLevelType w:val="multilevel"/>
    <w:tmpl w:val="29CA8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5935CA"/>
    <w:multiLevelType w:val="hybridMultilevel"/>
    <w:tmpl w:val="A1CCAA8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0955D59"/>
    <w:multiLevelType w:val="hybridMultilevel"/>
    <w:tmpl w:val="0DFE05C0"/>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o"/>
      <w:lvlJc w:val="left"/>
      <w:pPr>
        <w:ind w:left="1800" w:hanging="360"/>
      </w:pPr>
      <w:rPr>
        <w:rFonts w:ascii="Courier New" w:hAnsi="Courier New" w:cs="Courier New" w:hint="default"/>
      </w:rPr>
    </w:lvl>
    <w:lvl w:ilvl="3" w:tplc="080C0001">
      <w:start w:val="1"/>
      <w:numFmt w:val="bullet"/>
      <w:lvlText w:val=""/>
      <w:lvlJc w:val="left"/>
      <w:pPr>
        <w:ind w:left="36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281107C"/>
    <w:multiLevelType w:val="hybridMultilevel"/>
    <w:tmpl w:val="AAFE56EA"/>
    <w:styleLink w:val="WWNum5"/>
    <w:lvl w:ilvl="0" w:tplc="C44E5E5A">
      <w:start w:val="1"/>
      <w:numFmt w:val="bullet"/>
      <w:pStyle w:val="WWNum5"/>
      <w:lvlText w:val=""/>
      <w:lvlJc w:val="left"/>
      <w:pPr>
        <w:ind w:left="720" w:hanging="360"/>
      </w:pPr>
      <w:rPr>
        <w:rFonts w:ascii="Wingdings" w:hAnsi="Wingdings"/>
      </w:rPr>
    </w:lvl>
    <w:lvl w:ilvl="1" w:tplc="13060B02">
      <w:start w:val="1"/>
      <w:numFmt w:val="bullet"/>
      <w:lvlText w:val=""/>
      <w:lvlJc w:val="left"/>
      <w:pPr>
        <w:ind w:left="1440" w:hanging="360"/>
      </w:pPr>
      <w:rPr>
        <w:rFonts w:ascii="Wingdings" w:hAnsi="Wingdings" w:hint="default"/>
      </w:rPr>
    </w:lvl>
    <w:lvl w:ilvl="2" w:tplc="AF8AD34C">
      <w:start w:val="1"/>
      <w:numFmt w:val="bullet"/>
      <w:lvlText w:val=""/>
      <w:lvlJc w:val="left"/>
      <w:pPr>
        <w:ind w:left="2160" w:hanging="360"/>
      </w:pPr>
      <w:rPr>
        <w:rFonts w:ascii="Wingdings" w:hAnsi="Wingdings"/>
      </w:rPr>
    </w:lvl>
    <w:lvl w:ilvl="3" w:tplc="B3428370">
      <w:start w:val="1"/>
      <w:numFmt w:val="bullet"/>
      <w:lvlText w:val=""/>
      <w:lvlJc w:val="left"/>
      <w:pPr>
        <w:ind w:left="2880" w:hanging="360"/>
      </w:pPr>
      <w:rPr>
        <w:rFonts w:ascii="Symbol" w:hAnsi="Symbol"/>
      </w:rPr>
    </w:lvl>
    <w:lvl w:ilvl="4" w:tplc="FDE0060A">
      <w:start w:val="1"/>
      <w:numFmt w:val="bullet"/>
      <w:lvlText w:val="o"/>
      <w:lvlJc w:val="left"/>
      <w:pPr>
        <w:ind w:left="3600" w:hanging="360"/>
      </w:pPr>
      <w:rPr>
        <w:rFonts w:ascii="Courier New" w:hAnsi="Courier New" w:cs="Courier New"/>
      </w:rPr>
    </w:lvl>
    <w:lvl w:ilvl="5" w:tplc="0A48CA24">
      <w:start w:val="1"/>
      <w:numFmt w:val="bullet"/>
      <w:lvlText w:val=""/>
      <w:lvlJc w:val="left"/>
      <w:pPr>
        <w:ind w:left="4320" w:hanging="360"/>
      </w:pPr>
      <w:rPr>
        <w:rFonts w:ascii="Wingdings" w:hAnsi="Wingdings"/>
      </w:rPr>
    </w:lvl>
    <w:lvl w:ilvl="6" w:tplc="7C1E2220">
      <w:start w:val="1"/>
      <w:numFmt w:val="bullet"/>
      <w:lvlText w:val=""/>
      <w:lvlJc w:val="left"/>
      <w:pPr>
        <w:ind w:left="5040" w:hanging="360"/>
      </w:pPr>
      <w:rPr>
        <w:rFonts w:ascii="Symbol" w:hAnsi="Symbol"/>
      </w:rPr>
    </w:lvl>
    <w:lvl w:ilvl="7" w:tplc="7FE62EA8">
      <w:start w:val="1"/>
      <w:numFmt w:val="bullet"/>
      <w:lvlText w:val="o"/>
      <w:lvlJc w:val="left"/>
      <w:pPr>
        <w:ind w:left="5760" w:hanging="360"/>
      </w:pPr>
      <w:rPr>
        <w:rFonts w:ascii="Courier New" w:hAnsi="Courier New" w:cs="Courier New"/>
      </w:rPr>
    </w:lvl>
    <w:lvl w:ilvl="8" w:tplc="53D0CB2E">
      <w:start w:val="1"/>
      <w:numFmt w:val="bullet"/>
      <w:lvlText w:val=""/>
      <w:lvlJc w:val="left"/>
      <w:pPr>
        <w:ind w:left="6480" w:hanging="360"/>
      </w:pPr>
      <w:rPr>
        <w:rFonts w:ascii="Wingdings" w:hAnsi="Wingdings"/>
      </w:rPr>
    </w:lvl>
  </w:abstractNum>
  <w:abstractNum w:abstractNumId="8" w15:restartNumberingAfterBreak="0">
    <w:nsid w:val="155E670A"/>
    <w:multiLevelType w:val="multilevel"/>
    <w:tmpl w:val="189C942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ind w:left="2520" w:hanging="360"/>
      </w:pPr>
      <w:rPr>
        <w:rFonts w:ascii="Symbol" w:hAnsi="Symbol" w:hint="default"/>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5B57882"/>
    <w:multiLevelType w:val="hybridMultilevel"/>
    <w:tmpl w:val="669E2060"/>
    <w:lvl w:ilvl="0" w:tplc="080C0001">
      <w:start w:val="1"/>
      <w:numFmt w:val="bullet"/>
      <w:lvlText w:val=""/>
      <w:lvlJc w:val="left"/>
      <w:pPr>
        <w:ind w:left="720" w:hanging="360"/>
      </w:pPr>
      <w:rPr>
        <w:rFonts w:ascii="Symbol" w:hAnsi="Symbol" w:hint="default"/>
      </w:rPr>
    </w:lvl>
    <w:lvl w:ilvl="1" w:tplc="080C0001">
      <w:start w:val="1"/>
      <w:numFmt w:val="bullet"/>
      <w:lvlText w:val=""/>
      <w:lvlJc w:val="left"/>
      <w:pPr>
        <w:ind w:left="1440" w:hanging="360"/>
      </w:pPr>
      <w:rPr>
        <w:rFonts w:ascii="Symbol" w:hAnsi="Symbol"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17FF52FE"/>
    <w:multiLevelType w:val="hybridMultilevel"/>
    <w:tmpl w:val="6540B77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19A74A7D"/>
    <w:multiLevelType w:val="hybridMultilevel"/>
    <w:tmpl w:val="A3104D78"/>
    <w:lvl w:ilvl="0" w:tplc="711EE5AE">
      <w:start w:val="1"/>
      <w:numFmt w:val="decimal"/>
      <w:pStyle w:val="Annexe"/>
      <w:lvlText w:val="Annexe %1."/>
      <w:lvlJc w:val="right"/>
      <w:pPr>
        <w:ind w:left="720" w:hanging="360"/>
      </w:pPr>
      <w:rPr>
        <w:rFonts w:hint="default"/>
      </w:rPr>
    </w:lvl>
    <w:lvl w:ilvl="1" w:tplc="C24C7370">
      <w:start w:val="1"/>
      <w:numFmt w:val="lowerLetter"/>
      <w:lvlText w:val="%2."/>
      <w:lvlJc w:val="left"/>
      <w:pPr>
        <w:ind w:left="1440" w:hanging="360"/>
      </w:pPr>
    </w:lvl>
    <w:lvl w:ilvl="2" w:tplc="1D28E60C">
      <w:start w:val="1"/>
      <w:numFmt w:val="lowerRoman"/>
      <w:lvlText w:val="%3."/>
      <w:lvlJc w:val="right"/>
      <w:pPr>
        <w:ind w:left="2160" w:hanging="180"/>
      </w:pPr>
    </w:lvl>
    <w:lvl w:ilvl="3" w:tplc="DEF0482C">
      <w:start w:val="1"/>
      <w:numFmt w:val="decimal"/>
      <w:lvlText w:val="%4."/>
      <w:lvlJc w:val="left"/>
      <w:pPr>
        <w:ind w:left="2880" w:hanging="360"/>
      </w:pPr>
    </w:lvl>
    <w:lvl w:ilvl="4" w:tplc="54DE411C">
      <w:start w:val="1"/>
      <w:numFmt w:val="lowerLetter"/>
      <w:lvlText w:val="%5."/>
      <w:lvlJc w:val="left"/>
      <w:pPr>
        <w:ind w:left="3600" w:hanging="360"/>
      </w:pPr>
    </w:lvl>
    <w:lvl w:ilvl="5" w:tplc="461623EC">
      <w:start w:val="1"/>
      <w:numFmt w:val="lowerRoman"/>
      <w:lvlText w:val="%6."/>
      <w:lvlJc w:val="right"/>
      <w:pPr>
        <w:ind w:left="4320" w:hanging="180"/>
      </w:pPr>
    </w:lvl>
    <w:lvl w:ilvl="6" w:tplc="8B42D558">
      <w:start w:val="1"/>
      <w:numFmt w:val="decimal"/>
      <w:lvlText w:val="%7."/>
      <w:lvlJc w:val="left"/>
      <w:pPr>
        <w:ind w:left="5040" w:hanging="360"/>
      </w:pPr>
    </w:lvl>
    <w:lvl w:ilvl="7" w:tplc="4976B4E6">
      <w:start w:val="1"/>
      <w:numFmt w:val="lowerLetter"/>
      <w:lvlText w:val="%8."/>
      <w:lvlJc w:val="left"/>
      <w:pPr>
        <w:ind w:left="5760" w:hanging="360"/>
      </w:pPr>
    </w:lvl>
    <w:lvl w:ilvl="8" w:tplc="503688A4">
      <w:start w:val="1"/>
      <w:numFmt w:val="lowerRoman"/>
      <w:lvlText w:val="%9."/>
      <w:lvlJc w:val="right"/>
      <w:pPr>
        <w:ind w:left="6480" w:hanging="180"/>
      </w:pPr>
    </w:lvl>
  </w:abstractNum>
  <w:abstractNum w:abstractNumId="12" w15:restartNumberingAfterBreak="0">
    <w:nsid w:val="1A1F4F31"/>
    <w:multiLevelType w:val="multilevel"/>
    <w:tmpl w:val="AC5AADC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1BF11E5D"/>
    <w:multiLevelType w:val="hybridMultilevel"/>
    <w:tmpl w:val="11EAA630"/>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1DE33562"/>
    <w:multiLevelType w:val="multilevel"/>
    <w:tmpl w:val="772C319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1FC172C6"/>
    <w:multiLevelType w:val="hybridMultilevel"/>
    <w:tmpl w:val="F1828FC0"/>
    <w:lvl w:ilvl="0" w:tplc="1C625F9E">
      <w:start w:val="1"/>
      <w:numFmt w:val="bullet"/>
      <w:pStyle w:val="puce"/>
      <w:lvlText w:val=""/>
      <w:lvlJc w:val="left"/>
      <w:pPr>
        <w:tabs>
          <w:tab w:val="num" w:pos="0"/>
        </w:tabs>
        <w:ind w:left="720" w:hanging="360"/>
      </w:pPr>
      <w:rPr>
        <w:rFonts w:ascii="Symbol" w:hAnsi="Symbol" w:cs="Arial"/>
      </w:rPr>
    </w:lvl>
    <w:lvl w:ilvl="1" w:tplc="B3EE528E">
      <w:start w:val="1"/>
      <w:numFmt w:val="bullet"/>
      <w:lvlText w:val="o"/>
      <w:lvlJc w:val="left"/>
      <w:pPr>
        <w:ind w:left="1440" w:hanging="360"/>
      </w:pPr>
      <w:rPr>
        <w:rFonts w:ascii="Courier New" w:eastAsia="Courier New" w:hAnsi="Courier New" w:cs="Courier New" w:hint="default"/>
      </w:rPr>
    </w:lvl>
    <w:lvl w:ilvl="2" w:tplc="8A2668CA">
      <w:start w:val="1"/>
      <w:numFmt w:val="bullet"/>
      <w:lvlText w:val="§"/>
      <w:lvlJc w:val="left"/>
      <w:pPr>
        <w:ind w:left="2160" w:hanging="360"/>
      </w:pPr>
      <w:rPr>
        <w:rFonts w:ascii="Wingdings" w:eastAsia="Wingdings" w:hAnsi="Wingdings" w:cs="Wingdings" w:hint="default"/>
      </w:rPr>
    </w:lvl>
    <w:lvl w:ilvl="3" w:tplc="9E7C68F8">
      <w:start w:val="1"/>
      <w:numFmt w:val="bullet"/>
      <w:lvlText w:val="·"/>
      <w:lvlJc w:val="left"/>
      <w:pPr>
        <w:ind w:left="2880" w:hanging="360"/>
      </w:pPr>
      <w:rPr>
        <w:rFonts w:ascii="Symbol" w:eastAsia="Symbol" w:hAnsi="Symbol" w:cs="Symbol" w:hint="default"/>
      </w:rPr>
    </w:lvl>
    <w:lvl w:ilvl="4" w:tplc="4BC40A18">
      <w:start w:val="1"/>
      <w:numFmt w:val="bullet"/>
      <w:lvlText w:val="o"/>
      <w:lvlJc w:val="left"/>
      <w:pPr>
        <w:ind w:left="3600" w:hanging="360"/>
      </w:pPr>
      <w:rPr>
        <w:rFonts w:ascii="Courier New" w:eastAsia="Courier New" w:hAnsi="Courier New" w:cs="Courier New" w:hint="default"/>
      </w:rPr>
    </w:lvl>
    <w:lvl w:ilvl="5" w:tplc="7FDED144">
      <w:start w:val="1"/>
      <w:numFmt w:val="bullet"/>
      <w:lvlText w:val="§"/>
      <w:lvlJc w:val="left"/>
      <w:pPr>
        <w:ind w:left="4320" w:hanging="360"/>
      </w:pPr>
      <w:rPr>
        <w:rFonts w:ascii="Wingdings" w:eastAsia="Wingdings" w:hAnsi="Wingdings" w:cs="Wingdings" w:hint="default"/>
      </w:rPr>
    </w:lvl>
    <w:lvl w:ilvl="6" w:tplc="AEDCAEEC">
      <w:start w:val="1"/>
      <w:numFmt w:val="bullet"/>
      <w:lvlText w:val="·"/>
      <w:lvlJc w:val="left"/>
      <w:pPr>
        <w:ind w:left="5040" w:hanging="360"/>
      </w:pPr>
      <w:rPr>
        <w:rFonts w:ascii="Symbol" w:eastAsia="Symbol" w:hAnsi="Symbol" w:cs="Symbol" w:hint="default"/>
      </w:rPr>
    </w:lvl>
    <w:lvl w:ilvl="7" w:tplc="26168D1E">
      <w:start w:val="1"/>
      <w:numFmt w:val="bullet"/>
      <w:lvlText w:val="o"/>
      <w:lvlJc w:val="left"/>
      <w:pPr>
        <w:ind w:left="5760" w:hanging="360"/>
      </w:pPr>
      <w:rPr>
        <w:rFonts w:ascii="Courier New" w:eastAsia="Courier New" w:hAnsi="Courier New" w:cs="Courier New" w:hint="default"/>
      </w:rPr>
    </w:lvl>
    <w:lvl w:ilvl="8" w:tplc="49164F28">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217674F8"/>
    <w:multiLevelType w:val="hybridMultilevel"/>
    <w:tmpl w:val="26FE66BC"/>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7" w15:restartNumberingAfterBreak="0">
    <w:nsid w:val="268A30A7"/>
    <w:multiLevelType w:val="multilevel"/>
    <w:tmpl w:val="BA7A7B46"/>
    <w:lvl w:ilvl="0">
      <w:start w:val="1"/>
      <w:numFmt w:val="decimal"/>
      <w:pStyle w:val="Titre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8230325"/>
    <w:multiLevelType w:val="hybridMultilevel"/>
    <w:tmpl w:val="ABA08504"/>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9" w15:restartNumberingAfterBreak="0">
    <w:nsid w:val="2D2B00BA"/>
    <w:multiLevelType w:val="hybridMultilevel"/>
    <w:tmpl w:val="232228E4"/>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0" w15:restartNumberingAfterBreak="0">
    <w:nsid w:val="30124C25"/>
    <w:multiLevelType w:val="multilevel"/>
    <w:tmpl w:val="B08698A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ind w:left="360" w:hanging="360"/>
      </w:pPr>
      <w:rPr>
        <w:rFonts w:ascii="Symbol" w:hAnsi="Symbol"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33B1521D"/>
    <w:multiLevelType w:val="hybridMultilevel"/>
    <w:tmpl w:val="9C8885BA"/>
    <w:lvl w:ilvl="0" w:tplc="FFFFFFFF">
      <w:start w:val="1"/>
      <w:numFmt w:val="bullet"/>
      <w:lvlText w:val=""/>
      <w:lvlJc w:val="left"/>
      <w:pPr>
        <w:ind w:left="360" w:hanging="360"/>
      </w:pPr>
      <w:rPr>
        <w:rFonts w:ascii="Symbol" w:hAnsi="Symbol" w:hint="default"/>
      </w:rPr>
    </w:lvl>
    <w:lvl w:ilvl="1" w:tplc="080C0003">
      <w:start w:val="1"/>
      <w:numFmt w:val="bullet"/>
      <w:lvlText w:val="o"/>
      <w:lvlJc w:val="left"/>
      <w:pPr>
        <w:ind w:left="1068"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35106C5C"/>
    <w:multiLevelType w:val="multilevel"/>
    <w:tmpl w:val="240422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075F0B"/>
    <w:multiLevelType w:val="hybridMultilevel"/>
    <w:tmpl w:val="B8646124"/>
    <w:lvl w:ilvl="0" w:tplc="080C0003">
      <w:start w:val="1"/>
      <w:numFmt w:val="bullet"/>
      <w:lvlText w:val="o"/>
      <w:lvlJc w:val="left"/>
      <w:pPr>
        <w:ind w:left="1068" w:hanging="360"/>
      </w:pPr>
      <w:rPr>
        <w:rFonts w:ascii="Courier New" w:hAnsi="Courier New" w:cs="Courier New"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4" w15:restartNumberingAfterBreak="0">
    <w:nsid w:val="446761D3"/>
    <w:multiLevelType w:val="hybridMultilevel"/>
    <w:tmpl w:val="35043852"/>
    <w:lvl w:ilvl="0" w:tplc="F44836A0">
      <w:start w:val="1"/>
      <w:numFmt w:val="bullet"/>
      <w:pStyle w:val="Answersbulleted"/>
      <w:lvlText w:val=""/>
      <w:lvlJc w:val="left"/>
      <w:pPr>
        <w:tabs>
          <w:tab w:val="num" w:pos="623"/>
        </w:tabs>
        <w:ind w:left="623" w:hanging="283"/>
      </w:pPr>
      <w:rPr>
        <w:rFonts w:ascii="Symbol" w:hAnsi="Symbol" w:cs="Symbol"/>
      </w:rPr>
    </w:lvl>
    <w:lvl w:ilvl="1" w:tplc="1570C54C">
      <w:start w:val="1"/>
      <w:numFmt w:val="bullet"/>
      <w:lvlText w:val="–"/>
      <w:lvlJc w:val="left"/>
      <w:pPr>
        <w:tabs>
          <w:tab w:val="num" w:pos="624"/>
        </w:tabs>
        <w:ind w:left="624" w:hanging="624"/>
      </w:pPr>
      <w:rPr>
        <w:rFonts w:ascii="Arial" w:hAnsi="Arial" w:cs="Courier New"/>
      </w:rPr>
    </w:lvl>
    <w:lvl w:ilvl="2" w:tplc="69C05F78">
      <w:start w:val="1"/>
      <w:numFmt w:val="bullet"/>
      <w:lvlText w:val="–"/>
      <w:lvlJc w:val="left"/>
      <w:pPr>
        <w:tabs>
          <w:tab w:val="num" w:pos="624"/>
        </w:tabs>
        <w:ind w:left="624" w:hanging="624"/>
      </w:pPr>
      <w:rPr>
        <w:rFonts w:ascii="Arial" w:hAnsi="Arial" w:cs="Courier New"/>
      </w:rPr>
    </w:lvl>
    <w:lvl w:ilvl="3" w:tplc="D33AD6EE">
      <w:start w:val="1"/>
      <w:numFmt w:val="bullet"/>
      <w:lvlText w:val="–"/>
      <w:lvlJc w:val="left"/>
      <w:pPr>
        <w:tabs>
          <w:tab w:val="num" w:pos="624"/>
        </w:tabs>
        <w:ind w:left="624" w:hanging="624"/>
      </w:pPr>
      <w:rPr>
        <w:rFonts w:ascii="Arial" w:hAnsi="Arial" w:cs="Courier New"/>
      </w:rPr>
    </w:lvl>
    <w:lvl w:ilvl="4" w:tplc="279ABEBE">
      <w:start w:val="1"/>
      <w:numFmt w:val="bullet"/>
      <w:lvlText w:val="–"/>
      <w:lvlJc w:val="left"/>
      <w:pPr>
        <w:tabs>
          <w:tab w:val="num" w:pos="624"/>
        </w:tabs>
        <w:ind w:left="624" w:hanging="624"/>
      </w:pPr>
      <w:rPr>
        <w:rFonts w:ascii="Arial" w:hAnsi="Arial" w:cs="Courier New"/>
      </w:rPr>
    </w:lvl>
    <w:lvl w:ilvl="5" w:tplc="037C1E78">
      <w:start w:val="1"/>
      <w:numFmt w:val="bullet"/>
      <w:lvlText w:val="–"/>
      <w:lvlJc w:val="left"/>
      <w:pPr>
        <w:tabs>
          <w:tab w:val="num" w:pos="624"/>
        </w:tabs>
        <w:ind w:left="624" w:hanging="624"/>
      </w:pPr>
      <w:rPr>
        <w:rFonts w:ascii="Arial" w:hAnsi="Arial" w:cs="Courier New"/>
      </w:rPr>
    </w:lvl>
    <w:lvl w:ilvl="6" w:tplc="3638600E">
      <w:start w:val="1"/>
      <w:numFmt w:val="bullet"/>
      <w:lvlText w:val="–"/>
      <w:lvlJc w:val="left"/>
      <w:pPr>
        <w:tabs>
          <w:tab w:val="num" w:pos="624"/>
        </w:tabs>
        <w:ind w:left="624" w:hanging="624"/>
      </w:pPr>
      <w:rPr>
        <w:rFonts w:ascii="Arial" w:hAnsi="Arial" w:cs="Courier New"/>
      </w:rPr>
    </w:lvl>
    <w:lvl w:ilvl="7" w:tplc="79D4176E">
      <w:start w:val="1"/>
      <w:numFmt w:val="bullet"/>
      <w:lvlText w:val="–"/>
      <w:lvlJc w:val="left"/>
      <w:pPr>
        <w:tabs>
          <w:tab w:val="num" w:pos="624"/>
        </w:tabs>
        <w:ind w:left="624" w:hanging="624"/>
      </w:pPr>
      <w:rPr>
        <w:rFonts w:ascii="Arial" w:hAnsi="Arial" w:cs="Courier New"/>
      </w:rPr>
    </w:lvl>
    <w:lvl w:ilvl="8" w:tplc="5F163996">
      <w:start w:val="1"/>
      <w:numFmt w:val="bullet"/>
      <w:lvlText w:val="–"/>
      <w:lvlJc w:val="left"/>
      <w:pPr>
        <w:tabs>
          <w:tab w:val="num" w:pos="624"/>
        </w:tabs>
        <w:ind w:left="624" w:hanging="624"/>
      </w:pPr>
      <w:rPr>
        <w:rFonts w:ascii="Arial" w:hAnsi="Arial" w:cs="Courier New"/>
      </w:rPr>
    </w:lvl>
  </w:abstractNum>
  <w:abstractNum w:abstractNumId="25" w15:restartNumberingAfterBreak="0">
    <w:nsid w:val="46CD79C9"/>
    <w:multiLevelType w:val="multilevel"/>
    <w:tmpl w:val="B0E83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6B1828"/>
    <w:multiLevelType w:val="multilevel"/>
    <w:tmpl w:val="E99CA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D25F25"/>
    <w:multiLevelType w:val="multilevel"/>
    <w:tmpl w:val="93349D50"/>
    <w:lvl w:ilvl="0">
      <w:start w:val="1"/>
      <w:numFmt w:val="bullet"/>
      <w:lvlText w:val=""/>
      <w:lvlJc w:val="left"/>
      <w:pPr>
        <w:tabs>
          <w:tab w:val="num" w:pos="720"/>
        </w:tabs>
        <w:ind w:left="720" w:hanging="360"/>
      </w:pPr>
      <w:rPr>
        <w:rFonts w:ascii="Wingdings 2" w:hAnsi="Wingdings 2" w:cs="Wingdings 2"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Wingdings 2" w:hAnsi="Wingdings 2" w:cs="Wingdings 2"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Wingdings 2" w:hAnsi="Wingdings 2" w:cs="Wingdings 2"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8" w15:restartNumberingAfterBreak="0">
    <w:nsid w:val="491D31E7"/>
    <w:multiLevelType w:val="hybridMultilevel"/>
    <w:tmpl w:val="DFD45148"/>
    <w:lvl w:ilvl="0" w:tplc="FFFFFFFF">
      <w:start w:val="1"/>
      <w:numFmt w:val="bullet"/>
      <w:lvlText w:val=""/>
      <w:lvlJc w:val="left"/>
      <w:pPr>
        <w:ind w:left="720" w:hanging="360"/>
      </w:pPr>
      <w:rPr>
        <w:rFonts w:ascii="Symbol" w:hAnsi="Symbol" w:hint="default"/>
      </w:rPr>
    </w:lvl>
    <w:lvl w:ilvl="1" w:tplc="080C0003">
      <w:start w:val="1"/>
      <w:numFmt w:val="bullet"/>
      <w:lvlText w:val="o"/>
      <w:lvlJc w:val="left"/>
      <w:pPr>
        <w:ind w:left="1068"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CD549D8"/>
    <w:multiLevelType w:val="hybridMultilevel"/>
    <w:tmpl w:val="3AFEB29E"/>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0" w15:restartNumberingAfterBreak="0">
    <w:nsid w:val="53F52935"/>
    <w:multiLevelType w:val="hybridMultilevel"/>
    <w:tmpl w:val="C41E68B6"/>
    <w:lvl w:ilvl="0" w:tplc="FFFFFFFF">
      <w:start w:val="1"/>
      <w:numFmt w:val="bullet"/>
      <w:lvlText w:val=""/>
      <w:lvlJc w:val="left"/>
      <w:pPr>
        <w:ind w:left="360" w:hanging="360"/>
      </w:pPr>
      <w:rPr>
        <w:rFonts w:ascii="Symbol" w:hAnsi="Symbol" w:hint="default"/>
      </w:rPr>
    </w:lvl>
    <w:lvl w:ilvl="1" w:tplc="080C0003">
      <w:start w:val="1"/>
      <w:numFmt w:val="bullet"/>
      <w:lvlText w:val="o"/>
      <w:lvlJc w:val="left"/>
      <w:pPr>
        <w:ind w:left="1068"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573C6F15"/>
    <w:multiLevelType w:val="multilevel"/>
    <w:tmpl w:val="A566E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ED1663"/>
    <w:multiLevelType w:val="hybridMultilevel"/>
    <w:tmpl w:val="D834E1D4"/>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080C0003">
      <w:start w:val="1"/>
      <w:numFmt w:val="bullet"/>
      <w:lvlText w:val="o"/>
      <w:lvlJc w:val="left"/>
      <w:pPr>
        <w:ind w:left="1800" w:hanging="360"/>
      </w:pPr>
      <w:rPr>
        <w:rFonts w:ascii="Courier New" w:hAnsi="Courier New" w:cs="Courier New"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5E327A9D"/>
    <w:multiLevelType w:val="hybridMultilevel"/>
    <w:tmpl w:val="4E904918"/>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4" w15:restartNumberingAfterBreak="0">
    <w:nsid w:val="5E8D1A34"/>
    <w:multiLevelType w:val="hybridMultilevel"/>
    <w:tmpl w:val="FE849DA8"/>
    <w:lvl w:ilvl="0" w:tplc="A22A9B30">
      <w:start w:val="1"/>
      <w:numFmt w:val="decimal"/>
      <w:pStyle w:val="An"/>
      <w:lvlText w:val="Annexe %1"/>
      <w:lvlJc w:val="right"/>
      <w:pPr>
        <w:ind w:left="1800" w:hanging="360"/>
      </w:pPr>
      <w:rPr>
        <w:rFonts w:hint="default"/>
      </w:rPr>
    </w:lvl>
    <w:lvl w:ilvl="1" w:tplc="12164936">
      <w:start w:val="1"/>
      <w:numFmt w:val="lowerLetter"/>
      <w:lvlText w:val="%2."/>
      <w:lvlJc w:val="left"/>
      <w:pPr>
        <w:ind w:left="1440" w:hanging="360"/>
      </w:pPr>
    </w:lvl>
    <w:lvl w:ilvl="2" w:tplc="0E2AA5E0">
      <w:start w:val="1"/>
      <w:numFmt w:val="lowerRoman"/>
      <w:lvlText w:val="%3."/>
      <w:lvlJc w:val="right"/>
      <w:pPr>
        <w:ind w:left="2160" w:hanging="180"/>
      </w:pPr>
    </w:lvl>
    <w:lvl w:ilvl="3" w:tplc="ED3E1852">
      <w:start w:val="1"/>
      <w:numFmt w:val="decimal"/>
      <w:lvlText w:val="%4."/>
      <w:lvlJc w:val="left"/>
      <w:pPr>
        <w:ind w:left="2880" w:hanging="360"/>
      </w:pPr>
    </w:lvl>
    <w:lvl w:ilvl="4" w:tplc="69043AE0">
      <w:start w:val="1"/>
      <w:numFmt w:val="lowerLetter"/>
      <w:lvlText w:val="%5."/>
      <w:lvlJc w:val="left"/>
      <w:pPr>
        <w:ind w:left="3600" w:hanging="360"/>
      </w:pPr>
    </w:lvl>
    <w:lvl w:ilvl="5" w:tplc="24123FD6">
      <w:start w:val="1"/>
      <w:numFmt w:val="lowerRoman"/>
      <w:lvlText w:val="%6."/>
      <w:lvlJc w:val="right"/>
      <w:pPr>
        <w:ind w:left="4320" w:hanging="180"/>
      </w:pPr>
    </w:lvl>
    <w:lvl w:ilvl="6" w:tplc="7B3C2774">
      <w:start w:val="1"/>
      <w:numFmt w:val="decimal"/>
      <w:lvlText w:val="%7."/>
      <w:lvlJc w:val="left"/>
      <w:pPr>
        <w:ind w:left="5040" w:hanging="360"/>
      </w:pPr>
    </w:lvl>
    <w:lvl w:ilvl="7" w:tplc="16029550">
      <w:start w:val="1"/>
      <w:numFmt w:val="lowerLetter"/>
      <w:lvlText w:val="%8."/>
      <w:lvlJc w:val="left"/>
      <w:pPr>
        <w:ind w:left="5760" w:hanging="360"/>
      </w:pPr>
    </w:lvl>
    <w:lvl w:ilvl="8" w:tplc="B0CE45B2">
      <w:start w:val="1"/>
      <w:numFmt w:val="lowerRoman"/>
      <w:lvlText w:val="%9."/>
      <w:lvlJc w:val="right"/>
      <w:pPr>
        <w:ind w:left="6480" w:hanging="180"/>
      </w:pPr>
    </w:lvl>
  </w:abstractNum>
  <w:abstractNum w:abstractNumId="35" w15:restartNumberingAfterBreak="0">
    <w:nsid w:val="5E9C4A08"/>
    <w:multiLevelType w:val="hybridMultilevel"/>
    <w:tmpl w:val="9828A09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6" w15:restartNumberingAfterBreak="0">
    <w:nsid w:val="60056DB8"/>
    <w:multiLevelType w:val="hybridMultilevel"/>
    <w:tmpl w:val="E2D496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60BA0AD0"/>
    <w:multiLevelType w:val="hybridMultilevel"/>
    <w:tmpl w:val="9D20848A"/>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8" w15:restartNumberingAfterBreak="0">
    <w:nsid w:val="63545A6F"/>
    <w:multiLevelType w:val="hybridMultilevel"/>
    <w:tmpl w:val="19900C3C"/>
    <w:lvl w:ilvl="0" w:tplc="080C0001">
      <w:start w:val="1"/>
      <w:numFmt w:val="bullet"/>
      <w:lvlText w:val=""/>
      <w:lvlJc w:val="left"/>
      <w:pPr>
        <w:ind w:left="720" w:hanging="360"/>
      </w:pPr>
      <w:rPr>
        <w:rFonts w:ascii="Symbol" w:hAnsi="Symbol" w:hint="default"/>
      </w:rPr>
    </w:lvl>
    <w:lvl w:ilvl="1" w:tplc="080C0001">
      <w:start w:val="1"/>
      <w:numFmt w:val="bullet"/>
      <w:lvlText w:val=""/>
      <w:lvlJc w:val="left"/>
      <w:pPr>
        <w:ind w:left="1440" w:hanging="360"/>
      </w:pPr>
      <w:rPr>
        <w:rFonts w:ascii="Symbol" w:hAnsi="Symbol"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65C57D15"/>
    <w:multiLevelType w:val="multilevel"/>
    <w:tmpl w:val="EDB25BA4"/>
    <w:styleLink w:val="WWNum6"/>
    <w:lvl w:ilvl="0">
      <w:start w:val="1"/>
      <w:numFmt w:val="decimal"/>
      <w:pStyle w:val="WWNum6"/>
      <w:lvlText w:val="%1."/>
      <w:lvlJc w:val="left"/>
      <w:pPr>
        <w:ind w:left="720" w:hanging="360"/>
      </w:pPr>
    </w:lvl>
    <w:lvl w:ilvl="1">
      <w:start w:val="1"/>
      <w:numFmt w:val="decimal"/>
      <w:lvlText w:val="%1.%2"/>
      <w:lvlJc w:val="left"/>
      <w:pPr>
        <w:ind w:left="1080" w:hanging="360"/>
      </w:pPr>
      <w:rPr>
        <w:b w:val="0"/>
      </w:r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40" w15:restartNumberingAfterBreak="0">
    <w:nsid w:val="6A796511"/>
    <w:multiLevelType w:val="hybridMultilevel"/>
    <w:tmpl w:val="2E9A1EF0"/>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1" w15:restartNumberingAfterBreak="0">
    <w:nsid w:val="6AB32DFB"/>
    <w:multiLevelType w:val="hybridMultilevel"/>
    <w:tmpl w:val="56CADD0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2" w15:restartNumberingAfterBreak="0">
    <w:nsid w:val="6BF90575"/>
    <w:multiLevelType w:val="hybridMultilevel"/>
    <w:tmpl w:val="4F2243E0"/>
    <w:lvl w:ilvl="0" w:tplc="FFFFFFFF">
      <w:start w:val="1"/>
      <w:numFmt w:val="bullet"/>
      <w:lvlText w:val=""/>
      <w:lvlJc w:val="left"/>
      <w:pPr>
        <w:ind w:left="720" w:hanging="360"/>
      </w:pPr>
      <w:rPr>
        <w:rFonts w:ascii="Symbol" w:hAnsi="Symbol" w:hint="default"/>
      </w:rPr>
    </w:lvl>
    <w:lvl w:ilvl="1" w:tplc="080C0003">
      <w:start w:val="1"/>
      <w:numFmt w:val="bullet"/>
      <w:lvlText w:val="o"/>
      <w:lvlJc w:val="left"/>
      <w:pPr>
        <w:ind w:left="1068"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6BFA3261"/>
    <w:multiLevelType w:val="multilevel"/>
    <w:tmpl w:val="D3841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272A76"/>
    <w:multiLevelType w:val="multilevel"/>
    <w:tmpl w:val="3FF86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7833745"/>
    <w:multiLevelType w:val="hybridMultilevel"/>
    <w:tmpl w:val="21087216"/>
    <w:lvl w:ilvl="0" w:tplc="55503926">
      <w:start w:val="1"/>
      <w:numFmt w:val="decimal"/>
      <w:pStyle w:val="Annex"/>
      <w:lvlText w:val="Annexe %1."/>
      <w:lvlJc w:val="right"/>
      <w:pPr>
        <w:ind w:left="720" w:hanging="360"/>
      </w:pPr>
      <w:rPr>
        <w:rFonts w:hint="default"/>
      </w:rPr>
    </w:lvl>
    <w:lvl w:ilvl="1" w:tplc="DC42888E">
      <w:start w:val="1"/>
      <w:numFmt w:val="lowerLetter"/>
      <w:lvlText w:val="%2."/>
      <w:lvlJc w:val="left"/>
      <w:pPr>
        <w:ind w:left="1440" w:hanging="360"/>
      </w:pPr>
    </w:lvl>
    <w:lvl w:ilvl="2" w:tplc="38AA566A">
      <w:start w:val="1"/>
      <w:numFmt w:val="lowerRoman"/>
      <w:lvlText w:val="%3."/>
      <w:lvlJc w:val="right"/>
      <w:pPr>
        <w:ind w:left="2160" w:hanging="180"/>
      </w:pPr>
    </w:lvl>
    <w:lvl w:ilvl="3" w:tplc="A71C89B8">
      <w:start w:val="1"/>
      <w:numFmt w:val="decimal"/>
      <w:lvlText w:val="%4."/>
      <w:lvlJc w:val="left"/>
      <w:pPr>
        <w:ind w:left="2880" w:hanging="360"/>
      </w:pPr>
    </w:lvl>
    <w:lvl w:ilvl="4" w:tplc="DDEC4638">
      <w:start w:val="1"/>
      <w:numFmt w:val="lowerLetter"/>
      <w:lvlText w:val="%5."/>
      <w:lvlJc w:val="left"/>
      <w:pPr>
        <w:ind w:left="3600" w:hanging="360"/>
      </w:pPr>
    </w:lvl>
    <w:lvl w:ilvl="5" w:tplc="404E4F2C">
      <w:start w:val="1"/>
      <w:numFmt w:val="lowerRoman"/>
      <w:lvlText w:val="%6."/>
      <w:lvlJc w:val="right"/>
      <w:pPr>
        <w:ind w:left="4320" w:hanging="180"/>
      </w:pPr>
    </w:lvl>
    <w:lvl w:ilvl="6" w:tplc="C0C02C52">
      <w:start w:val="1"/>
      <w:numFmt w:val="decimal"/>
      <w:lvlText w:val="%7."/>
      <w:lvlJc w:val="left"/>
      <w:pPr>
        <w:ind w:left="5040" w:hanging="360"/>
      </w:pPr>
    </w:lvl>
    <w:lvl w:ilvl="7" w:tplc="B15A67DE">
      <w:start w:val="1"/>
      <w:numFmt w:val="lowerLetter"/>
      <w:lvlText w:val="%8."/>
      <w:lvlJc w:val="left"/>
      <w:pPr>
        <w:ind w:left="5760" w:hanging="360"/>
      </w:pPr>
    </w:lvl>
    <w:lvl w:ilvl="8" w:tplc="2208E18C">
      <w:start w:val="1"/>
      <w:numFmt w:val="lowerRoman"/>
      <w:lvlText w:val="%9."/>
      <w:lvlJc w:val="right"/>
      <w:pPr>
        <w:ind w:left="6480" w:hanging="180"/>
      </w:pPr>
    </w:lvl>
  </w:abstractNum>
  <w:abstractNum w:abstractNumId="46" w15:restartNumberingAfterBreak="0">
    <w:nsid w:val="79A5130E"/>
    <w:multiLevelType w:val="hybridMultilevel"/>
    <w:tmpl w:val="8D9896C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7" w15:restartNumberingAfterBreak="0">
    <w:nsid w:val="7CAB7D54"/>
    <w:multiLevelType w:val="hybridMultilevel"/>
    <w:tmpl w:val="6478AB72"/>
    <w:lvl w:ilvl="0" w:tplc="FFFFFFFF">
      <w:start w:val="1"/>
      <w:numFmt w:val="bullet"/>
      <w:lvlText w:val=""/>
      <w:lvlJc w:val="left"/>
      <w:pPr>
        <w:ind w:left="360" w:hanging="360"/>
      </w:pPr>
      <w:rPr>
        <w:rFonts w:ascii="Symbol" w:hAnsi="Symbol" w:hint="default"/>
      </w:rPr>
    </w:lvl>
    <w:lvl w:ilvl="1" w:tplc="080C0003">
      <w:start w:val="1"/>
      <w:numFmt w:val="bullet"/>
      <w:lvlText w:val="o"/>
      <w:lvlJc w:val="left"/>
      <w:pPr>
        <w:ind w:left="1068"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8" w15:restartNumberingAfterBreak="0">
    <w:nsid w:val="7CAE7553"/>
    <w:multiLevelType w:val="hybridMultilevel"/>
    <w:tmpl w:val="0D34F7DE"/>
    <w:lvl w:ilvl="0" w:tplc="080C0001">
      <w:start w:val="1"/>
      <w:numFmt w:val="bullet"/>
      <w:lvlText w:val=""/>
      <w:lvlJc w:val="left"/>
      <w:pPr>
        <w:ind w:left="360" w:hanging="360"/>
      </w:pPr>
      <w:rPr>
        <w:rFonts w:ascii="Symbol" w:hAnsi="Symbol" w:hint="default"/>
      </w:rPr>
    </w:lvl>
    <w:lvl w:ilvl="1" w:tplc="080C0001">
      <w:start w:val="1"/>
      <w:numFmt w:val="bullet"/>
      <w:lvlText w:val=""/>
      <w:lvlJc w:val="left"/>
      <w:pPr>
        <w:ind w:left="1080" w:hanging="360"/>
      </w:pPr>
      <w:rPr>
        <w:rFonts w:ascii="Symbol" w:hAnsi="Symbol"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870075350">
    <w:abstractNumId w:val="7"/>
  </w:num>
  <w:num w:numId="2" w16cid:durableId="558788043">
    <w:abstractNumId w:val="39"/>
  </w:num>
  <w:num w:numId="3" w16cid:durableId="1220559503">
    <w:abstractNumId w:val="15"/>
  </w:num>
  <w:num w:numId="4" w16cid:durableId="407654913">
    <w:abstractNumId w:val="24"/>
  </w:num>
  <w:num w:numId="5" w16cid:durableId="1633711311">
    <w:abstractNumId w:val="11"/>
  </w:num>
  <w:num w:numId="6" w16cid:durableId="2136559381">
    <w:abstractNumId w:val="45"/>
  </w:num>
  <w:num w:numId="7" w16cid:durableId="365447602">
    <w:abstractNumId w:val="34"/>
  </w:num>
  <w:num w:numId="8" w16cid:durableId="1645699222">
    <w:abstractNumId w:val="17"/>
  </w:num>
  <w:num w:numId="9" w16cid:durableId="1442188910">
    <w:abstractNumId w:val="38"/>
  </w:num>
  <w:num w:numId="10" w16cid:durableId="387918677">
    <w:abstractNumId w:val="5"/>
  </w:num>
  <w:num w:numId="11" w16cid:durableId="338193229">
    <w:abstractNumId w:val="26"/>
  </w:num>
  <w:num w:numId="12" w16cid:durableId="1853759035">
    <w:abstractNumId w:val="4"/>
  </w:num>
  <w:num w:numId="13" w16cid:durableId="2019120049">
    <w:abstractNumId w:val="25"/>
  </w:num>
  <w:num w:numId="14" w16cid:durableId="1182352615">
    <w:abstractNumId w:val="22"/>
  </w:num>
  <w:num w:numId="15" w16cid:durableId="446850946">
    <w:abstractNumId w:val="12"/>
  </w:num>
  <w:num w:numId="16" w16cid:durableId="795172892">
    <w:abstractNumId w:val="3"/>
  </w:num>
  <w:num w:numId="17" w16cid:durableId="1837721265">
    <w:abstractNumId w:val="20"/>
  </w:num>
  <w:num w:numId="18" w16cid:durableId="1751348311">
    <w:abstractNumId w:val="44"/>
  </w:num>
  <w:num w:numId="19" w16cid:durableId="79177908">
    <w:abstractNumId w:val="43"/>
  </w:num>
  <w:num w:numId="20" w16cid:durableId="2002927566">
    <w:abstractNumId w:val="14"/>
  </w:num>
  <w:num w:numId="21" w16cid:durableId="447167110">
    <w:abstractNumId w:val="40"/>
  </w:num>
  <w:num w:numId="22" w16cid:durableId="1059406402">
    <w:abstractNumId w:val="9"/>
  </w:num>
  <w:num w:numId="23" w16cid:durableId="196049851">
    <w:abstractNumId w:val="1"/>
  </w:num>
  <w:num w:numId="24" w16cid:durableId="1339962411">
    <w:abstractNumId w:val="0"/>
  </w:num>
  <w:num w:numId="25" w16cid:durableId="2137867755">
    <w:abstractNumId w:val="46"/>
  </w:num>
  <w:num w:numId="26" w16cid:durableId="2020228218">
    <w:abstractNumId w:val="23"/>
  </w:num>
  <w:num w:numId="27" w16cid:durableId="6837664">
    <w:abstractNumId w:val="42"/>
  </w:num>
  <w:num w:numId="28" w16cid:durableId="1310013368">
    <w:abstractNumId w:val="29"/>
  </w:num>
  <w:num w:numId="29" w16cid:durableId="788162386">
    <w:abstractNumId w:val="8"/>
  </w:num>
  <w:num w:numId="30" w16cid:durableId="1067729322">
    <w:abstractNumId w:val="41"/>
  </w:num>
  <w:num w:numId="31" w16cid:durableId="1990861600">
    <w:abstractNumId w:val="19"/>
  </w:num>
  <w:num w:numId="32" w16cid:durableId="836457923">
    <w:abstractNumId w:val="28"/>
  </w:num>
  <w:num w:numId="33" w16cid:durableId="25763969">
    <w:abstractNumId w:val="18"/>
  </w:num>
  <w:num w:numId="34" w16cid:durableId="1231574385">
    <w:abstractNumId w:val="2"/>
  </w:num>
  <w:num w:numId="35" w16cid:durableId="1165127410">
    <w:abstractNumId w:val="13"/>
  </w:num>
  <w:num w:numId="36" w16cid:durableId="1574244210">
    <w:abstractNumId w:val="27"/>
  </w:num>
  <w:num w:numId="37" w16cid:durableId="1024790755">
    <w:abstractNumId w:val="10"/>
  </w:num>
  <w:num w:numId="38" w16cid:durableId="1114590426">
    <w:abstractNumId w:val="31"/>
  </w:num>
  <w:num w:numId="39" w16cid:durableId="2126339664">
    <w:abstractNumId w:val="36"/>
  </w:num>
  <w:num w:numId="40" w16cid:durableId="1900483501">
    <w:abstractNumId w:val="48"/>
  </w:num>
  <w:num w:numId="41" w16cid:durableId="1140339018">
    <w:abstractNumId w:val="47"/>
  </w:num>
  <w:num w:numId="42" w16cid:durableId="1831746649">
    <w:abstractNumId w:val="35"/>
  </w:num>
  <w:num w:numId="43" w16cid:durableId="414402600">
    <w:abstractNumId w:val="32"/>
  </w:num>
  <w:num w:numId="44" w16cid:durableId="772676728">
    <w:abstractNumId w:val="33"/>
  </w:num>
  <w:num w:numId="45" w16cid:durableId="1695961195">
    <w:abstractNumId w:val="21"/>
  </w:num>
  <w:num w:numId="46" w16cid:durableId="43216718">
    <w:abstractNumId w:val="30"/>
  </w:num>
  <w:num w:numId="47" w16cid:durableId="1753893866">
    <w:abstractNumId w:val="16"/>
  </w:num>
  <w:num w:numId="48" w16cid:durableId="669909901">
    <w:abstractNumId w:val="37"/>
  </w:num>
  <w:num w:numId="49" w16cid:durableId="1771461681">
    <w:abstractNumId w:val="6"/>
  </w:num>
  <w:num w:numId="50" w16cid:durableId="113601243">
    <w:abstractNumId w:val="12"/>
  </w:num>
  <w:num w:numId="51" w16cid:durableId="2067298379">
    <w:abstractNumId w:val="40"/>
  </w:num>
  <w:num w:numId="52" w16cid:durableId="1364133737">
    <w:abstractNumId w:val="14"/>
  </w:num>
  <w:num w:numId="53" w16cid:durableId="497237633">
    <w:abstractNumId w:val="20"/>
  </w:num>
  <w:num w:numId="54" w16cid:durableId="2128423509">
    <w:abstractNumId w:val="3"/>
  </w:num>
  <w:num w:numId="55" w16cid:durableId="1244023195">
    <w:abstractNumId w:val="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227"/>
    <w:rsid w:val="000045B6"/>
    <w:rsid w:val="0000665D"/>
    <w:rsid w:val="00015149"/>
    <w:rsid w:val="0001560F"/>
    <w:rsid w:val="00015AFE"/>
    <w:rsid w:val="0001610E"/>
    <w:rsid w:val="000205F3"/>
    <w:rsid w:val="00020665"/>
    <w:rsid w:val="00027CA0"/>
    <w:rsid w:val="0003142D"/>
    <w:rsid w:val="00034C6A"/>
    <w:rsid w:val="0004707C"/>
    <w:rsid w:val="000515DB"/>
    <w:rsid w:val="00053614"/>
    <w:rsid w:val="000710DE"/>
    <w:rsid w:val="000730D1"/>
    <w:rsid w:val="00073CC2"/>
    <w:rsid w:val="00075C03"/>
    <w:rsid w:val="00080BE0"/>
    <w:rsid w:val="00080E5C"/>
    <w:rsid w:val="00082AF3"/>
    <w:rsid w:val="000849FC"/>
    <w:rsid w:val="00084D8E"/>
    <w:rsid w:val="000932E7"/>
    <w:rsid w:val="000939D4"/>
    <w:rsid w:val="000A1F63"/>
    <w:rsid w:val="000A2660"/>
    <w:rsid w:val="000B003C"/>
    <w:rsid w:val="000D1E70"/>
    <w:rsid w:val="000D5075"/>
    <w:rsid w:val="000E1CAA"/>
    <w:rsid w:val="000F11F5"/>
    <w:rsid w:val="000F3FE2"/>
    <w:rsid w:val="000F7477"/>
    <w:rsid w:val="001027E1"/>
    <w:rsid w:val="00103623"/>
    <w:rsid w:val="0010365C"/>
    <w:rsid w:val="001225E4"/>
    <w:rsid w:val="00125C6A"/>
    <w:rsid w:val="00125EB8"/>
    <w:rsid w:val="001261CB"/>
    <w:rsid w:val="00126E1E"/>
    <w:rsid w:val="0013246B"/>
    <w:rsid w:val="0013560D"/>
    <w:rsid w:val="00135EA8"/>
    <w:rsid w:val="001364C8"/>
    <w:rsid w:val="00143F0F"/>
    <w:rsid w:val="00144019"/>
    <w:rsid w:val="00145906"/>
    <w:rsid w:val="00150054"/>
    <w:rsid w:val="00154E38"/>
    <w:rsid w:val="00164A54"/>
    <w:rsid w:val="00165D7F"/>
    <w:rsid w:val="00177462"/>
    <w:rsid w:val="00187AB6"/>
    <w:rsid w:val="001950D8"/>
    <w:rsid w:val="001B3A74"/>
    <w:rsid w:val="001C0040"/>
    <w:rsid w:val="001C23ED"/>
    <w:rsid w:val="001C7009"/>
    <w:rsid w:val="001E225F"/>
    <w:rsid w:val="001F08B8"/>
    <w:rsid w:val="001F231E"/>
    <w:rsid w:val="001F5E02"/>
    <w:rsid w:val="001F685A"/>
    <w:rsid w:val="002039DE"/>
    <w:rsid w:val="00203AB5"/>
    <w:rsid w:val="002040BC"/>
    <w:rsid w:val="00207EF9"/>
    <w:rsid w:val="00222BB9"/>
    <w:rsid w:val="002341EE"/>
    <w:rsid w:val="00237AE0"/>
    <w:rsid w:val="002413D6"/>
    <w:rsid w:val="00242EE9"/>
    <w:rsid w:val="00277AAE"/>
    <w:rsid w:val="002819F3"/>
    <w:rsid w:val="002855BC"/>
    <w:rsid w:val="00285715"/>
    <w:rsid w:val="00287EA6"/>
    <w:rsid w:val="00290874"/>
    <w:rsid w:val="002A1C6F"/>
    <w:rsid w:val="002A3960"/>
    <w:rsid w:val="002A61A5"/>
    <w:rsid w:val="002B43E8"/>
    <w:rsid w:val="002B5F34"/>
    <w:rsid w:val="002D0B1C"/>
    <w:rsid w:val="002D4AE0"/>
    <w:rsid w:val="002D6BC9"/>
    <w:rsid w:val="002E1165"/>
    <w:rsid w:val="002E1852"/>
    <w:rsid w:val="002E2300"/>
    <w:rsid w:val="002E2A2C"/>
    <w:rsid w:val="002E2E0F"/>
    <w:rsid w:val="002E7D55"/>
    <w:rsid w:val="002F1CD5"/>
    <w:rsid w:val="003012F9"/>
    <w:rsid w:val="003024F0"/>
    <w:rsid w:val="00313165"/>
    <w:rsid w:val="0031354C"/>
    <w:rsid w:val="003137E2"/>
    <w:rsid w:val="00313BF0"/>
    <w:rsid w:val="00315250"/>
    <w:rsid w:val="00323BD8"/>
    <w:rsid w:val="0032423C"/>
    <w:rsid w:val="00326690"/>
    <w:rsid w:val="00336EF3"/>
    <w:rsid w:val="003400E2"/>
    <w:rsid w:val="00340A39"/>
    <w:rsid w:val="00345EAC"/>
    <w:rsid w:val="003464F7"/>
    <w:rsid w:val="00346B8A"/>
    <w:rsid w:val="00390155"/>
    <w:rsid w:val="00394C09"/>
    <w:rsid w:val="003A10FE"/>
    <w:rsid w:val="003A24DA"/>
    <w:rsid w:val="003A3E63"/>
    <w:rsid w:val="003A74EA"/>
    <w:rsid w:val="003A7516"/>
    <w:rsid w:val="003B0A0A"/>
    <w:rsid w:val="003B1042"/>
    <w:rsid w:val="003B132E"/>
    <w:rsid w:val="003B13A9"/>
    <w:rsid w:val="003B1E79"/>
    <w:rsid w:val="003B2A38"/>
    <w:rsid w:val="003B6276"/>
    <w:rsid w:val="003B7479"/>
    <w:rsid w:val="003C1F28"/>
    <w:rsid w:val="003C3123"/>
    <w:rsid w:val="003C6845"/>
    <w:rsid w:val="003D0E5F"/>
    <w:rsid w:val="003D1B4D"/>
    <w:rsid w:val="003D502D"/>
    <w:rsid w:val="003D7C8F"/>
    <w:rsid w:val="003F13A6"/>
    <w:rsid w:val="003F5C4B"/>
    <w:rsid w:val="00401A67"/>
    <w:rsid w:val="004030EB"/>
    <w:rsid w:val="00407348"/>
    <w:rsid w:val="0041314D"/>
    <w:rsid w:val="004147AB"/>
    <w:rsid w:val="0043167A"/>
    <w:rsid w:val="00433F19"/>
    <w:rsid w:val="00436AE8"/>
    <w:rsid w:val="0044165B"/>
    <w:rsid w:val="00444DF3"/>
    <w:rsid w:val="004458AC"/>
    <w:rsid w:val="004575B5"/>
    <w:rsid w:val="004608D7"/>
    <w:rsid w:val="00460E09"/>
    <w:rsid w:val="00462E17"/>
    <w:rsid w:val="004643F2"/>
    <w:rsid w:val="004675D7"/>
    <w:rsid w:val="004740E3"/>
    <w:rsid w:val="00474E72"/>
    <w:rsid w:val="00481454"/>
    <w:rsid w:val="00481614"/>
    <w:rsid w:val="00482696"/>
    <w:rsid w:val="0048369A"/>
    <w:rsid w:val="00486652"/>
    <w:rsid w:val="00493D6E"/>
    <w:rsid w:val="00494ED3"/>
    <w:rsid w:val="00495858"/>
    <w:rsid w:val="00495E20"/>
    <w:rsid w:val="004A5B57"/>
    <w:rsid w:val="004B71AB"/>
    <w:rsid w:val="004C3D60"/>
    <w:rsid w:val="004C5304"/>
    <w:rsid w:val="004C6045"/>
    <w:rsid w:val="004C759D"/>
    <w:rsid w:val="004D0FAD"/>
    <w:rsid w:val="004D17DA"/>
    <w:rsid w:val="004D190A"/>
    <w:rsid w:val="004D763C"/>
    <w:rsid w:val="004D7B64"/>
    <w:rsid w:val="004D7E6B"/>
    <w:rsid w:val="004E4202"/>
    <w:rsid w:val="004F22DD"/>
    <w:rsid w:val="004F2703"/>
    <w:rsid w:val="004F4B4B"/>
    <w:rsid w:val="004F7489"/>
    <w:rsid w:val="005046D2"/>
    <w:rsid w:val="005054A8"/>
    <w:rsid w:val="005074C0"/>
    <w:rsid w:val="00512E8B"/>
    <w:rsid w:val="005171A2"/>
    <w:rsid w:val="00532F52"/>
    <w:rsid w:val="005440B1"/>
    <w:rsid w:val="00552245"/>
    <w:rsid w:val="00554B9F"/>
    <w:rsid w:val="00555E7C"/>
    <w:rsid w:val="00556FF9"/>
    <w:rsid w:val="00565385"/>
    <w:rsid w:val="00574E4D"/>
    <w:rsid w:val="00574F0E"/>
    <w:rsid w:val="005752AA"/>
    <w:rsid w:val="0057539E"/>
    <w:rsid w:val="00581F86"/>
    <w:rsid w:val="00590BD9"/>
    <w:rsid w:val="00593412"/>
    <w:rsid w:val="0059597E"/>
    <w:rsid w:val="005A0CC1"/>
    <w:rsid w:val="005B1F1B"/>
    <w:rsid w:val="005C3B4B"/>
    <w:rsid w:val="005E39D7"/>
    <w:rsid w:val="005F0449"/>
    <w:rsid w:val="005F267D"/>
    <w:rsid w:val="006010EE"/>
    <w:rsid w:val="00606C21"/>
    <w:rsid w:val="00607B4B"/>
    <w:rsid w:val="00607C41"/>
    <w:rsid w:val="00614EB0"/>
    <w:rsid w:val="006178F1"/>
    <w:rsid w:val="00622417"/>
    <w:rsid w:val="00631611"/>
    <w:rsid w:val="00632C32"/>
    <w:rsid w:val="00636FD5"/>
    <w:rsid w:val="00640478"/>
    <w:rsid w:val="00642992"/>
    <w:rsid w:val="00645869"/>
    <w:rsid w:val="00651032"/>
    <w:rsid w:val="00651CE9"/>
    <w:rsid w:val="00653D5E"/>
    <w:rsid w:val="00654136"/>
    <w:rsid w:val="00654500"/>
    <w:rsid w:val="006631C4"/>
    <w:rsid w:val="006664C2"/>
    <w:rsid w:val="00666939"/>
    <w:rsid w:val="00673058"/>
    <w:rsid w:val="0067408A"/>
    <w:rsid w:val="00675ADB"/>
    <w:rsid w:val="00676401"/>
    <w:rsid w:val="00681501"/>
    <w:rsid w:val="00681FAE"/>
    <w:rsid w:val="006848B1"/>
    <w:rsid w:val="0069294E"/>
    <w:rsid w:val="006965A7"/>
    <w:rsid w:val="006A04E6"/>
    <w:rsid w:val="006A0530"/>
    <w:rsid w:val="006A2233"/>
    <w:rsid w:val="006B6C33"/>
    <w:rsid w:val="006C4855"/>
    <w:rsid w:val="006D269C"/>
    <w:rsid w:val="006D362A"/>
    <w:rsid w:val="006D7E0D"/>
    <w:rsid w:val="006D7EFA"/>
    <w:rsid w:val="006E6773"/>
    <w:rsid w:val="006F37A4"/>
    <w:rsid w:val="006F6925"/>
    <w:rsid w:val="007021B8"/>
    <w:rsid w:val="00721ADD"/>
    <w:rsid w:val="00733EF1"/>
    <w:rsid w:val="00736193"/>
    <w:rsid w:val="00742DED"/>
    <w:rsid w:val="007546FD"/>
    <w:rsid w:val="00754FF6"/>
    <w:rsid w:val="0075597A"/>
    <w:rsid w:val="007559CE"/>
    <w:rsid w:val="00761648"/>
    <w:rsid w:val="00765BC8"/>
    <w:rsid w:val="007708FD"/>
    <w:rsid w:val="00775482"/>
    <w:rsid w:val="00776A09"/>
    <w:rsid w:val="00784471"/>
    <w:rsid w:val="00787ABD"/>
    <w:rsid w:val="00794461"/>
    <w:rsid w:val="007B0DE8"/>
    <w:rsid w:val="007B5746"/>
    <w:rsid w:val="007B7D70"/>
    <w:rsid w:val="007C09C2"/>
    <w:rsid w:val="007C2CED"/>
    <w:rsid w:val="007C55B8"/>
    <w:rsid w:val="007D1189"/>
    <w:rsid w:val="007D5666"/>
    <w:rsid w:val="007D64B3"/>
    <w:rsid w:val="007E2C5D"/>
    <w:rsid w:val="007E3F2D"/>
    <w:rsid w:val="007E47A0"/>
    <w:rsid w:val="007F2FB3"/>
    <w:rsid w:val="007F6905"/>
    <w:rsid w:val="00800CB7"/>
    <w:rsid w:val="00803C73"/>
    <w:rsid w:val="00805F47"/>
    <w:rsid w:val="00810CF7"/>
    <w:rsid w:val="00813F6B"/>
    <w:rsid w:val="00816A93"/>
    <w:rsid w:val="0081792C"/>
    <w:rsid w:val="0082288A"/>
    <w:rsid w:val="00825948"/>
    <w:rsid w:val="008279FA"/>
    <w:rsid w:val="00830AE4"/>
    <w:rsid w:val="00831FD1"/>
    <w:rsid w:val="00844816"/>
    <w:rsid w:val="008462B2"/>
    <w:rsid w:val="008510BE"/>
    <w:rsid w:val="00854D12"/>
    <w:rsid w:val="00855CAD"/>
    <w:rsid w:val="00860CC8"/>
    <w:rsid w:val="0086134C"/>
    <w:rsid w:val="00865B86"/>
    <w:rsid w:val="00876934"/>
    <w:rsid w:val="0088504F"/>
    <w:rsid w:val="008858D6"/>
    <w:rsid w:val="00890744"/>
    <w:rsid w:val="0089354A"/>
    <w:rsid w:val="008A2255"/>
    <w:rsid w:val="008A4497"/>
    <w:rsid w:val="008B02F5"/>
    <w:rsid w:val="008B2C76"/>
    <w:rsid w:val="008C077F"/>
    <w:rsid w:val="008C23E3"/>
    <w:rsid w:val="008C5A3B"/>
    <w:rsid w:val="008D0923"/>
    <w:rsid w:val="008D7BDC"/>
    <w:rsid w:val="008E3BD9"/>
    <w:rsid w:val="008F1216"/>
    <w:rsid w:val="008F1C5B"/>
    <w:rsid w:val="008F5C2E"/>
    <w:rsid w:val="009010EA"/>
    <w:rsid w:val="00903291"/>
    <w:rsid w:val="0091004F"/>
    <w:rsid w:val="009216BF"/>
    <w:rsid w:val="00923DE7"/>
    <w:rsid w:val="00932A50"/>
    <w:rsid w:val="00937E7A"/>
    <w:rsid w:val="00941DAE"/>
    <w:rsid w:val="009447EC"/>
    <w:rsid w:val="009469A2"/>
    <w:rsid w:val="00953898"/>
    <w:rsid w:val="00953B76"/>
    <w:rsid w:val="00954FE9"/>
    <w:rsid w:val="00961BFE"/>
    <w:rsid w:val="00962D61"/>
    <w:rsid w:val="00963772"/>
    <w:rsid w:val="009711BE"/>
    <w:rsid w:val="009769A5"/>
    <w:rsid w:val="009770A3"/>
    <w:rsid w:val="009810E4"/>
    <w:rsid w:val="00983DC3"/>
    <w:rsid w:val="00984B54"/>
    <w:rsid w:val="009930C8"/>
    <w:rsid w:val="00996EA1"/>
    <w:rsid w:val="009B48CE"/>
    <w:rsid w:val="009C370D"/>
    <w:rsid w:val="009C49B0"/>
    <w:rsid w:val="009C7FF7"/>
    <w:rsid w:val="009D4464"/>
    <w:rsid w:val="009D4D97"/>
    <w:rsid w:val="009E6D6F"/>
    <w:rsid w:val="00A05739"/>
    <w:rsid w:val="00A069EA"/>
    <w:rsid w:val="00A116C0"/>
    <w:rsid w:val="00A134F3"/>
    <w:rsid w:val="00A267EF"/>
    <w:rsid w:val="00A35DE7"/>
    <w:rsid w:val="00A37520"/>
    <w:rsid w:val="00A376F4"/>
    <w:rsid w:val="00A501B7"/>
    <w:rsid w:val="00A52892"/>
    <w:rsid w:val="00A543EB"/>
    <w:rsid w:val="00A737B8"/>
    <w:rsid w:val="00A77B52"/>
    <w:rsid w:val="00A81CD3"/>
    <w:rsid w:val="00A867B7"/>
    <w:rsid w:val="00A92942"/>
    <w:rsid w:val="00A951DE"/>
    <w:rsid w:val="00AA3EFB"/>
    <w:rsid w:val="00AA419C"/>
    <w:rsid w:val="00AB0589"/>
    <w:rsid w:val="00AB4097"/>
    <w:rsid w:val="00AB472E"/>
    <w:rsid w:val="00AB4EF3"/>
    <w:rsid w:val="00AB4FF0"/>
    <w:rsid w:val="00AC528C"/>
    <w:rsid w:val="00AD29AD"/>
    <w:rsid w:val="00AD4921"/>
    <w:rsid w:val="00AD72D4"/>
    <w:rsid w:val="00AD7F24"/>
    <w:rsid w:val="00AE08D2"/>
    <w:rsid w:val="00AF1F4C"/>
    <w:rsid w:val="00AF6998"/>
    <w:rsid w:val="00B11106"/>
    <w:rsid w:val="00B15D12"/>
    <w:rsid w:val="00B22E5C"/>
    <w:rsid w:val="00B24AEB"/>
    <w:rsid w:val="00B3165E"/>
    <w:rsid w:val="00B3179F"/>
    <w:rsid w:val="00B3679A"/>
    <w:rsid w:val="00B42826"/>
    <w:rsid w:val="00B43972"/>
    <w:rsid w:val="00B47EAD"/>
    <w:rsid w:val="00B50227"/>
    <w:rsid w:val="00B604D4"/>
    <w:rsid w:val="00B60795"/>
    <w:rsid w:val="00B653EF"/>
    <w:rsid w:val="00B65D0B"/>
    <w:rsid w:val="00B70E2B"/>
    <w:rsid w:val="00B73409"/>
    <w:rsid w:val="00B73639"/>
    <w:rsid w:val="00B77AC6"/>
    <w:rsid w:val="00B8717D"/>
    <w:rsid w:val="00B95848"/>
    <w:rsid w:val="00BA6CCB"/>
    <w:rsid w:val="00BA7673"/>
    <w:rsid w:val="00BB02C8"/>
    <w:rsid w:val="00BB3109"/>
    <w:rsid w:val="00BC6CCF"/>
    <w:rsid w:val="00BC7884"/>
    <w:rsid w:val="00BD0C98"/>
    <w:rsid w:val="00BD4166"/>
    <w:rsid w:val="00BD6C8F"/>
    <w:rsid w:val="00BE158E"/>
    <w:rsid w:val="00BE3958"/>
    <w:rsid w:val="00BE7D58"/>
    <w:rsid w:val="00BF0048"/>
    <w:rsid w:val="00BF030B"/>
    <w:rsid w:val="00BF0945"/>
    <w:rsid w:val="00C021C0"/>
    <w:rsid w:val="00C113A4"/>
    <w:rsid w:val="00C15F0C"/>
    <w:rsid w:val="00C177D9"/>
    <w:rsid w:val="00C21EDD"/>
    <w:rsid w:val="00C23896"/>
    <w:rsid w:val="00C26C92"/>
    <w:rsid w:val="00C26E21"/>
    <w:rsid w:val="00C33396"/>
    <w:rsid w:val="00C36723"/>
    <w:rsid w:val="00C40476"/>
    <w:rsid w:val="00C41468"/>
    <w:rsid w:val="00C42D14"/>
    <w:rsid w:val="00C45594"/>
    <w:rsid w:val="00C80786"/>
    <w:rsid w:val="00C853B5"/>
    <w:rsid w:val="00C86963"/>
    <w:rsid w:val="00C9319D"/>
    <w:rsid w:val="00C96208"/>
    <w:rsid w:val="00CA2957"/>
    <w:rsid w:val="00CA4881"/>
    <w:rsid w:val="00CA543C"/>
    <w:rsid w:val="00CB5B8A"/>
    <w:rsid w:val="00CC3073"/>
    <w:rsid w:val="00CC4907"/>
    <w:rsid w:val="00CC64F0"/>
    <w:rsid w:val="00CC680E"/>
    <w:rsid w:val="00CC7E1C"/>
    <w:rsid w:val="00CE6152"/>
    <w:rsid w:val="00CE7E89"/>
    <w:rsid w:val="00CF3946"/>
    <w:rsid w:val="00CF685A"/>
    <w:rsid w:val="00CF757B"/>
    <w:rsid w:val="00D02518"/>
    <w:rsid w:val="00D05AA8"/>
    <w:rsid w:val="00D11AB7"/>
    <w:rsid w:val="00D15B26"/>
    <w:rsid w:val="00D16855"/>
    <w:rsid w:val="00D26DA6"/>
    <w:rsid w:val="00D470F7"/>
    <w:rsid w:val="00D5332B"/>
    <w:rsid w:val="00D54450"/>
    <w:rsid w:val="00D62676"/>
    <w:rsid w:val="00D64204"/>
    <w:rsid w:val="00D813D0"/>
    <w:rsid w:val="00D81F32"/>
    <w:rsid w:val="00D85991"/>
    <w:rsid w:val="00D86E85"/>
    <w:rsid w:val="00D90F6F"/>
    <w:rsid w:val="00D9139B"/>
    <w:rsid w:val="00D95659"/>
    <w:rsid w:val="00DA200D"/>
    <w:rsid w:val="00DA28CA"/>
    <w:rsid w:val="00DA3410"/>
    <w:rsid w:val="00DA4AC2"/>
    <w:rsid w:val="00DB06FF"/>
    <w:rsid w:val="00DC1C3E"/>
    <w:rsid w:val="00DC5FD0"/>
    <w:rsid w:val="00DD511E"/>
    <w:rsid w:val="00DE1C70"/>
    <w:rsid w:val="00DE2447"/>
    <w:rsid w:val="00DE3B53"/>
    <w:rsid w:val="00DF243E"/>
    <w:rsid w:val="00DF6E0B"/>
    <w:rsid w:val="00E02B11"/>
    <w:rsid w:val="00E04538"/>
    <w:rsid w:val="00E14883"/>
    <w:rsid w:val="00E2142D"/>
    <w:rsid w:val="00E22688"/>
    <w:rsid w:val="00E24EF9"/>
    <w:rsid w:val="00E24FB7"/>
    <w:rsid w:val="00E3781C"/>
    <w:rsid w:val="00E37E2F"/>
    <w:rsid w:val="00E4131C"/>
    <w:rsid w:val="00E44949"/>
    <w:rsid w:val="00E45AA3"/>
    <w:rsid w:val="00E46392"/>
    <w:rsid w:val="00E50141"/>
    <w:rsid w:val="00E52A0D"/>
    <w:rsid w:val="00E52A5B"/>
    <w:rsid w:val="00E54CDB"/>
    <w:rsid w:val="00E557B2"/>
    <w:rsid w:val="00E6202A"/>
    <w:rsid w:val="00E64657"/>
    <w:rsid w:val="00E6510A"/>
    <w:rsid w:val="00E66E0B"/>
    <w:rsid w:val="00E67DDA"/>
    <w:rsid w:val="00E8151F"/>
    <w:rsid w:val="00E841F6"/>
    <w:rsid w:val="00E922C4"/>
    <w:rsid w:val="00E94AE5"/>
    <w:rsid w:val="00E94B70"/>
    <w:rsid w:val="00EA6E0F"/>
    <w:rsid w:val="00EB6661"/>
    <w:rsid w:val="00EC1EFC"/>
    <w:rsid w:val="00EC3346"/>
    <w:rsid w:val="00ED1685"/>
    <w:rsid w:val="00ED62FE"/>
    <w:rsid w:val="00EE2D11"/>
    <w:rsid w:val="00EE323B"/>
    <w:rsid w:val="00EE41B0"/>
    <w:rsid w:val="00EE5470"/>
    <w:rsid w:val="00EE66DE"/>
    <w:rsid w:val="00EF1860"/>
    <w:rsid w:val="00EF53BE"/>
    <w:rsid w:val="00EF7A9D"/>
    <w:rsid w:val="00F027C2"/>
    <w:rsid w:val="00F03C43"/>
    <w:rsid w:val="00F06C62"/>
    <w:rsid w:val="00F210E4"/>
    <w:rsid w:val="00F2311D"/>
    <w:rsid w:val="00F337F8"/>
    <w:rsid w:val="00F35ED0"/>
    <w:rsid w:val="00F43B3D"/>
    <w:rsid w:val="00F44921"/>
    <w:rsid w:val="00F51D86"/>
    <w:rsid w:val="00F55035"/>
    <w:rsid w:val="00F56384"/>
    <w:rsid w:val="00F5777A"/>
    <w:rsid w:val="00F624EE"/>
    <w:rsid w:val="00F64D7B"/>
    <w:rsid w:val="00F64E15"/>
    <w:rsid w:val="00F661F8"/>
    <w:rsid w:val="00F66991"/>
    <w:rsid w:val="00F673EB"/>
    <w:rsid w:val="00F72755"/>
    <w:rsid w:val="00F87574"/>
    <w:rsid w:val="00F87A25"/>
    <w:rsid w:val="00F92DB5"/>
    <w:rsid w:val="00F95A2D"/>
    <w:rsid w:val="00F96F48"/>
    <w:rsid w:val="00FA3631"/>
    <w:rsid w:val="00FA4FA1"/>
    <w:rsid w:val="00FB6833"/>
    <w:rsid w:val="00FC0CE5"/>
    <w:rsid w:val="00FC1507"/>
    <w:rsid w:val="00FC71D4"/>
    <w:rsid w:val="00FD0993"/>
    <w:rsid w:val="00FD6CBB"/>
    <w:rsid w:val="00FD7566"/>
    <w:rsid w:val="00FE5170"/>
    <w:rsid w:val="00FE5308"/>
    <w:rsid w:val="00FF3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15986"/>
  <w15:docId w15:val="{7C84D6D0-BBC1-470F-AFBF-875BE948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Cs w:val="22"/>
        <w:lang w:val="fr-BE" w:eastAsia="fr-BE"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before="68" w:after="62" w:line="227" w:lineRule="atLeast"/>
    </w:pPr>
    <w:rPr>
      <w:rFonts w:ascii="Arial" w:eastAsia="Arial Unicode MS" w:hAnsi="Arial" w:cs="Calibri"/>
      <w:color w:val="000000"/>
      <w:sz w:val="22"/>
      <w:lang w:eastAsia="zh-CN" w:bidi="en-US"/>
    </w:rPr>
  </w:style>
  <w:style w:type="paragraph" w:styleId="Titre1">
    <w:name w:val="heading 1"/>
    <w:basedOn w:val="Normal"/>
    <w:next w:val="Normal"/>
    <w:link w:val="Titre1Car"/>
    <w:qFormat/>
    <w:pPr>
      <w:keepNext/>
      <w:spacing w:before="240" w:after="60"/>
      <w:outlineLvl w:val="0"/>
    </w:pPr>
    <w:rPr>
      <w:rFonts w:cs="Gotham XNarrow Light"/>
      <w:color w:val="666666"/>
      <w:sz w:val="48"/>
      <w:szCs w:val="32"/>
    </w:rPr>
  </w:style>
  <w:style w:type="paragraph" w:styleId="Titre2">
    <w:name w:val="heading 2"/>
    <w:basedOn w:val="LO-Normal"/>
    <w:next w:val="Normal"/>
    <w:link w:val="Titre2Car"/>
    <w:qFormat/>
    <w:rsid w:val="00A867B7"/>
    <w:pPr>
      <w:keepNext/>
      <w:numPr>
        <w:numId w:val="8"/>
      </w:numPr>
      <w:spacing w:before="60" w:after="60"/>
      <w:outlineLvl w:val="1"/>
    </w:pPr>
    <w:rPr>
      <w:rFonts w:asciiTheme="minorHAnsi" w:hAnsiTheme="minorHAnsi" w:cstheme="minorHAnsi"/>
      <w:color w:val="1F4E79" w:themeColor="accent1" w:themeShade="80"/>
      <w:sz w:val="36"/>
      <w:szCs w:val="36"/>
    </w:rPr>
  </w:style>
  <w:style w:type="paragraph" w:styleId="Titre3">
    <w:name w:val="heading 3"/>
    <w:basedOn w:val="LO-Normal"/>
    <w:next w:val="Normal2"/>
    <w:link w:val="Titre3Car"/>
    <w:qFormat/>
    <w:rsid w:val="0057539E"/>
    <w:pPr>
      <w:spacing w:before="200"/>
      <w:outlineLvl w:val="2"/>
    </w:pPr>
    <w:rPr>
      <w:rFonts w:cs="Gotham XNarrow Medium"/>
      <w:color w:val="1F4E79" w:themeColor="accent1" w:themeShade="80"/>
      <w:sz w:val="24"/>
      <w:szCs w:val="28"/>
    </w:rPr>
  </w:style>
  <w:style w:type="paragraph" w:styleId="Titre4">
    <w:name w:val="heading 4"/>
    <w:basedOn w:val="Normal"/>
    <w:next w:val="Normal"/>
    <w:link w:val="Titre4Car"/>
    <w:qFormat/>
    <w:pPr>
      <w:keepNext/>
      <w:spacing w:before="240" w:after="60"/>
      <w:outlineLvl w:val="3"/>
    </w:pPr>
    <w:rPr>
      <w:rFonts w:eastAsia="Times New Roman" w:cs="Times New Roman"/>
      <w:b/>
      <w:bCs/>
      <w:color w:val="1F4E79" w:themeColor="accent1" w:themeShade="80"/>
      <w:sz w:val="28"/>
      <w:szCs w:val="28"/>
    </w:rPr>
  </w:style>
  <w:style w:type="paragraph" w:styleId="Titre5">
    <w:name w:val="heading 5"/>
    <w:basedOn w:val="Normal"/>
    <w:next w:val="Normal"/>
    <w:link w:val="Titre5Car"/>
    <w:uiPriority w:val="9"/>
    <w:unhideWhenUsed/>
    <w:qFormat/>
    <w:pPr>
      <w:keepNext/>
      <w:keepLines/>
      <w:spacing w:before="40" w:after="0"/>
      <w:outlineLvl w:val="4"/>
    </w:pPr>
    <w:rPr>
      <w:rFonts w:ascii="Calibri Light" w:eastAsia="Calibri Light" w:hAnsi="Calibri Light" w:cs="Calibri Light"/>
      <w:color w:val="2E74B5" w:themeColor="accent1" w:themeShade="BF"/>
    </w:rPr>
  </w:style>
  <w:style w:type="paragraph" w:styleId="Titre6">
    <w:name w:val="heading 6"/>
    <w:basedOn w:val="Normal"/>
    <w:next w:val="Normal"/>
    <w:link w:val="Titre6Car"/>
    <w:uiPriority w:val="9"/>
    <w:semiHidden/>
    <w:unhideWhenUsed/>
    <w:qFormat/>
    <w:pPr>
      <w:keepNext/>
      <w:keepLines/>
      <w:spacing w:before="40" w:after="0"/>
      <w:outlineLvl w:val="5"/>
    </w:pPr>
    <w:rPr>
      <w:rFonts w:ascii="Calibri Light" w:eastAsia="Calibri Light" w:hAnsi="Calibri Light" w:cs="Calibri Light"/>
      <w:color w:val="1F4D78" w:themeColor="accent1" w:themeShade="7F"/>
    </w:rPr>
  </w:style>
  <w:style w:type="paragraph" w:styleId="Titre7">
    <w:name w:val="heading 7"/>
    <w:basedOn w:val="Normal"/>
    <w:next w:val="Normal"/>
    <w:link w:val="Titre7Car"/>
    <w:uiPriority w:val="9"/>
    <w:semiHidden/>
    <w:unhideWhenUsed/>
    <w:qFormat/>
    <w:pPr>
      <w:keepNext/>
      <w:keepLines/>
      <w:spacing w:before="40" w:after="0"/>
      <w:outlineLvl w:val="6"/>
    </w:pPr>
    <w:rPr>
      <w:rFonts w:ascii="Calibri Light" w:eastAsia="Calibri Light" w:hAnsi="Calibri Light" w:cs="Calibri Light"/>
      <w:i/>
      <w:iCs/>
      <w:color w:val="1F4D78" w:themeColor="accent1" w:themeShade="7F"/>
    </w:rPr>
  </w:style>
  <w:style w:type="paragraph" w:styleId="Titre8">
    <w:name w:val="heading 8"/>
    <w:basedOn w:val="Normal"/>
    <w:next w:val="Normal"/>
    <w:link w:val="Titre8Car"/>
    <w:uiPriority w:val="9"/>
    <w:semiHidden/>
    <w:unhideWhenUsed/>
    <w:qFormat/>
    <w:pPr>
      <w:keepNext/>
      <w:keepLines/>
      <w:spacing w:before="40" w:after="0"/>
      <w:outlineLvl w:val="7"/>
    </w:pPr>
    <w:rPr>
      <w:rFonts w:ascii="Calibri Light" w:eastAsia="Calibri Light" w:hAnsi="Calibri Light" w:cs="Calibri Light"/>
      <w:color w:val="272727" w:themeColor="text1" w:themeTint="D8"/>
      <w:sz w:val="21"/>
      <w:szCs w:val="21"/>
    </w:rPr>
  </w:style>
  <w:style w:type="paragraph" w:styleId="Titre9">
    <w:name w:val="heading 9"/>
    <w:basedOn w:val="Normal"/>
    <w:next w:val="Normal"/>
    <w:link w:val="Titre9Car"/>
    <w:uiPriority w:val="9"/>
    <w:semiHidden/>
    <w:unhideWhenUsed/>
    <w:qFormat/>
    <w:pPr>
      <w:keepNext/>
      <w:keepLines/>
      <w:spacing w:before="40" w:after="0"/>
      <w:outlineLvl w:val="8"/>
    </w:pPr>
    <w:rPr>
      <w:rFonts w:ascii="Calibri Light" w:eastAsia="Calibri Light" w:hAnsi="Calibri Light" w:cs="Calibri Light"/>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3Char">
    <w:name w:val="Heading 3 Char"/>
    <w:basedOn w:val="Policepardfaut"/>
    <w:uiPriority w:val="9"/>
    <w:rPr>
      <w:rFonts w:ascii="Arial" w:eastAsia="Arial" w:hAnsi="Arial" w:cs="Arial"/>
      <w:sz w:val="30"/>
      <w:szCs w:val="30"/>
    </w:rPr>
  </w:style>
  <w:style w:type="character" w:customStyle="1" w:styleId="TitleChar">
    <w:name w:val="Title Char"/>
    <w:basedOn w:val="Policepardfaut"/>
    <w:uiPriority w:val="10"/>
    <w:rPr>
      <w:sz w:val="48"/>
      <w:szCs w:val="48"/>
    </w:rPr>
  </w:style>
  <w:style w:type="character" w:customStyle="1" w:styleId="SubtitleChar">
    <w:name w:val="Subtitle Char"/>
    <w:basedOn w:val="Policepardfau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Policepardfaut"/>
    <w:uiPriority w:val="99"/>
  </w:style>
  <w:style w:type="character" w:customStyle="1" w:styleId="CaptionChar">
    <w:name w:val="Caption Char"/>
    <w:uiPriority w:val="99"/>
  </w:style>
  <w:style w:type="character" w:customStyle="1" w:styleId="Heading1Char">
    <w:name w:val="Heading 1 Char"/>
    <w:basedOn w:val="Policepardfaut"/>
    <w:uiPriority w:val="9"/>
    <w:rPr>
      <w:rFonts w:ascii="Arial" w:eastAsia="Arial" w:hAnsi="Arial" w:cs="Arial"/>
      <w:sz w:val="40"/>
      <w:szCs w:val="40"/>
    </w:rPr>
  </w:style>
  <w:style w:type="character" w:customStyle="1" w:styleId="Titre3Car">
    <w:name w:val="Titre 3 Car"/>
    <w:basedOn w:val="Policepardfaut"/>
    <w:link w:val="Titre3"/>
    <w:rsid w:val="0057539E"/>
    <w:rPr>
      <w:rFonts w:ascii="Arial" w:eastAsia="timesnewromanpsmt" w:hAnsi="Arial" w:cs="Gotham XNarrow Medium"/>
      <w:color w:val="1F4E79" w:themeColor="accent1" w:themeShade="80"/>
      <w:sz w:val="24"/>
      <w:szCs w:val="28"/>
      <w:lang w:eastAsia="zh-CN" w:bidi="hi-IN"/>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paragraph" w:styleId="Sansinterligne">
    <w:name w:val="No Spacing"/>
    <w:uiPriority w:val="1"/>
    <w:qFormat/>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character" w:customStyle="1" w:styleId="Sous-titreCar">
    <w:name w:val="Sous-titre Car"/>
    <w:basedOn w:val="Policepardfaut"/>
    <w:link w:val="Sous-titre"/>
    <w:uiPriority w:val="11"/>
    <w:rPr>
      <w:sz w:val="24"/>
      <w:szCs w:val="24"/>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En-tteCar">
    <w:name w:val="En-tête Car"/>
    <w:basedOn w:val="Policepardfaut"/>
    <w:link w:val="En-tte"/>
    <w:uiPriority w:val="99"/>
  </w:style>
  <w:style w:type="character" w:customStyle="1" w:styleId="FooterChar">
    <w:name w:val="Footer Char"/>
    <w:basedOn w:val="Policepardfaut"/>
    <w:uiPriority w:val="99"/>
  </w:style>
  <w:style w:type="character" w:customStyle="1" w:styleId="PieddepageCar">
    <w:name w:val="Pied de page Car"/>
    <w:link w:val="Pieddepage"/>
    <w:uiPriority w:val="99"/>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auNormal"/>
    <w:uiPriority w:val="99"/>
    <w:rPr>
      <w:color w:val="40404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auNormal"/>
    <w:uiPriority w:val="99"/>
    <w:rPr>
      <w:color w:val="40404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TableauNormal"/>
    <w:uiPriority w:val="99"/>
    <w:rPr>
      <w:color w:val="40404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auNormal"/>
    <w:uiPriority w:val="99"/>
    <w:rPr>
      <w:color w:val="40404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auNormal"/>
    <w:uiPriority w:val="99"/>
    <w:rPr>
      <w:color w:val="40404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auNormal"/>
    <w:uiPriority w:val="99"/>
    <w:rPr>
      <w:color w:val="40404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TableauNormal"/>
    <w:uiPriority w:val="99"/>
    <w:rPr>
      <w:color w:val="40404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4z0">
    <w:name w:val="WW8Num4z0"/>
    <w:rPr>
      <w:rFonts w:ascii="Arial" w:hAnsi="Arial" w:cs="Arial"/>
    </w:rPr>
  </w:style>
  <w:style w:type="character" w:customStyle="1" w:styleId="WW8Num5z0">
    <w:name w:val="WW8Num5z0"/>
    <w:rPr>
      <w:rFonts w:ascii="Symbol" w:hAnsi="Symbol" w:cs="OpenSymbol"/>
    </w:rPr>
  </w:style>
  <w:style w:type="character" w:customStyle="1" w:styleId="WW8Num6z0">
    <w:name w:val="WW8Num6z0"/>
    <w:rPr>
      <w:rFonts w:ascii="Symbol" w:eastAsia="Arial Unicode MS" w:hAnsi="Symbol" w:cs="OpenSymbol"/>
      <w:color w:val="000000"/>
      <w:sz w:val="22"/>
      <w:lang w:val="fr-BE" w:bidi="en-US"/>
    </w:rPr>
  </w:style>
  <w:style w:type="character" w:customStyle="1" w:styleId="WW8Num7z0">
    <w:name w:val="WW8Num7z0"/>
    <w:rPr>
      <w:rFonts w:ascii="Symbol" w:hAnsi="Symbol" w:cs="OpenSymbol"/>
    </w:rPr>
  </w:style>
  <w:style w:type="character" w:customStyle="1" w:styleId="WW8Num8z0">
    <w:name w:val="WW8Num8z0"/>
    <w:rPr>
      <w:rFonts w:ascii="Symbol" w:hAnsi="Symbol" w:cs="OpenSymbol"/>
    </w:rPr>
  </w:style>
  <w:style w:type="character" w:customStyle="1" w:styleId="Policepardfaut1">
    <w:name w:val="Police par défaut1"/>
  </w:style>
  <w:style w:type="character" w:customStyle="1" w:styleId="WW8Num4z1">
    <w:name w:val="WW8Num4z1"/>
    <w:rPr>
      <w:rFonts w:ascii="OpenSymbol" w:hAnsi="OpenSymbol" w:cs="OpenSymbol"/>
    </w:rPr>
  </w:style>
  <w:style w:type="character" w:customStyle="1" w:styleId="WW8Num5z1">
    <w:name w:val="WW8Num5z1"/>
    <w:rPr>
      <w:rFonts w:ascii="OpenSymbol" w:hAnsi="OpenSymbol" w:cs="OpenSymbol"/>
    </w:rPr>
  </w:style>
  <w:style w:type="character" w:customStyle="1" w:styleId="WW8Num6z1">
    <w:name w:val="WW8Num6z1"/>
    <w:rPr>
      <w:rFonts w:ascii="OpenSymbol" w:hAnsi="OpenSymbol" w:cs="OpenSymbol"/>
    </w:rPr>
  </w:style>
  <w:style w:type="character" w:customStyle="1" w:styleId="WW8Num7z1">
    <w:name w:val="WW8Num7z1"/>
    <w:rPr>
      <w:rFonts w:ascii="OpenSymbol" w:hAnsi="OpenSymbol" w:cs="OpenSymbol"/>
    </w:rPr>
  </w:style>
  <w:style w:type="character" w:customStyle="1" w:styleId="WW8Num7z3">
    <w:name w:val="WW8Num7z3"/>
    <w:rPr>
      <w:rFonts w:ascii="Symbol" w:hAnsi="Symbol" w:cs="Symbol"/>
    </w:rPr>
  </w:style>
  <w:style w:type="character" w:customStyle="1" w:styleId="WW8Num8z1">
    <w:name w:val="WW8Num8z1"/>
    <w:rPr>
      <w:rFonts w:ascii="OpenSymbol" w:hAnsi="OpenSymbol" w:cs="OpenSymbol"/>
    </w:rPr>
  </w:style>
  <w:style w:type="character" w:customStyle="1" w:styleId="WW8Num8z3">
    <w:name w:val="WW8Num8z3"/>
    <w:rPr>
      <w:rFonts w:ascii="Symbol" w:hAnsi="Symbol" w:cs="Symbol"/>
    </w:rPr>
  </w:style>
  <w:style w:type="character" w:customStyle="1" w:styleId="WW8Num9z0">
    <w:name w:val="WW8Num9z0"/>
    <w:rPr>
      <w:rFonts w:ascii="Symbol" w:hAnsi="Symbol" w:cs="OpenSymbol"/>
    </w:rPr>
  </w:style>
  <w:style w:type="character" w:customStyle="1" w:styleId="WW8Num9z1">
    <w:name w:val="WW8Num9z1"/>
    <w:rPr>
      <w:rFonts w:ascii="OpenSymbol" w:hAnsi="OpenSymbol" w:cs="OpenSymbol"/>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Symbol" w:hAnsi="Symbol" w:cs="OpenSymbol"/>
    </w:rPr>
  </w:style>
  <w:style w:type="character" w:customStyle="1" w:styleId="WW8Num10z1">
    <w:name w:val="WW8Num10z1"/>
    <w:rPr>
      <w:rFonts w:ascii="OpenSymbol" w:hAnsi="OpenSymbol" w:cs="OpenSymbol"/>
    </w:rPr>
  </w:style>
  <w:style w:type="character" w:customStyle="1" w:styleId="WW8Num10z3">
    <w:name w:val="WW8Num10z3"/>
    <w:rPr>
      <w:rFonts w:ascii="Symbol" w:hAnsi="Symbol" w:cs="Symbol"/>
    </w:rPr>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1z3">
    <w:name w:val="WW8Num11z3"/>
    <w:rPr>
      <w:rFonts w:ascii="Symbol" w:hAnsi="Symbol" w:cs="Symbol"/>
    </w:rPr>
  </w:style>
  <w:style w:type="character" w:customStyle="1" w:styleId="WW8Num12z0">
    <w:name w:val="WW8Num12z0"/>
    <w:rPr>
      <w:rFonts w:ascii="Symbol" w:eastAsia="Arial Unicode MS" w:hAnsi="Symbol" w:cs="OpenSymbol"/>
      <w:color w:val="000000"/>
      <w:sz w:val="22"/>
      <w:lang w:val="fr-BE" w:bidi="en-US"/>
    </w:rPr>
  </w:style>
  <w:style w:type="character" w:customStyle="1" w:styleId="WW8Num12z1">
    <w:name w:val="WW8Num12z1"/>
    <w:rPr>
      <w:rFonts w:ascii="OpenSymbol" w:hAnsi="OpenSymbol" w:cs="OpenSymbol"/>
    </w:rPr>
  </w:style>
  <w:style w:type="character" w:customStyle="1" w:styleId="WW8Num12z3">
    <w:name w:val="WW8Num12z3"/>
    <w:rPr>
      <w:rFonts w:ascii="Symbol" w:hAnsi="Symbol" w:cs="Symbol"/>
    </w:rPr>
  </w:style>
  <w:style w:type="character" w:customStyle="1" w:styleId="WW8Num13z0">
    <w:name w:val="WW8Num13z0"/>
    <w:rPr>
      <w:rFonts w:ascii="Symbol" w:hAnsi="Symbol" w:cs="OpenSymbol"/>
    </w:rPr>
  </w:style>
  <w:style w:type="character" w:customStyle="1" w:styleId="WW8Num13z1">
    <w:name w:val="WW8Num13z1"/>
    <w:rPr>
      <w:rFonts w:ascii="OpenSymbol" w:hAnsi="OpenSymbol" w:cs="OpenSymbol"/>
    </w:rPr>
  </w:style>
  <w:style w:type="character" w:customStyle="1" w:styleId="WW8Num13z2">
    <w:name w:val="WW8Num13z2"/>
    <w:rPr>
      <w:rFonts w:ascii="Wingdings" w:hAnsi="Wingdings" w:cs="Wingdings"/>
    </w:rPr>
  </w:style>
  <w:style w:type="character" w:customStyle="1" w:styleId="WW8Num14z0">
    <w:name w:val="WW8Num14z0"/>
    <w:rPr>
      <w:rFonts w:ascii="Symbol" w:hAnsi="Symbol" w:cs="OpenSymbol"/>
    </w:rPr>
  </w:style>
  <w:style w:type="character" w:customStyle="1" w:styleId="WW8Num14z1">
    <w:name w:val="WW8Num14z1"/>
    <w:rPr>
      <w:rFonts w:ascii="OpenSymbol" w:hAnsi="OpenSymbol" w:cs="OpenSymbol"/>
    </w:rPr>
  </w:style>
  <w:style w:type="character" w:customStyle="1" w:styleId="WW8Num14z2">
    <w:name w:val="WW8Num14z2"/>
    <w:rPr>
      <w:rFonts w:ascii="Wingdings" w:hAnsi="Wingdings" w:cs="Wingdings"/>
    </w:rPr>
  </w:style>
  <w:style w:type="character" w:customStyle="1" w:styleId="WW8Num15z0">
    <w:name w:val="WW8Num15z0"/>
    <w:rPr>
      <w:rFonts w:ascii="Symbol" w:hAnsi="Symbol" w:cs="OpenSymbol"/>
    </w:rPr>
  </w:style>
  <w:style w:type="character" w:customStyle="1" w:styleId="WW8Num15z1">
    <w:name w:val="WW8Num15z1"/>
    <w:rPr>
      <w:rFonts w:ascii="OpenSymbol" w:hAnsi="OpenSymbol" w:cs="OpenSymbol"/>
    </w:rPr>
  </w:style>
  <w:style w:type="character" w:customStyle="1" w:styleId="WW8Num15z2">
    <w:name w:val="WW8Num15z2"/>
    <w:rPr>
      <w:rFonts w:ascii="Wingdings" w:hAnsi="Wingdings" w:cs="Wingdings"/>
    </w:rPr>
  </w:style>
  <w:style w:type="character" w:customStyle="1" w:styleId="WW8Num16z0">
    <w:name w:val="WW8Num16z0"/>
    <w:rPr>
      <w:rFonts w:ascii="Symbol" w:hAnsi="Symbol" w:cs="OpenSymbol"/>
    </w:rPr>
  </w:style>
  <w:style w:type="character" w:customStyle="1" w:styleId="WW8Num16z1">
    <w:name w:val="WW8Num16z1"/>
    <w:rPr>
      <w:rFonts w:ascii="OpenSymbol" w:hAnsi="OpenSymbol" w:cs="OpenSymbol"/>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rPr>
      <w:rFonts w:ascii="Symbol" w:hAnsi="Symbol" w:cs="OpenSymbol"/>
      <w:color w:val="auto"/>
    </w:rPr>
  </w:style>
  <w:style w:type="character" w:customStyle="1" w:styleId="WW8Num17z1">
    <w:name w:val="WW8Num17z1"/>
    <w:rPr>
      <w:rFonts w:ascii="OpenSymbol" w:hAnsi="OpenSymbol" w:cs="OpenSymbol"/>
    </w:rPr>
  </w:style>
  <w:style w:type="character" w:customStyle="1" w:styleId="WW8Num17z3">
    <w:name w:val="WW8Num17z3"/>
    <w:rPr>
      <w:rFonts w:ascii="Symbol" w:hAnsi="Symbol" w:cs="Symbol"/>
    </w:rPr>
  </w:style>
  <w:style w:type="character" w:customStyle="1" w:styleId="WW8Num18z0">
    <w:name w:val="WW8Num18z0"/>
    <w:rPr>
      <w:rFonts w:ascii="Symbol" w:hAnsi="Symbol" w:cs="OpenSymbol"/>
    </w:rPr>
  </w:style>
  <w:style w:type="character" w:customStyle="1" w:styleId="WW8Num18z1">
    <w:name w:val="WW8Num18z1"/>
    <w:rPr>
      <w:rFonts w:ascii="OpenSymbol" w:hAnsi="OpenSymbol" w:cs="OpenSymbol"/>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rPr>
      <w:rFonts w:ascii="Symbol" w:hAnsi="Symbol" w:cs="OpenSymbol"/>
    </w:rPr>
  </w:style>
  <w:style w:type="character" w:customStyle="1" w:styleId="WW8Num19z1">
    <w:name w:val="WW8Num19z1"/>
    <w:rPr>
      <w:rFonts w:ascii="OpenSymbol" w:hAnsi="OpenSymbol" w:cs="OpenSymbol"/>
    </w:rPr>
  </w:style>
  <w:style w:type="character" w:customStyle="1" w:styleId="WW8Num19z2">
    <w:name w:val="WW8Num19z2"/>
    <w:rPr>
      <w:rFonts w:ascii="Wingdings" w:hAnsi="Wingdings" w:cs="Wingdings"/>
    </w:rPr>
  </w:style>
  <w:style w:type="character" w:customStyle="1" w:styleId="WW8Num20z0">
    <w:name w:val="WW8Num20z0"/>
    <w:rPr>
      <w:rFonts w:ascii="Symbol" w:hAnsi="Symbol" w:cs="OpenSymbol"/>
    </w:rPr>
  </w:style>
  <w:style w:type="character" w:customStyle="1" w:styleId="WW8Num20z1">
    <w:name w:val="WW8Num20z1"/>
    <w:rPr>
      <w:rFonts w:ascii="OpenSymbol" w:hAnsi="OpenSymbol" w:cs="OpenSymbol"/>
    </w:rPr>
  </w:style>
  <w:style w:type="character" w:customStyle="1" w:styleId="WW8Num20z3">
    <w:name w:val="WW8Num20z3"/>
    <w:rPr>
      <w:rFonts w:ascii="Symbol" w:hAnsi="Symbol" w:cs="Symbol"/>
    </w:rPr>
  </w:style>
  <w:style w:type="character" w:customStyle="1" w:styleId="WW8Num21z0">
    <w:name w:val="WW8Num21z0"/>
    <w:rPr>
      <w:rFonts w:ascii="Symbol" w:hAnsi="Symbol" w:cs="OpenSymbol"/>
    </w:rPr>
  </w:style>
  <w:style w:type="character" w:customStyle="1" w:styleId="WW8Num21z1">
    <w:name w:val="WW8Num21z1"/>
    <w:rPr>
      <w:rFonts w:ascii="OpenSymbol" w:hAnsi="OpenSymbol" w:cs="OpenSymbol"/>
    </w:rPr>
  </w:style>
  <w:style w:type="character" w:customStyle="1" w:styleId="WW8Num21z2">
    <w:name w:val="WW8Num21z2"/>
    <w:rPr>
      <w:rFonts w:ascii="Wingdings" w:hAnsi="Wingdings" w:cs="Wingdings"/>
    </w:rPr>
  </w:style>
  <w:style w:type="character" w:customStyle="1" w:styleId="WW8Num22z0">
    <w:name w:val="WW8Num22z0"/>
    <w:rPr>
      <w:rFonts w:ascii="Symbol" w:eastAsia="Arial Unicode MS" w:hAnsi="Symbol" w:cs="OpenSymbol"/>
      <w:color w:val="000000"/>
      <w:sz w:val="22"/>
      <w:lang w:val="fr-BE" w:bidi="en-US"/>
    </w:rPr>
  </w:style>
  <w:style w:type="character" w:customStyle="1" w:styleId="WW8Num22z1">
    <w:name w:val="WW8Num22z1"/>
    <w:rPr>
      <w:rFonts w:ascii="OpenSymbol" w:hAnsi="OpenSymbol" w:cs="OpenSymbol"/>
    </w:rPr>
  </w:style>
  <w:style w:type="character" w:customStyle="1" w:styleId="WW8Num22z3">
    <w:name w:val="WW8Num22z3"/>
    <w:rPr>
      <w:rFonts w:ascii="Symbol" w:hAnsi="Symbol" w:cs="Symbol"/>
    </w:rPr>
  </w:style>
  <w:style w:type="character" w:customStyle="1" w:styleId="WW-DefaultParagraphFont">
    <w:name w:val="WW-Default Paragraph Font"/>
  </w:style>
  <w:style w:type="character" w:customStyle="1" w:styleId="WW8Num2z2">
    <w:name w:val="WW8Num2z2"/>
  </w:style>
  <w:style w:type="character" w:customStyle="1" w:styleId="WW8Num2z3">
    <w:name w:val="WW8Num2z3"/>
    <w:rPr>
      <w:rFonts w:ascii="Symbol" w:hAnsi="Symbol" w:cs="Symbol"/>
    </w:rPr>
  </w:style>
  <w:style w:type="character" w:customStyle="1" w:styleId="WW8Num2z1">
    <w:name w:val="WW8Num2z1"/>
    <w:rPr>
      <w:rFonts w:ascii="Arial" w:hAnsi="Arial" w:cs="Arial"/>
    </w:rPr>
  </w:style>
  <w:style w:type="character" w:styleId="Lienhypertexte">
    <w:name w:val="Hyperlink"/>
    <w:uiPriority w:val="99"/>
    <w:rPr>
      <w:color w:val="000080"/>
      <w:u w:val="single"/>
    </w:rPr>
  </w:style>
  <w:style w:type="character" w:customStyle="1" w:styleId="Policepardfaut11">
    <w:name w:val="Police par défaut11"/>
  </w:style>
  <w:style w:type="character" w:styleId="Numrodepage">
    <w:name w:val="page number"/>
    <w:basedOn w:val="Policepardfaut11"/>
  </w:style>
  <w:style w:type="character" w:customStyle="1" w:styleId="Sautdindex">
    <w:name w:val="Saut d'index"/>
  </w:style>
  <w:style w:type="character" w:customStyle="1" w:styleId="WW8Num3z2">
    <w:name w:val="WW8Num3z2"/>
    <w:rPr>
      <w:rFonts w:ascii="Wingdings" w:hAnsi="Wingdings" w:cs="Wingdings"/>
    </w:rPr>
  </w:style>
  <w:style w:type="character" w:styleId="lev">
    <w:name w:val="Strong"/>
    <w:uiPriority w:val="22"/>
    <w:qFormat/>
    <w:rPr>
      <w:b/>
      <w:bCs/>
    </w:rPr>
  </w:style>
  <w:style w:type="character" w:customStyle="1" w:styleId="Puces">
    <w:name w:val="Puces"/>
    <w:rPr>
      <w:rFonts w:ascii="OpenSymbol" w:eastAsia="OpenSymbol" w:hAnsi="OpenSymbol" w:cs="OpenSymbol"/>
    </w:rPr>
  </w:style>
  <w:style w:type="character" w:styleId="Lienhypertextesuivivisit">
    <w:name w:val="FollowedHyperlink"/>
    <w:rPr>
      <w:color w:val="800000"/>
      <w:u w:val="single"/>
    </w:rPr>
  </w:style>
  <w:style w:type="character" w:customStyle="1" w:styleId="WW8Num23z0">
    <w:name w:val="WW8Num23z0"/>
    <w:rPr>
      <w:rFonts w:ascii="Symbol" w:hAnsi="Symbol" w:cs="OpenSymbol"/>
    </w:rPr>
  </w:style>
  <w:style w:type="character" w:customStyle="1" w:styleId="WW8Num23z1">
    <w:name w:val="WW8Num23z1"/>
    <w:rPr>
      <w:rFonts w:ascii="OpenSymbol" w:hAnsi="OpenSymbol" w:cs="OpenSymbol"/>
    </w:rPr>
  </w:style>
  <w:style w:type="character" w:customStyle="1" w:styleId="WW8Num25z0">
    <w:name w:val="WW8Num25z0"/>
    <w:rPr>
      <w:rFonts w:ascii="Symbol" w:hAnsi="Symbol" w:cs="OpenSymbol"/>
    </w:rPr>
  </w:style>
  <w:style w:type="character" w:customStyle="1" w:styleId="WW8Num25z1">
    <w:name w:val="WW8Num25z1"/>
    <w:rPr>
      <w:rFonts w:ascii="OpenSymbol" w:hAnsi="OpenSymbol" w:cs="OpenSymbol"/>
    </w:rPr>
  </w:style>
  <w:style w:type="character" w:customStyle="1" w:styleId="WW8Num26z0">
    <w:name w:val="WW8Num26z0"/>
    <w:rPr>
      <w:rFonts w:ascii="Symbol" w:hAnsi="Symbol" w:cs="OpenSymbol"/>
    </w:rPr>
  </w:style>
  <w:style w:type="character" w:customStyle="1" w:styleId="WW8Num26z1">
    <w:name w:val="WW8Num26z1"/>
    <w:rPr>
      <w:rFonts w:ascii="OpenSymbol" w:hAnsi="OpenSymbol" w:cs="OpenSymbol"/>
    </w:rPr>
  </w:style>
  <w:style w:type="character" w:customStyle="1" w:styleId="WW8Num27z0">
    <w:name w:val="WW8Num27z0"/>
    <w:rPr>
      <w:rFonts w:ascii="Symbol" w:hAnsi="Symbol" w:cs="OpenSymbol"/>
    </w:rPr>
  </w:style>
  <w:style w:type="character" w:customStyle="1" w:styleId="WW8Num27z1">
    <w:name w:val="WW8Num27z1"/>
    <w:rPr>
      <w:rFonts w:ascii="OpenSymbol" w:hAnsi="OpenSymbol" w:cs="OpenSymbol"/>
    </w:rPr>
  </w:style>
  <w:style w:type="character" w:customStyle="1" w:styleId="WW8Num28z0">
    <w:name w:val="WW8Num28z0"/>
    <w:rPr>
      <w:rFonts w:ascii="Symbol" w:hAnsi="Symbol" w:cs="OpenSymbol"/>
    </w:rPr>
  </w:style>
  <w:style w:type="character" w:customStyle="1" w:styleId="WW8Num28z1">
    <w:name w:val="WW8Num28z1"/>
    <w:rPr>
      <w:rFonts w:ascii="OpenSymbol" w:hAnsi="OpenSymbol" w:cs="OpenSymbol"/>
    </w:rPr>
  </w:style>
  <w:style w:type="character" w:customStyle="1" w:styleId="Caractresdenumrotation">
    <w:name w:val="Caractères de numérotation"/>
  </w:style>
  <w:style w:type="character" w:customStyle="1" w:styleId="BalloonTextChar">
    <w:name w:val="Balloon Text Char"/>
    <w:rPr>
      <w:rFonts w:ascii="Tahoma" w:eastAsia="SimSun" w:hAnsi="Tahoma" w:cs="Mangal"/>
      <w:sz w:val="16"/>
      <w:szCs w:val="14"/>
      <w:lang w:val="fr-BE" w:eastAsia="zh-CN" w:bidi="hi-IN"/>
    </w:rPr>
  </w:style>
  <w:style w:type="character" w:customStyle="1" w:styleId="CommentReference1">
    <w:name w:val="Comment Reference1"/>
    <w:rPr>
      <w:sz w:val="16"/>
      <w:szCs w:val="16"/>
    </w:rPr>
  </w:style>
  <w:style w:type="character" w:customStyle="1" w:styleId="CommentTextChar">
    <w:name w:val="Comment Text Char"/>
    <w:rPr>
      <w:rFonts w:eastAsia="SimSun" w:cs="Mangal"/>
      <w:sz w:val="18"/>
      <w:szCs w:val="18"/>
      <w:lang w:val="fr-BE" w:eastAsia="zh-CN" w:bidi="hi-IN"/>
    </w:rPr>
  </w:style>
  <w:style w:type="character" w:customStyle="1" w:styleId="CommentSubjectChar">
    <w:name w:val="Comment Subject Char"/>
    <w:rPr>
      <w:rFonts w:eastAsia="SimSun" w:cs="Mangal"/>
      <w:b/>
      <w:bCs/>
      <w:sz w:val="18"/>
      <w:szCs w:val="18"/>
      <w:lang w:val="fr-BE" w:eastAsia="zh-CN" w:bidi="hi-IN"/>
    </w:rPr>
  </w:style>
  <w:style w:type="character" w:customStyle="1" w:styleId="LO-NormalChar">
    <w:name w:val="LO-Normal Char"/>
    <w:rPr>
      <w:rFonts w:ascii="Arial" w:eastAsia="timesnewromanpsmt" w:hAnsi="Arial" w:cs="Mangal"/>
      <w:sz w:val="22"/>
      <w:szCs w:val="22"/>
      <w:lang w:val="fr-BE" w:eastAsia="zh-CN" w:bidi="hi-IN"/>
    </w:rPr>
  </w:style>
  <w:style w:type="character" w:customStyle="1" w:styleId="Heading2Char">
    <w:name w:val="Heading 2 Char"/>
    <w:rPr>
      <w:rFonts w:ascii="Arial" w:eastAsia="timesnewromanpsmt" w:hAnsi="Arial" w:cs="Gotham XNarrow Medium"/>
      <w:color w:val="004586"/>
      <w:sz w:val="36"/>
      <w:szCs w:val="36"/>
      <w:lang w:val="fr-BE" w:eastAsia="zh-CN" w:bidi="hi-IN"/>
    </w:rPr>
  </w:style>
  <w:style w:type="character" w:customStyle="1" w:styleId="FormTitleChar">
    <w:name w:val="Form Title Char"/>
    <w:rPr>
      <w:rFonts w:ascii="Arial" w:eastAsia="timesnewromanpsmt" w:hAnsi="Arial" w:cs="Gotham XNarrow Medium"/>
      <w:b/>
      <w:color w:val="004586"/>
      <w:sz w:val="24"/>
      <w:szCs w:val="24"/>
      <w:lang w:val="fr-BE" w:eastAsia="zh-CN" w:bidi="hi-IN"/>
    </w:rPr>
  </w:style>
  <w:style w:type="character" w:customStyle="1" w:styleId="FormTitleBoldChar">
    <w:name w:val="Form Title Bold Char"/>
    <w:basedOn w:val="FormTitleChar"/>
    <w:rPr>
      <w:rFonts w:ascii="Arial" w:eastAsia="timesnewromanpsmt" w:hAnsi="Arial" w:cs="Gotham XNarrow Medium"/>
      <w:b/>
      <w:color w:val="004586"/>
      <w:sz w:val="24"/>
      <w:szCs w:val="24"/>
      <w:lang w:val="fr-BE" w:eastAsia="zh-CN" w:bidi="hi-IN"/>
    </w:rPr>
  </w:style>
  <w:style w:type="character" w:customStyle="1" w:styleId="Heading4Char">
    <w:name w:val="Heading 4 Char"/>
    <w:rPr>
      <w:rFonts w:ascii="Calibri" w:eastAsia="Times New Roman" w:hAnsi="Calibri" w:cs="Times New Roman"/>
      <w:b/>
      <w:bCs/>
      <w:color w:val="000000"/>
      <w:sz w:val="28"/>
      <w:szCs w:val="28"/>
      <w:lang w:val="fr-BE" w:eastAsia="zh-CN" w:bidi="en-US"/>
    </w:rPr>
  </w:style>
  <w:style w:type="character" w:customStyle="1" w:styleId="TableHeaderChar">
    <w:name w:val="Table Header Char"/>
    <w:rPr>
      <w:rFonts w:ascii="Calibri" w:eastAsia="Arial Unicode MS" w:hAnsi="Calibri" w:cs="Calibri"/>
      <w:b/>
      <w:color w:val="000000"/>
      <w:sz w:val="22"/>
      <w:szCs w:val="22"/>
      <w:lang w:val="fr-BE"/>
    </w:rPr>
  </w:style>
  <w:style w:type="character" w:customStyle="1" w:styleId="NormalTableChar">
    <w:name w:val="Normal Table Char"/>
    <w:rPr>
      <w:rFonts w:ascii="Calibri" w:eastAsia="Arial Unicode MS" w:hAnsi="Calibri" w:cs="Calibri"/>
      <w:color w:val="000000"/>
      <w:sz w:val="22"/>
      <w:szCs w:val="22"/>
      <w:lang w:val="fr-BE" w:eastAsia="zh-CN" w:bidi="en-US"/>
    </w:rPr>
  </w:style>
  <w:style w:type="paragraph" w:customStyle="1" w:styleId="Titre10">
    <w:name w:val="Titre1"/>
    <w:basedOn w:val="Normal"/>
    <w:next w:val="Corpsdetexte"/>
    <w:pPr>
      <w:keepNext/>
      <w:spacing w:before="240" w:after="120"/>
    </w:pPr>
    <w:rPr>
      <w:rFonts w:eastAsia="Microsoft YaHei" w:cs="Mangal"/>
      <w:sz w:val="28"/>
      <w:szCs w:val="28"/>
    </w:rPr>
  </w:style>
  <w:style w:type="paragraph" w:styleId="Corpsdetexte">
    <w:name w:val="Body Text"/>
    <w:basedOn w:val="Normal"/>
    <w:pPr>
      <w:spacing w:before="0" w:after="120"/>
      <w:jc w:val="both"/>
    </w:pPr>
    <w:rPr>
      <w:rFonts w:cs="Arial"/>
    </w:rPr>
  </w:style>
  <w:style w:type="paragraph" w:styleId="Liste">
    <w:name w:val="List"/>
    <w:basedOn w:val="Corpsdetexte"/>
    <w:rPr>
      <w:rFonts w:cs="Mangal"/>
    </w:rPr>
  </w:style>
  <w:style w:type="paragraph" w:styleId="Lgende">
    <w:name w:val="caption"/>
    <w:basedOn w:val="Normal"/>
    <w:qFormat/>
    <w:pPr>
      <w:spacing w:before="120" w:after="120"/>
      <w:jc w:val="center"/>
    </w:pPr>
    <w:rPr>
      <w:rFonts w:cs="Mangal"/>
      <w:i/>
      <w:iCs/>
      <w:sz w:val="24"/>
      <w:szCs w:val="24"/>
    </w:rPr>
  </w:style>
  <w:style w:type="paragraph" w:customStyle="1" w:styleId="Index">
    <w:name w:val="Index"/>
    <w:basedOn w:val="Normal"/>
    <w:rPr>
      <w:rFonts w:cs="Mangal"/>
    </w:rPr>
  </w:style>
  <w:style w:type="paragraph" w:customStyle="1" w:styleId="LO-Normal">
    <w:name w:val="LO-Normal"/>
    <w:pPr>
      <w:widowControl w:val="0"/>
      <w:spacing w:before="68" w:after="62" w:line="227" w:lineRule="atLeast"/>
      <w:jc w:val="both"/>
    </w:pPr>
    <w:rPr>
      <w:rFonts w:ascii="Arial" w:eastAsia="timesnewromanpsmt" w:hAnsi="Arial" w:cs="Mangal"/>
      <w:sz w:val="22"/>
      <w:lang w:eastAsia="zh-CN" w:bidi="hi-IN"/>
    </w:rPr>
  </w:style>
  <w:style w:type="paragraph" w:customStyle="1" w:styleId="Lgende1">
    <w:name w:val="Légende1"/>
    <w:basedOn w:val="Normal"/>
    <w:pPr>
      <w:spacing w:before="120" w:after="120"/>
    </w:pPr>
    <w:rPr>
      <w:rFonts w:cs="Mangal"/>
      <w:i/>
      <w:iCs/>
      <w:sz w:val="24"/>
      <w:szCs w:val="24"/>
    </w:rPr>
  </w:style>
  <w:style w:type="paragraph" w:customStyle="1" w:styleId="WW-Caption">
    <w:name w:val="WW-Caption"/>
    <w:basedOn w:val="Normal"/>
    <w:pPr>
      <w:spacing w:before="120" w:after="120"/>
      <w:jc w:val="center"/>
    </w:pPr>
    <w:rPr>
      <w:rFonts w:cs="Mangal"/>
      <w:i/>
      <w:iCs/>
      <w:sz w:val="24"/>
      <w:szCs w:val="24"/>
    </w:rPr>
  </w:style>
  <w:style w:type="paragraph" w:styleId="En-tte">
    <w:name w:val="header"/>
    <w:basedOn w:val="Normal"/>
    <w:link w:val="En-tteCar"/>
    <w:pPr>
      <w:tabs>
        <w:tab w:val="center" w:pos="4819"/>
        <w:tab w:val="right" w:pos="9638"/>
      </w:tabs>
    </w:pPr>
  </w:style>
  <w:style w:type="paragraph" w:customStyle="1" w:styleId="Contenudetableau">
    <w:name w:val="Contenu de tableau"/>
    <w:basedOn w:val="Normal"/>
  </w:style>
  <w:style w:type="paragraph" w:customStyle="1" w:styleId="Style4">
    <w:name w:val="Style4"/>
    <w:pPr>
      <w:widowControl w:val="0"/>
    </w:pPr>
    <w:rPr>
      <w:rFonts w:ascii="Gotham XNarrow Light" w:hAnsi="Gotham XNarrow Light" w:cs="ArialMT"/>
      <w:color w:val="675750"/>
      <w:sz w:val="56"/>
      <w:lang w:eastAsia="zh-CN" w:bidi="fr-FR"/>
    </w:rPr>
  </w:style>
  <w:style w:type="paragraph" w:styleId="Pieddepage">
    <w:name w:val="footer"/>
    <w:basedOn w:val="Normal"/>
    <w:link w:val="PieddepageCar"/>
    <w:pPr>
      <w:tabs>
        <w:tab w:val="center" w:pos="4536"/>
        <w:tab w:val="right" w:pos="9072"/>
      </w:tabs>
    </w:pPr>
  </w:style>
  <w:style w:type="paragraph" w:styleId="TM1">
    <w:name w:val="toc 1"/>
    <w:basedOn w:val="Normal"/>
    <w:next w:val="Normal"/>
    <w:uiPriority w:val="39"/>
    <w:pPr>
      <w:spacing w:before="120" w:after="120"/>
    </w:pPr>
    <w:rPr>
      <w:rFonts w:ascii="Calibri" w:hAnsi="Calibri"/>
      <w:b/>
      <w:bCs/>
      <w:caps/>
      <w:sz w:val="20"/>
      <w:szCs w:val="20"/>
    </w:rPr>
  </w:style>
  <w:style w:type="paragraph" w:styleId="TM2">
    <w:name w:val="toc 2"/>
    <w:basedOn w:val="Normal"/>
    <w:next w:val="Normal"/>
    <w:uiPriority w:val="39"/>
    <w:pPr>
      <w:spacing w:before="0" w:after="0"/>
      <w:ind w:left="220"/>
    </w:pPr>
    <w:rPr>
      <w:rFonts w:ascii="Calibri" w:hAnsi="Calibri"/>
      <w:smallCaps/>
      <w:sz w:val="20"/>
      <w:szCs w:val="20"/>
    </w:rPr>
  </w:style>
  <w:style w:type="paragraph" w:styleId="TM3">
    <w:name w:val="toc 3"/>
    <w:basedOn w:val="Normal"/>
    <w:next w:val="Normal"/>
    <w:uiPriority w:val="39"/>
    <w:pPr>
      <w:spacing w:before="0" w:after="0"/>
      <w:ind w:left="440"/>
    </w:pPr>
    <w:rPr>
      <w:rFonts w:ascii="Calibri" w:hAnsi="Calibri"/>
      <w:i/>
      <w:iCs/>
      <w:sz w:val="20"/>
      <w:szCs w:val="20"/>
    </w:rPr>
  </w:style>
  <w:style w:type="paragraph" w:customStyle="1" w:styleId="Normal2">
    <w:name w:val="Normal 2"/>
    <w:basedOn w:val="Normal"/>
    <w:pPr>
      <w:spacing w:before="0" w:after="0"/>
      <w:ind w:left="709"/>
    </w:pPr>
    <w:rPr>
      <w:rFonts w:cs="ArialMT"/>
      <w:lang w:bidi="fr-FR"/>
    </w:rPr>
  </w:style>
  <w:style w:type="paragraph" w:customStyle="1" w:styleId="AxureTableNormalText">
    <w:name w:val="AxureTableNormalText"/>
    <w:basedOn w:val="Normal"/>
    <w:pPr>
      <w:spacing w:before="60" w:after="60"/>
    </w:pPr>
    <w:rPr>
      <w:rFonts w:cs="Arial"/>
      <w:sz w:val="16"/>
    </w:rPr>
  </w:style>
  <w:style w:type="paragraph" w:customStyle="1" w:styleId="Titredetableau">
    <w:name w:val="Titre de tableau"/>
    <w:basedOn w:val="Contenudetableau"/>
    <w:pPr>
      <w:jc w:val="center"/>
    </w:pPr>
    <w:rPr>
      <w:b/>
      <w:bCs/>
    </w:rPr>
  </w:style>
  <w:style w:type="paragraph" w:customStyle="1" w:styleId="Answers">
    <w:name w:val="Answers"/>
    <w:basedOn w:val="Normal"/>
    <w:pPr>
      <w:tabs>
        <w:tab w:val="left" w:pos="624"/>
        <w:tab w:val="right" w:leader="dot" w:pos="9071"/>
      </w:tabs>
      <w:spacing w:before="0" w:after="0" w:line="288" w:lineRule="auto"/>
      <w:ind w:left="605"/>
    </w:pPr>
    <w:rPr>
      <w:rFonts w:cs="Arial"/>
    </w:rPr>
  </w:style>
  <w:style w:type="paragraph" w:customStyle="1" w:styleId="Textbodybulleted">
    <w:name w:val="Text body (bulleted)"/>
    <w:basedOn w:val="Corpsdetexte"/>
    <w:pPr>
      <w:tabs>
        <w:tab w:val="left" w:pos="623"/>
      </w:tabs>
      <w:spacing w:after="0" w:line="288" w:lineRule="auto"/>
      <w:ind w:left="623" w:hanging="283"/>
    </w:pPr>
  </w:style>
  <w:style w:type="paragraph" w:customStyle="1" w:styleId="Answersbulleted">
    <w:name w:val="Answers (bulleted)"/>
    <w:basedOn w:val="Answers"/>
    <w:pPr>
      <w:numPr>
        <w:numId w:val="4"/>
      </w:numPr>
    </w:pPr>
  </w:style>
  <w:style w:type="paragraph" w:customStyle="1" w:styleId="Contenudecadre">
    <w:name w:val="Contenu de cadre"/>
    <w:basedOn w:val="Corpsdetexte"/>
  </w:style>
  <w:style w:type="paragraph" w:customStyle="1" w:styleId="Arial">
    <w:name w:val="Arial"/>
    <w:basedOn w:val="Contenudetableau"/>
    <w:rPr>
      <w:b/>
      <w:bCs/>
      <w:color w:val="0000FF"/>
    </w:rPr>
  </w:style>
  <w:style w:type="paragraph" w:customStyle="1" w:styleId="puce">
    <w:name w:val="puce"/>
    <w:basedOn w:val="Normal"/>
    <w:pPr>
      <w:numPr>
        <w:numId w:val="3"/>
      </w:numPr>
    </w:pPr>
  </w:style>
  <w:style w:type="paragraph" w:customStyle="1" w:styleId="TitreTR1">
    <w:name w:val="Titre TR1"/>
    <w:basedOn w:val="Titre10"/>
    <w:pPr>
      <w:spacing w:before="0" w:after="567"/>
    </w:pPr>
    <w:rPr>
      <w:bCs/>
      <w:color w:val="666666"/>
      <w:sz w:val="44"/>
      <w:szCs w:val="32"/>
    </w:rPr>
  </w:style>
  <w:style w:type="paragraph" w:styleId="TM4">
    <w:name w:val="toc 4"/>
    <w:basedOn w:val="Index"/>
    <w:uiPriority w:val="39"/>
    <w:pPr>
      <w:spacing w:before="0" w:after="0"/>
      <w:ind w:left="660"/>
    </w:pPr>
    <w:rPr>
      <w:rFonts w:ascii="Calibri" w:hAnsi="Calibri" w:cs="Calibri"/>
      <w:sz w:val="18"/>
      <w:szCs w:val="18"/>
    </w:rPr>
  </w:style>
  <w:style w:type="paragraph" w:styleId="TM5">
    <w:name w:val="toc 5"/>
    <w:basedOn w:val="Index"/>
    <w:pPr>
      <w:spacing w:before="0" w:after="0"/>
      <w:ind w:left="880"/>
    </w:pPr>
    <w:rPr>
      <w:rFonts w:ascii="Calibri" w:hAnsi="Calibri" w:cs="Calibri"/>
      <w:sz w:val="18"/>
      <w:szCs w:val="18"/>
    </w:rPr>
  </w:style>
  <w:style w:type="paragraph" w:styleId="TM6">
    <w:name w:val="toc 6"/>
    <w:basedOn w:val="Index"/>
    <w:pPr>
      <w:spacing w:before="0" w:after="0"/>
      <w:ind w:left="1100"/>
    </w:pPr>
    <w:rPr>
      <w:rFonts w:ascii="Calibri" w:hAnsi="Calibri" w:cs="Calibri"/>
      <w:sz w:val="18"/>
      <w:szCs w:val="18"/>
    </w:rPr>
  </w:style>
  <w:style w:type="paragraph" w:styleId="TM7">
    <w:name w:val="toc 7"/>
    <w:basedOn w:val="Index"/>
    <w:pPr>
      <w:spacing w:before="0" w:after="0"/>
      <w:ind w:left="1320"/>
    </w:pPr>
    <w:rPr>
      <w:rFonts w:ascii="Calibri" w:hAnsi="Calibri" w:cs="Calibri"/>
      <w:sz w:val="18"/>
      <w:szCs w:val="18"/>
    </w:rPr>
  </w:style>
  <w:style w:type="paragraph" w:styleId="TM8">
    <w:name w:val="toc 8"/>
    <w:basedOn w:val="Index"/>
    <w:pPr>
      <w:spacing w:before="0" w:after="0"/>
      <w:ind w:left="1540"/>
    </w:pPr>
    <w:rPr>
      <w:rFonts w:ascii="Calibri" w:hAnsi="Calibri" w:cs="Calibri"/>
      <w:sz w:val="18"/>
      <w:szCs w:val="18"/>
    </w:rPr>
  </w:style>
  <w:style w:type="paragraph" w:styleId="TM9">
    <w:name w:val="toc 9"/>
    <w:basedOn w:val="Index"/>
    <w:pPr>
      <w:spacing w:before="0" w:after="0"/>
      <w:ind w:left="1760"/>
    </w:pPr>
    <w:rPr>
      <w:rFonts w:ascii="Calibri" w:hAnsi="Calibri" w:cs="Calibri"/>
      <w:sz w:val="18"/>
      <w:szCs w:val="18"/>
    </w:rPr>
  </w:style>
  <w:style w:type="paragraph" w:customStyle="1" w:styleId="Tabledesmatiresniveau10">
    <w:name w:val="Table des matières niveau 10"/>
    <w:basedOn w:val="Index"/>
    <w:pPr>
      <w:tabs>
        <w:tab w:val="right" w:leader="dot" w:pos="7091"/>
      </w:tabs>
      <w:ind w:left="2547"/>
    </w:pPr>
  </w:style>
  <w:style w:type="paragraph" w:customStyle="1" w:styleId="Titre20">
    <w:name w:val="Titre2"/>
    <w:basedOn w:val="Titre10"/>
    <w:next w:val="Corpsdetexte"/>
    <w:pPr>
      <w:jc w:val="center"/>
    </w:pPr>
    <w:rPr>
      <w:b/>
      <w:bCs/>
      <w:sz w:val="36"/>
      <w:szCs w:val="36"/>
    </w:rPr>
  </w:style>
  <w:style w:type="paragraph" w:styleId="Sous-titre">
    <w:name w:val="Subtitle"/>
    <w:basedOn w:val="Titre10"/>
    <w:next w:val="Corpsdetexte"/>
    <w:link w:val="Sous-titreCar"/>
    <w:qFormat/>
    <w:pPr>
      <w:jc w:val="center"/>
    </w:pPr>
    <w:rPr>
      <w:i/>
      <w:iCs/>
    </w:rPr>
  </w:style>
  <w:style w:type="paragraph" w:styleId="Citation">
    <w:name w:val="Quote"/>
    <w:basedOn w:val="Normal"/>
    <w:link w:val="CitationCar"/>
    <w:qFormat/>
    <w:pPr>
      <w:spacing w:before="0" w:after="283"/>
      <w:ind w:left="567" w:right="567"/>
    </w:pPr>
  </w:style>
  <w:style w:type="paragraph" w:customStyle="1" w:styleId="Inhoudtabel">
    <w:name w:val="Inhoud tabel"/>
    <w:basedOn w:val="Normal"/>
  </w:style>
  <w:style w:type="paragraph" w:customStyle="1" w:styleId="StyleJustifi">
    <w:name w:val="Style Justifié"/>
    <w:basedOn w:val="Normal"/>
    <w:pPr>
      <w:widowControl/>
      <w:spacing w:before="0" w:after="180"/>
      <w:jc w:val="both"/>
    </w:pPr>
    <w:rPr>
      <w:rFonts w:eastAsia="Times New Roman" w:cs="Times New Roman"/>
      <w:sz w:val="24"/>
      <w:szCs w:val="20"/>
      <w:lang w:bidi="ar-SA"/>
    </w:rPr>
  </w:style>
  <w:style w:type="paragraph" w:customStyle="1" w:styleId="TableContents">
    <w:name w:val="Table Contents"/>
    <w:basedOn w:val="Normal"/>
  </w:style>
  <w:style w:type="paragraph" w:customStyle="1" w:styleId="TableHeading">
    <w:name w:val="Table Heading"/>
    <w:basedOn w:val="TableContents"/>
    <w:pPr>
      <w:spacing w:before="0" w:after="79"/>
      <w:ind w:left="567" w:hanging="567"/>
    </w:pPr>
    <w:rPr>
      <w:b/>
      <w:bCs/>
      <w:sz w:val="21"/>
    </w:rPr>
  </w:style>
  <w:style w:type="paragraph" w:customStyle="1" w:styleId="Textedebulles1">
    <w:name w:val="Texte de bulles1"/>
    <w:basedOn w:val="Normal"/>
    <w:rPr>
      <w:rFonts w:ascii="Tahoma" w:hAnsi="Tahoma" w:cs="Tahoma"/>
      <w:sz w:val="16"/>
      <w:szCs w:val="14"/>
    </w:rPr>
  </w:style>
  <w:style w:type="paragraph" w:customStyle="1" w:styleId="CommentText1">
    <w:name w:val="Comment Text1"/>
    <w:basedOn w:val="Normal"/>
    <w:rPr>
      <w:sz w:val="18"/>
      <w:szCs w:val="18"/>
    </w:rPr>
  </w:style>
  <w:style w:type="paragraph" w:customStyle="1" w:styleId="CommentSubject1">
    <w:name w:val="Comment Subject1"/>
    <w:basedOn w:val="CommentText1"/>
    <w:next w:val="CommentText1"/>
    <w:rPr>
      <w:b/>
      <w:bCs/>
    </w:rPr>
  </w:style>
  <w:style w:type="paragraph" w:customStyle="1" w:styleId="Rvision1">
    <w:name w:val="Révision1"/>
    <w:rPr>
      <w:rFonts w:eastAsia="SimSun" w:cs="Mangal"/>
      <w:sz w:val="24"/>
      <w:szCs w:val="21"/>
      <w:lang w:eastAsia="zh-CN" w:bidi="hi-IN"/>
    </w:rPr>
  </w:style>
  <w:style w:type="paragraph" w:customStyle="1" w:styleId="FormTitle">
    <w:name w:val="Form Title"/>
    <w:basedOn w:val="Titre2"/>
    <w:rPr>
      <w:b/>
      <w:sz w:val="24"/>
      <w:szCs w:val="24"/>
    </w:rPr>
  </w:style>
  <w:style w:type="paragraph" w:customStyle="1" w:styleId="FormTitleBold">
    <w:name w:val="Form Title Bold"/>
    <w:basedOn w:val="FormTitle"/>
  </w:style>
  <w:style w:type="paragraph" w:customStyle="1" w:styleId="TableHeader">
    <w:name w:val="Table Header"/>
    <w:basedOn w:val="Normal"/>
    <w:rPr>
      <w:b/>
      <w:lang w:bidi="ar-SA"/>
    </w:rPr>
  </w:style>
  <w:style w:type="paragraph" w:customStyle="1" w:styleId="Paragraphedeliste1">
    <w:name w:val="Paragraphe de liste1"/>
    <w:basedOn w:val="Normal"/>
    <w:pPr>
      <w:widowControl/>
      <w:spacing w:before="0" w:after="200" w:line="276" w:lineRule="auto"/>
      <w:ind w:left="720"/>
      <w:contextualSpacing/>
    </w:pPr>
    <w:rPr>
      <w:rFonts w:eastAsia="Calibri" w:cs="Times New Roman"/>
      <w:color w:val="595959"/>
      <w:lang w:bidi="ar-SA"/>
    </w:rPr>
  </w:style>
  <w:style w:type="paragraph" w:customStyle="1" w:styleId="Standard1">
    <w:name w:val="Standard1"/>
    <w:pPr>
      <w:spacing w:line="276" w:lineRule="auto"/>
    </w:pPr>
    <w:rPr>
      <w:rFonts w:ascii="Calibri" w:hAnsi="Calibri" w:cs="Calibri"/>
      <w:lang w:eastAsia="zh-CN"/>
    </w:rPr>
  </w:style>
  <w:style w:type="paragraph" w:customStyle="1" w:styleId="TableauNormal1">
    <w:name w:val="Tableau Normal1"/>
    <w:basedOn w:val="LO-Normal"/>
    <w:pPr>
      <w:jc w:val="left"/>
    </w:pPr>
    <w:rPr>
      <w:rFonts w:ascii="Calibri" w:eastAsia="Arial Unicode MS" w:hAnsi="Calibri" w:cs="Calibri"/>
      <w:color w:val="000000"/>
      <w:lang w:bidi="en-US"/>
    </w:rPr>
  </w:style>
  <w:style w:type="paragraph" w:styleId="NormalWeb">
    <w:name w:val="Normal (Web)"/>
    <w:basedOn w:val="Normal"/>
    <w:uiPriority w:val="99"/>
    <w:pPr>
      <w:widowControl/>
      <w:spacing w:before="100" w:after="100" w:line="240" w:lineRule="auto"/>
    </w:pPr>
    <w:rPr>
      <w:rFonts w:ascii="Times New Roman" w:eastAsia="Times New Roman" w:hAnsi="Times New Roman" w:cs="Times New Roman"/>
      <w:color w:val="auto"/>
      <w:sz w:val="24"/>
      <w:szCs w:val="24"/>
      <w:lang w:bidi="ar-SA"/>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unhideWhenUsed/>
    <w:rPr>
      <w:sz w:val="20"/>
      <w:szCs w:val="20"/>
    </w:rPr>
  </w:style>
  <w:style w:type="character" w:customStyle="1" w:styleId="CommentaireCar">
    <w:name w:val="Commentaire Car"/>
    <w:basedOn w:val="Policepardfaut"/>
    <w:link w:val="Commentaire"/>
    <w:uiPriority w:val="99"/>
    <w:rPr>
      <w:rFonts w:ascii="Calibri" w:eastAsia="Arial Unicode MS" w:hAnsi="Calibri" w:cs="Calibri"/>
      <w:color w:val="000000"/>
      <w:lang w:val="fr-BE" w:eastAsia="zh-CN" w:bidi="en-US"/>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rFonts w:ascii="Calibri" w:eastAsia="Arial Unicode MS" w:hAnsi="Calibri" w:cs="Calibri"/>
      <w:b/>
      <w:bCs/>
      <w:color w:val="000000"/>
      <w:lang w:val="fr-BE" w:eastAsia="zh-CN" w:bidi="en-US"/>
    </w:rPr>
  </w:style>
  <w:style w:type="paragraph" w:styleId="Textedebulles">
    <w:name w:val="Balloon Text"/>
    <w:basedOn w:val="Normal"/>
    <w:link w:val="TextedebullesCar"/>
    <w:uiPriority w:val="99"/>
    <w:semiHidden/>
    <w:unhideWhenUsed/>
    <w:pPr>
      <w:spacing w:before="0"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eastAsia="Arial Unicode MS" w:hAnsi="Segoe UI" w:cs="Segoe UI"/>
      <w:color w:val="000000"/>
      <w:sz w:val="18"/>
      <w:szCs w:val="18"/>
      <w:lang w:val="fr-BE" w:eastAsia="zh-CN" w:bidi="en-US"/>
    </w:rPr>
  </w:style>
  <w:style w:type="paragraph" w:styleId="Paragraphedeliste">
    <w:name w:val="List Paragraph"/>
    <w:basedOn w:val="Normal"/>
    <w:uiPriority w:val="34"/>
    <w:qFormat/>
    <w:pPr>
      <w:widowControl/>
      <w:spacing w:before="0" w:after="160" w:line="259" w:lineRule="auto"/>
      <w:ind w:left="720"/>
      <w:contextualSpacing/>
    </w:pPr>
    <w:rPr>
      <w:rFonts w:eastAsia="Calibri" w:cs="Times New Roman"/>
      <w:color w:val="auto"/>
      <w:lang w:eastAsia="en-US" w:bidi="ar-SA"/>
    </w:rPr>
  </w:style>
  <w:style w:type="paragraph" w:customStyle="1" w:styleId="tcenter">
    <w:name w:val="t_center"/>
    <w:basedOn w:val="Normal"/>
    <w:pPr>
      <w:widowControl/>
      <w:spacing w:before="100" w:beforeAutospacing="1" w:after="100" w:afterAutospacing="1" w:line="240" w:lineRule="auto"/>
    </w:pPr>
    <w:rPr>
      <w:rFonts w:ascii="Times New Roman" w:eastAsia="Times New Roman" w:hAnsi="Times New Roman" w:cs="Times New Roman"/>
      <w:color w:val="auto"/>
      <w:sz w:val="24"/>
      <w:szCs w:val="24"/>
      <w:lang w:eastAsia="fr-BE" w:bidi="ar-SA"/>
    </w:rPr>
  </w:style>
  <w:style w:type="character" w:customStyle="1" w:styleId="Titre2Car">
    <w:name w:val="Titre 2 Car"/>
    <w:basedOn w:val="Policepardfaut"/>
    <w:link w:val="Titre2"/>
    <w:rsid w:val="00A867B7"/>
    <w:rPr>
      <w:rFonts w:asciiTheme="minorHAnsi" w:eastAsia="timesnewromanpsmt" w:hAnsiTheme="minorHAnsi" w:cstheme="minorHAnsi"/>
      <w:color w:val="1F4E79" w:themeColor="accent1" w:themeShade="80"/>
      <w:sz w:val="36"/>
      <w:szCs w:val="36"/>
      <w:lang w:eastAsia="zh-CN" w:bidi="hi-IN"/>
    </w:rPr>
  </w:style>
  <w:style w:type="table" w:styleId="Grilledutableau">
    <w:name w:val="Table Grid"/>
    <w:basedOn w:val="Tableau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Pr>
      <w:rFonts w:ascii="Arial" w:hAnsi="Arial" w:cs="Arial"/>
      <w:color w:val="000000"/>
      <w:sz w:val="24"/>
      <w:szCs w:val="24"/>
    </w:rPr>
  </w:style>
  <w:style w:type="paragraph" w:styleId="En-ttedetabledesmatires">
    <w:name w:val="TOC Heading"/>
    <w:basedOn w:val="Titre1"/>
    <w:next w:val="Normal"/>
    <w:uiPriority w:val="39"/>
    <w:unhideWhenUsed/>
    <w:qFormat/>
    <w:pPr>
      <w:keepLines/>
      <w:widowControl/>
      <w:spacing w:after="0" w:line="259" w:lineRule="auto"/>
      <w:outlineLvl w:val="9"/>
    </w:pPr>
    <w:rPr>
      <w:rFonts w:ascii="Calibri Light" w:eastAsia="Calibri Light" w:hAnsi="Calibri Light" w:cs="Calibri Light"/>
      <w:color w:val="2E74B5" w:themeColor="accent1" w:themeShade="BF"/>
      <w:sz w:val="32"/>
      <w:lang w:eastAsia="fr-BE" w:bidi="ar-SA"/>
    </w:rPr>
  </w:style>
  <w:style w:type="character" w:customStyle="1" w:styleId="Titre5Car">
    <w:name w:val="Titre 5 Car"/>
    <w:basedOn w:val="Policepardfaut"/>
    <w:link w:val="Titre5"/>
    <w:uiPriority w:val="9"/>
    <w:rPr>
      <w:rFonts w:ascii="Calibri Light" w:eastAsia="Calibri Light" w:hAnsi="Calibri Light" w:cs="Calibri Light"/>
      <w:color w:val="2E74B5" w:themeColor="accent1" w:themeShade="BF"/>
      <w:sz w:val="22"/>
      <w:szCs w:val="22"/>
      <w:lang w:eastAsia="zh-CN" w:bidi="en-US"/>
    </w:rPr>
  </w:style>
  <w:style w:type="character" w:customStyle="1" w:styleId="Titre6Car">
    <w:name w:val="Titre 6 Car"/>
    <w:basedOn w:val="Policepardfaut"/>
    <w:link w:val="Titre6"/>
    <w:uiPriority w:val="9"/>
    <w:semiHidden/>
    <w:rPr>
      <w:rFonts w:ascii="Calibri Light" w:eastAsia="Calibri Light" w:hAnsi="Calibri Light" w:cs="Calibri Light"/>
      <w:color w:val="1F4D78" w:themeColor="accent1" w:themeShade="7F"/>
      <w:sz w:val="22"/>
      <w:szCs w:val="22"/>
      <w:lang w:eastAsia="zh-CN" w:bidi="en-US"/>
    </w:rPr>
  </w:style>
  <w:style w:type="character" w:customStyle="1" w:styleId="Titre7Car">
    <w:name w:val="Titre 7 Car"/>
    <w:basedOn w:val="Policepardfaut"/>
    <w:link w:val="Titre7"/>
    <w:uiPriority w:val="9"/>
    <w:semiHidden/>
    <w:rPr>
      <w:rFonts w:ascii="Calibri Light" w:eastAsia="Calibri Light" w:hAnsi="Calibri Light" w:cs="Calibri Light"/>
      <w:i/>
      <w:iCs/>
      <w:color w:val="1F4D78" w:themeColor="accent1" w:themeShade="7F"/>
      <w:sz w:val="22"/>
      <w:szCs w:val="22"/>
      <w:lang w:eastAsia="zh-CN" w:bidi="en-US"/>
    </w:rPr>
  </w:style>
  <w:style w:type="character" w:customStyle="1" w:styleId="Titre8Car">
    <w:name w:val="Titre 8 Car"/>
    <w:basedOn w:val="Policepardfaut"/>
    <w:link w:val="Titre8"/>
    <w:uiPriority w:val="9"/>
    <w:semiHidden/>
    <w:rPr>
      <w:rFonts w:ascii="Calibri Light" w:eastAsia="Calibri Light" w:hAnsi="Calibri Light" w:cs="Calibri Light"/>
      <w:color w:val="272727" w:themeColor="text1" w:themeTint="D8"/>
      <w:sz w:val="21"/>
      <w:szCs w:val="21"/>
      <w:lang w:eastAsia="zh-CN" w:bidi="en-US"/>
    </w:rPr>
  </w:style>
  <w:style w:type="character" w:customStyle="1" w:styleId="Titre9Car">
    <w:name w:val="Titre 9 Car"/>
    <w:basedOn w:val="Policepardfaut"/>
    <w:link w:val="Titre9"/>
    <w:uiPriority w:val="9"/>
    <w:semiHidden/>
    <w:rPr>
      <w:rFonts w:ascii="Calibri Light" w:eastAsia="Calibri Light" w:hAnsi="Calibri Light" w:cs="Calibri Light"/>
      <w:i/>
      <w:iCs/>
      <w:color w:val="272727" w:themeColor="text1" w:themeTint="D8"/>
      <w:sz w:val="21"/>
      <w:szCs w:val="21"/>
      <w:lang w:eastAsia="zh-CN" w:bidi="en-US"/>
    </w:rPr>
  </w:style>
  <w:style w:type="paragraph" w:customStyle="1" w:styleId="Textbody">
    <w:name w:val="Text body"/>
    <w:basedOn w:val="Normal"/>
    <w:pPr>
      <w:spacing w:before="0" w:after="212" w:line="249" w:lineRule="auto"/>
    </w:pPr>
    <w:rPr>
      <w:rFonts w:eastAsia="Arial" w:cs="Arial"/>
      <w:sz w:val="20"/>
      <w:szCs w:val="20"/>
      <w:lang w:bidi="hi-IN"/>
    </w:rPr>
  </w:style>
  <w:style w:type="numbering" w:customStyle="1" w:styleId="WWNum5">
    <w:name w:val="WWNum5"/>
    <w:basedOn w:val="Aucuneliste"/>
    <w:pPr>
      <w:numPr>
        <w:numId w:val="1"/>
      </w:numPr>
    </w:pPr>
  </w:style>
  <w:style w:type="numbering" w:customStyle="1" w:styleId="WWNum6">
    <w:name w:val="WWNum6"/>
    <w:basedOn w:val="Aucuneliste"/>
    <w:pPr>
      <w:numPr>
        <w:numId w:val="2"/>
      </w:numPr>
    </w:pPr>
  </w:style>
  <w:style w:type="paragraph" w:styleId="Notedebasdepage">
    <w:name w:val="footnote text"/>
    <w:basedOn w:val="Normal"/>
    <w:link w:val="NotedebasdepageCar"/>
    <w:uiPriority w:val="99"/>
    <w:unhideWhenUsed/>
    <w:pPr>
      <w:spacing w:before="0" w:after="0" w:line="240" w:lineRule="auto"/>
    </w:pPr>
    <w:rPr>
      <w:sz w:val="20"/>
      <w:szCs w:val="20"/>
    </w:rPr>
  </w:style>
  <w:style w:type="character" w:customStyle="1" w:styleId="NotedebasdepageCar">
    <w:name w:val="Note de bas de page Car"/>
    <w:basedOn w:val="Policepardfaut"/>
    <w:link w:val="Notedebasdepage"/>
    <w:uiPriority w:val="99"/>
    <w:rPr>
      <w:rFonts w:ascii="Calibri" w:eastAsia="Arial Unicode MS" w:hAnsi="Calibri" w:cs="Calibri"/>
      <w:color w:val="000000"/>
      <w:lang w:val="fr-BE" w:eastAsia="zh-CN" w:bidi="en-US"/>
    </w:rPr>
  </w:style>
  <w:style w:type="character" w:styleId="Appelnotedebasdep">
    <w:name w:val="footnote reference"/>
    <w:basedOn w:val="Policepardfaut"/>
    <w:uiPriority w:val="99"/>
    <w:semiHidden/>
    <w:unhideWhenUsed/>
    <w:rPr>
      <w:vertAlign w:val="superscript"/>
    </w:rPr>
  </w:style>
  <w:style w:type="paragraph" w:customStyle="1" w:styleId="Annexe">
    <w:name w:val="Annexe"/>
    <w:basedOn w:val="Titre2"/>
    <w:next w:val="Normal"/>
    <w:link w:val="AnnexeCar"/>
    <w:pPr>
      <w:numPr>
        <w:numId w:val="5"/>
      </w:numPr>
      <w:spacing w:before="240" w:after="240"/>
      <w:jc w:val="left"/>
      <w:outlineLvl w:val="0"/>
    </w:pPr>
  </w:style>
  <w:style w:type="paragraph" w:customStyle="1" w:styleId="Annex">
    <w:name w:val="Annex"/>
    <w:basedOn w:val="Titre2"/>
    <w:link w:val="AnnexCar"/>
    <w:pPr>
      <w:numPr>
        <w:numId w:val="6"/>
      </w:numPr>
      <w:tabs>
        <w:tab w:val="left" w:pos="1415"/>
      </w:tabs>
    </w:pPr>
  </w:style>
  <w:style w:type="character" w:customStyle="1" w:styleId="Titre1Car">
    <w:name w:val="Titre 1 Car"/>
    <w:basedOn w:val="Policepardfaut"/>
    <w:link w:val="Titre1"/>
    <w:rPr>
      <w:rFonts w:ascii="Arial" w:eastAsia="Arial Unicode MS" w:hAnsi="Arial" w:cs="Gotham XNarrow Light"/>
      <w:color w:val="666666"/>
      <w:sz w:val="48"/>
      <w:szCs w:val="32"/>
      <w:lang w:eastAsia="zh-CN" w:bidi="en-US"/>
    </w:rPr>
  </w:style>
  <w:style w:type="character" w:customStyle="1" w:styleId="AnnexeCar">
    <w:name w:val="Annexe Car"/>
    <w:basedOn w:val="Titre1Car"/>
    <w:link w:val="Annexe"/>
    <w:rPr>
      <w:rFonts w:asciiTheme="minorHAnsi" w:eastAsia="timesnewromanpsmt" w:hAnsiTheme="minorHAnsi" w:cstheme="minorHAnsi"/>
      <w:color w:val="1F4E79" w:themeColor="accent1" w:themeShade="80"/>
      <w:sz w:val="36"/>
      <w:szCs w:val="36"/>
      <w:lang w:eastAsia="zh-CN" w:bidi="hi-IN"/>
    </w:rPr>
  </w:style>
  <w:style w:type="paragraph" w:customStyle="1" w:styleId="An">
    <w:name w:val="An"/>
    <w:basedOn w:val="Titre2"/>
    <w:next w:val="Normal"/>
    <w:link w:val="AnCar"/>
    <w:qFormat/>
    <w:pPr>
      <w:pageBreakBefore/>
      <w:numPr>
        <w:numId w:val="7"/>
      </w:numPr>
    </w:pPr>
  </w:style>
  <w:style w:type="character" w:customStyle="1" w:styleId="AnnexCar">
    <w:name w:val="Annex Car"/>
    <w:basedOn w:val="Titre2Car"/>
    <w:link w:val="Annex"/>
    <w:rPr>
      <w:rFonts w:asciiTheme="minorHAnsi" w:eastAsia="timesnewromanpsmt" w:hAnsiTheme="minorHAnsi" w:cstheme="minorHAnsi"/>
      <w:color w:val="1F4E79" w:themeColor="accent1" w:themeShade="80"/>
      <w:sz w:val="36"/>
      <w:szCs w:val="36"/>
      <w:lang w:eastAsia="zh-CN" w:bidi="hi-IN"/>
    </w:rPr>
  </w:style>
  <w:style w:type="character" w:customStyle="1" w:styleId="AnCar">
    <w:name w:val="An Car"/>
    <w:basedOn w:val="Titre2Car"/>
    <w:link w:val="An"/>
    <w:rPr>
      <w:rFonts w:asciiTheme="minorHAnsi" w:eastAsia="timesnewromanpsmt" w:hAnsiTheme="minorHAnsi" w:cstheme="minorHAnsi"/>
      <w:color w:val="1F4E79" w:themeColor="accent1" w:themeShade="80"/>
      <w:sz w:val="36"/>
      <w:szCs w:val="36"/>
      <w:lang w:eastAsia="zh-CN" w:bidi="hi-IN"/>
    </w:rPr>
  </w:style>
  <w:style w:type="paragraph" w:styleId="Rvision">
    <w:name w:val="Revision"/>
    <w:hidden/>
    <w:uiPriority w:val="99"/>
    <w:semiHidden/>
    <w:rPr>
      <w:rFonts w:ascii="Calibri" w:eastAsia="Arial Unicode MS" w:hAnsi="Calibri" w:cs="Calibri"/>
      <w:color w:val="000000"/>
      <w:sz w:val="22"/>
      <w:lang w:eastAsia="zh-CN" w:bidi="en-US"/>
    </w:rPr>
  </w:style>
  <w:style w:type="character" w:customStyle="1" w:styleId="Onopgelostemelding1">
    <w:name w:val="Onopgeloste melding1"/>
    <w:basedOn w:val="Policepardfaut"/>
    <w:uiPriority w:val="99"/>
    <w:semiHidden/>
    <w:unhideWhenUsed/>
    <w:rPr>
      <w:color w:val="605E5C"/>
      <w:shd w:val="clear" w:color="auto" w:fill="E1DFDD"/>
    </w:rPr>
  </w:style>
  <w:style w:type="character" w:customStyle="1" w:styleId="Titre4Car">
    <w:name w:val="Titre 4 Car"/>
    <w:basedOn w:val="Policepardfaut"/>
    <w:link w:val="Titre4"/>
    <w:rPr>
      <w:rFonts w:ascii="Arial" w:hAnsi="Arial"/>
      <w:b/>
      <w:bCs/>
      <w:color w:val="1F4E79" w:themeColor="accent1" w:themeShade="80"/>
      <w:sz w:val="22"/>
      <w:szCs w:val="28"/>
      <w:lang w:eastAsia="zh-CN" w:bidi="en-US"/>
    </w:rPr>
  </w:style>
  <w:style w:type="table" w:customStyle="1" w:styleId="Grilledutableau1">
    <w:name w:val="Grille du tableau1"/>
    <w:basedOn w:val="TableauNormal"/>
    <w:next w:val="Grilledutableau"/>
    <w:uiPriority w:val="39"/>
    <w:rPr>
      <w:rFonts w:ascii="Calibri" w:eastAsia="Calibri" w:hAnsi="Calibri"/>
      <w:sz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entionnonrsolue">
    <w:name w:val="Unresolved Mention"/>
    <w:basedOn w:val="Policepardfaut"/>
    <w:uiPriority w:val="99"/>
    <w:semiHidden/>
    <w:unhideWhenUsed/>
    <w:rPr>
      <w:color w:val="605E5C"/>
      <w:shd w:val="clear" w:color="auto" w:fill="E1DFDD"/>
    </w:rPr>
  </w:style>
  <w:style w:type="paragraph" w:customStyle="1" w:styleId="oj-normal">
    <w:name w:val="oj-normal"/>
    <w:basedOn w:val="Normal"/>
    <w:rsid w:val="006D7EFA"/>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eastAsia="fr-BE" w:bidi="ar-SA"/>
    </w:rPr>
  </w:style>
  <w:style w:type="character" w:customStyle="1" w:styleId="oj-bold">
    <w:name w:val="oj-bold"/>
    <w:basedOn w:val="Policepardfaut"/>
    <w:rsid w:val="006D7EFA"/>
  </w:style>
  <w:style w:type="character" w:customStyle="1" w:styleId="normaltextrun">
    <w:name w:val="normaltextrun"/>
    <w:basedOn w:val="Policepardfaut"/>
    <w:rsid w:val="0091004F"/>
  </w:style>
  <w:style w:type="character" w:customStyle="1" w:styleId="eop">
    <w:name w:val="eop"/>
    <w:basedOn w:val="Policepardfaut"/>
    <w:rsid w:val="0091004F"/>
  </w:style>
  <w:style w:type="paragraph" w:customStyle="1" w:styleId="paragraph">
    <w:name w:val="paragraph"/>
    <w:basedOn w:val="Normal"/>
    <w:rsid w:val="00AB472E"/>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eastAsia="fr-BE" w:bidi="ar-SA"/>
    </w:rPr>
  </w:style>
  <w:style w:type="character" w:customStyle="1" w:styleId="scxw253615705">
    <w:name w:val="scxw253615705"/>
    <w:basedOn w:val="Policepardfaut"/>
    <w:rsid w:val="00AB472E"/>
  </w:style>
  <w:style w:type="character" w:customStyle="1" w:styleId="superscript">
    <w:name w:val="superscript"/>
    <w:basedOn w:val="Policepardfaut"/>
    <w:rsid w:val="00AB472E"/>
  </w:style>
  <w:style w:type="paragraph" w:styleId="Notedefin">
    <w:name w:val="endnote text"/>
    <w:basedOn w:val="Normal"/>
    <w:link w:val="NotedefinCar"/>
    <w:uiPriority w:val="99"/>
    <w:semiHidden/>
    <w:unhideWhenUsed/>
    <w:rsid w:val="00803C73"/>
    <w:pPr>
      <w:spacing w:before="0" w:after="0" w:line="240" w:lineRule="auto"/>
    </w:pPr>
    <w:rPr>
      <w:sz w:val="20"/>
      <w:szCs w:val="20"/>
    </w:rPr>
  </w:style>
  <w:style w:type="character" w:customStyle="1" w:styleId="NotedefinCar">
    <w:name w:val="Note de fin Car"/>
    <w:basedOn w:val="Policepardfaut"/>
    <w:link w:val="Notedefin"/>
    <w:uiPriority w:val="99"/>
    <w:semiHidden/>
    <w:rsid w:val="00803C73"/>
    <w:rPr>
      <w:rFonts w:ascii="Arial" w:eastAsia="Arial Unicode MS" w:hAnsi="Arial" w:cs="Calibri"/>
      <w:color w:val="000000"/>
      <w:szCs w:val="20"/>
      <w:lang w:eastAsia="zh-CN" w:bidi="en-US"/>
    </w:rPr>
  </w:style>
  <w:style w:type="character" w:styleId="Appeldenotedefin">
    <w:name w:val="endnote reference"/>
    <w:basedOn w:val="Policepardfaut"/>
    <w:uiPriority w:val="99"/>
    <w:semiHidden/>
    <w:unhideWhenUsed/>
    <w:rsid w:val="00803C73"/>
    <w:rPr>
      <w:vertAlign w:val="superscript"/>
    </w:rPr>
  </w:style>
  <w:style w:type="paragraph" w:customStyle="1" w:styleId="elementtoproof">
    <w:name w:val="elementtoproof"/>
    <w:basedOn w:val="Normal"/>
    <w:rsid w:val="00C80786"/>
    <w:pPr>
      <w:widowControl/>
      <w:pBdr>
        <w:top w:val="none" w:sz="0" w:space="0" w:color="auto"/>
        <w:left w:val="none" w:sz="0" w:space="0" w:color="auto"/>
        <w:bottom w:val="none" w:sz="0" w:space="0" w:color="auto"/>
        <w:right w:val="none" w:sz="0" w:space="0" w:color="auto"/>
        <w:between w:val="none" w:sz="0" w:space="0" w:color="auto"/>
      </w:pBdr>
      <w:spacing w:before="0" w:after="0" w:line="240" w:lineRule="auto"/>
    </w:pPr>
    <w:rPr>
      <w:rFonts w:ascii="Aptos" w:eastAsiaTheme="minorHAnsi" w:hAnsi="Aptos" w:cs="Aptos"/>
      <w:color w:val="auto"/>
      <w:sz w:val="24"/>
      <w:szCs w:val="24"/>
      <w:lang w:eastAsia="fr-BE" w:bidi="ar-SA"/>
    </w:rPr>
  </w:style>
  <w:style w:type="table" w:customStyle="1" w:styleId="Grilledutableau2">
    <w:name w:val="Grille du tableau2"/>
    <w:basedOn w:val="TableauNormal"/>
    <w:next w:val="Grilledutableau"/>
    <w:uiPriority w:val="59"/>
    <w:rsid w:val="00F66991"/>
    <w:pPr>
      <w:pBdr>
        <w:top w:val="none" w:sz="0" w:space="0" w:color="auto"/>
        <w:left w:val="none" w:sz="0" w:space="0" w:color="auto"/>
        <w:bottom w:val="none" w:sz="0" w:space="0" w:color="auto"/>
        <w:right w:val="none" w:sz="0" w:space="0" w:color="auto"/>
        <w:between w:val="none" w:sz="0" w:space="0" w:color="auto"/>
      </w:pBdr>
    </w:pPr>
    <w:rPr>
      <w:rFonts w:ascii="Calibri" w:hAnsi="Calibri"/>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3310">
      <w:bodyDiv w:val="1"/>
      <w:marLeft w:val="0"/>
      <w:marRight w:val="0"/>
      <w:marTop w:val="0"/>
      <w:marBottom w:val="0"/>
      <w:divBdr>
        <w:top w:val="none" w:sz="0" w:space="0" w:color="auto"/>
        <w:left w:val="none" w:sz="0" w:space="0" w:color="auto"/>
        <w:bottom w:val="none" w:sz="0" w:space="0" w:color="auto"/>
        <w:right w:val="none" w:sz="0" w:space="0" w:color="auto"/>
      </w:divBdr>
    </w:div>
    <w:div w:id="193541264">
      <w:bodyDiv w:val="1"/>
      <w:marLeft w:val="0"/>
      <w:marRight w:val="0"/>
      <w:marTop w:val="0"/>
      <w:marBottom w:val="0"/>
      <w:divBdr>
        <w:top w:val="none" w:sz="0" w:space="0" w:color="auto"/>
        <w:left w:val="none" w:sz="0" w:space="0" w:color="auto"/>
        <w:bottom w:val="none" w:sz="0" w:space="0" w:color="auto"/>
        <w:right w:val="none" w:sz="0" w:space="0" w:color="auto"/>
      </w:divBdr>
      <w:divsChild>
        <w:div w:id="1124888770">
          <w:marLeft w:val="0"/>
          <w:marRight w:val="0"/>
          <w:marTop w:val="0"/>
          <w:marBottom w:val="0"/>
          <w:divBdr>
            <w:top w:val="none" w:sz="0" w:space="0" w:color="auto"/>
            <w:left w:val="none" w:sz="0" w:space="0" w:color="auto"/>
            <w:bottom w:val="none" w:sz="0" w:space="0" w:color="auto"/>
            <w:right w:val="none" w:sz="0" w:space="0" w:color="auto"/>
          </w:divBdr>
        </w:div>
        <w:div w:id="1500846057">
          <w:marLeft w:val="0"/>
          <w:marRight w:val="0"/>
          <w:marTop w:val="0"/>
          <w:marBottom w:val="0"/>
          <w:divBdr>
            <w:top w:val="none" w:sz="0" w:space="0" w:color="auto"/>
            <w:left w:val="none" w:sz="0" w:space="0" w:color="auto"/>
            <w:bottom w:val="none" w:sz="0" w:space="0" w:color="auto"/>
            <w:right w:val="none" w:sz="0" w:space="0" w:color="auto"/>
          </w:divBdr>
        </w:div>
        <w:div w:id="1100687839">
          <w:marLeft w:val="0"/>
          <w:marRight w:val="0"/>
          <w:marTop w:val="0"/>
          <w:marBottom w:val="0"/>
          <w:divBdr>
            <w:top w:val="none" w:sz="0" w:space="0" w:color="auto"/>
            <w:left w:val="none" w:sz="0" w:space="0" w:color="auto"/>
            <w:bottom w:val="none" w:sz="0" w:space="0" w:color="auto"/>
            <w:right w:val="none" w:sz="0" w:space="0" w:color="auto"/>
          </w:divBdr>
        </w:div>
        <w:div w:id="1755664604">
          <w:marLeft w:val="0"/>
          <w:marRight w:val="0"/>
          <w:marTop w:val="0"/>
          <w:marBottom w:val="0"/>
          <w:divBdr>
            <w:top w:val="none" w:sz="0" w:space="0" w:color="auto"/>
            <w:left w:val="none" w:sz="0" w:space="0" w:color="auto"/>
            <w:bottom w:val="none" w:sz="0" w:space="0" w:color="auto"/>
            <w:right w:val="none" w:sz="0" w:space="0" w:color="auto"/>
          </w:divBdr>
        </w:div>
        <w:div w:id="615917015">
          <w:marLeft w:val="0"/>
          <w:marRight w:val="0"/>
          <w:marTop w:val="0"/>
          <w:marBottom w:val="0"/>
          <w:divBdr>
            <w:top w:val="none" w:sz="0" w:space="0" w:color="auto"/>
            <w:left w:val="none" w:sz="0" w:space="0" w:color="auto"/>
            <w:bottom w:val="none" w:sz="0" w:space="0" w:color="auto"/>
            <w:right w:val="none" w:sz="0" w:space="0" w:color="auto"/>
          </w:divBdr>
        </w:div>
        <w:div w:id="808937973">
          <w:marLeft w:val="0"/>
          <w:marRight w:val="0"/>
          <w:marTop w:val="0"/>
          <w:marBottom w:val="0"/>
          <w:divBdr>
            <w:top w:val="none" w:sz="0" w:space="0" w:color="auto"/>
            <w:left w:val="none" w:sz="0" w:space="0" w:color="auto"/>
            <w:bottom w:val="none" w:sz="0" w:space="0" w:color="auto"/>
            <w:right w:val="none" w:sz="0" w:space="0" w:color="auto"/>
          </w:divBdr>
        </w:div>
        <w:div w:id="2134134580">
          <w:marLeft w:val="0"/>
          <w:marRight w:val="0"/>
          <w:marTop w:val="0"/>
          <w:marBottom w:val="0"/>
          <w:divBdr>
            <w:top w:val="none" w:sz="0" w:space="0" w:color="auto"/>
            <w:left w:val="none" w:sz="0" w:space="0" w:color="auto"/>
            <w:bottom w:val="none" w:sz="0" w:space="0" w:color="auto"/>
            <w:right w:val="none" w:sz="0" w:space="0" w:color="auto"/>
          </w:divBdr>
        </w:div>
      </w:divsChild>
    </w:div>
    <w:div w:id="224681204">
      <w:bodyDiv w:val="1"/>
      <w:marLeft w:val="0"/>
      <w:marRight w:val="0"/>
      <w:marTop w:val="0"/>
      <w:marBottom w:val="0"/>
      <w:divBdr>
        <w:top w:val="none" w:sz="0" w:space="0" w:color="auto"/>
        <w:left w:val="none" w:sz="0" w:space="0" w:color="auto"/>
        <w:bottom w:val="none" w:sz="0" w:space="0" w:color="auto"/>
        <w:right w:val="none" w:sz="0" w:space="0" w:color="auto"/>
      </w:divBdr>
      <w:divsChild>
        <w:div w:id="151913502">
          <w:marLeft w:val="0"/>
          <w:marRight w:val="0"/>
          <w:marTop w:val="0"/>
          <w:marBottom w:val="0"/>
          <w:divBdr>
            <w:top w:val="single" w:sz="2" w:space="0" w:color="D9D9E3"/>
            <w:left w:val="single" w:sz="2" w:space="0" w:color="D9D9E3"/>
            <w:bottom w:val="single" w:sz="2" w:space="0" w:color="D9D9E3"/>
            <w:right w:val="single" w:sz="2" w:space="0" w:color="D9D9E3"/>
          </w:divBdr>
          <w:divsChild>
            <w:div w:id="2022538212">
              <w:marLeft w:val="0"/>
              <w:marRight w:val="0"/>
              <w:marTop w:val="0"/>
              <w:marBottom w:val="0"/>
              <w:divBdr>
                <w:top w:val="single" w:sz="2" w:space="0" w:color="D9D9E3"/>
                <w:left w:val="single" w:sz="2" w:space="0" w:color="D9D9E3"/>
                <w:bottom w:val="single" w:sz="2" w:space="0" w:color="D9D9E3"/>
                <w:right w:val="single" w:sz="2" w:space="0" w:color="D9D9E3"/>
              </w:divBdr>
              <w:divsChild>
                <w:div w:id="1958368051">
                  <w:marLeft w:val="0"/>
                  <w:marRight w:val="0"/>
                  <w:marTop w:val="0"/>
                  <w:marBottom w:val="0"/>
                  <w:divBdr>
                    <w:top w:val="single" w:sz="2" w:space="0" w:color="D9D9E3"/>
                    <w:left w:val="single" w:sz="2" w:space="0" w:color="D9D9E3"/>
                    <w:bottom w:val="single" w:sz="2" w:space="0" w:color="D9D9E3"/>
                    <w:right w:val="single" w:sz="2" w:space="0" w:color="D9D9E3"/>
                  </w:divBdr>
                  <w:divsChild>
                    <w:div w:id="1642660717">
                      <w:marLeft w:val="0"/>
                      <w:marRight w:val="0"/>
                      <w:marTop w:val="0"/>
                      <w:marBottom w:val="0"/>
                      <w:divBdr>
                        <w:top w:val="single" w:sz="2" w:space="0" w:color="D9D9E3"/>
                        <w:left w:val="single" w:sz="2" w:space="0" w:color="D9D9E3"/>
                        <w:bottom w:val="single" w:sz="2" w:space="0" w:color="D9D9E3"/>
                        <w:right w:val="single" w:sz="2" w:space="0" w:color="D9D9E3"/>
                      </w:divBdr>
                      <w:divsChild>
                        <w:div w:id="890313729">
                          <w:marLeft w:val="0"/>
                          <w:marRight w:val="0"/>
                          <w:marTop w:val="0"/>
                          <w:marBottom w:val="0"/>
                          <w:divBdr>
                            <w:top w:val="single" w:sz="2" w:space="0" w:color="D9D9E3"/>
                            <w:left w:val="single" w:sz="2" w:space="0" w:color="D9D9E3"/>
                            <w:bottom w:val="single" w:sz="2" w:space="0" w:color="D9D9E3"/>
                            <w:right w:val="single" w:sz="2" w:space="0" w:color="D9D9E3"/>
                          </w:divBdr>
                          <w:divsChild>
                            <w:div w:id="795486919">
                              <w:marLeft w:val="0"/>
                              <w:marRight w:val="0"/>
                              <w:marTop w:val="100"/>
                              <w:marBottom w:val="100"/>
                              <w:divBdr>
                                <w:top w:val="single" w:sz="2" w:space="0" w:color="D9D9E3"/>
                                <w:left w:val="single" w:sz="2" w:space="0" w:color="D9D9E3"/>
                                <w:bottom w:val="single" w:sz="2" w:space="0" w:color="D9D9E3"/>
                                <w:right w:val="single" w:sz="2" w:space="0" w:color="D9D9E3"/>
                              </w:divBdr>
                              <w:divsChild>
                                <w:div w:id="332684432">
                                  <w:marLeft w:val="0"/>
                                  <w:marRight w:val="0"/>
                                  <w:marTop w:val="0"/>
                                  <w:marBottom w:val="0"/>
                                  <w:divBdr>
                                    <w:top w:val="single" w:sz="2" w:space="0" w:color="D9D9E3"/>
                                    <w:left w:val="single" w:sz="2" w:space="0" w:color="D9D9E3"/>
                                    <w:bottom w:val="single" w:sz="2" w:space="0" w:color="D9D9E3"/>
                                    <w:right w:val="single" w:sz="2" w:space="0" w:color="D9D9E3"/>
                                  </w:divBdr>
                                  <w:divsChild>
                                    <w:div w:id="1315254436">
                                      <w:marLeft w:val="0"/>
                                      <w:marRight w:val="0"/>
                                      <w:marTop w:val="0"/>
                                      <w:marBottom w:val="0"/>
                                      <w:divBdr>
                                        <w:top w:val="single" w:sz="2" w:space="0" w:color="D9D9E3"/>
                                        <w:left w:val="single" w:sz="2" w:space="0" w:color="D9D9E3"/>
                                        <w:bottom w:val="single" w:sz="2" w:space="0" w:color="D9D9E3"/>
                                        <w:right w:val="single" w:sz="2" w:space="0" w:color="D9D9E3"/>
                                      </w:divBdr>
                                      <w:divsChild>
                                        <w:div w:id="1373845890">
                                          <w:marLeft w:val="0"/>
                                          <w:marRight w:val="0"/>
                                          <w:marTop w:val="0"/>
                                          <w:marBottom w:val="0"/>
                                          <w:divBdr>
                                            <w:top w:val="single" w:sz="2" w:space="0" w:color="D9D9E3"/>
                                            <w:left w:val="single" w:sz="2" w:space="0" w:color="D9D9E3"/>
                                            <w:bottom w:val="single" w:sz="2" w:space="0" w:color="D9D9E3"/>
                                            <w:right w:val="single" w:sz="2" w:space="0" w:color="D9D9E3"/>
                                          </w:divBdr>
                                          <w:divsChild>
                                            <w:div w:id="1681588573">
                                              <w:marLeft w:val="0"/>
                                              <w:marRight w:val="0"/>
                                              <w:marTop w:val="0"/>
                                              <w:marBottom w:val="0"/>
                                              <w:divBdr>
                                                <w:top w:val="single" w:sz="2" w:space="0" w:color="D9D9E3"/>
                                                <w:left w:val="single" w:sz="2" w:space="0" w:color="D9D9E3"/>
                                                <w:bottom w:val="single" w:sz="2" w:space="0" w:color="D9D9E3"/>
                                                <w:right w:val="single" w:sz="2" w:space="0" w:color="D9D9E3"/>
                                              </w:divBdr>
                                              <w:divsChild>
                                                <w:div w:id="1221747968">
                                                  <w:marLeft w:val="0"/>
                                                  <w:marRight w:val="0"/>
                                                  <w:marTop w:val="0"/>
                                                  <w:marBottom w:val="0"/>
                                                  <w:divBdr>
                                                    <w:top w:val="single" w:sz="2" w:space="0" w:color="D9D9E3"/>
                                                    <w:left w:val="single" w:sz="2" w:space="0" w:color="D9D9E3"/>
                                                    <w:bottom w:val="single" w:sz="2" w:space="0" w:color="D9D9E3"/>
                                                    <w:right w:val="single" w:sz="2" w:space="0" w:color="D9D9E3"/>
                                                  </w:divBdr>
                                                  <w:divsChild>
                                                    <w:div w:id="10726564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19363229">
          <w:marLeft w:val="0"/>
          <w:marRight w:val="0"/>
          <w:marTop w:val="0"/>
          <w:marBottom w:val="0"/>
          <w:divBdr>
            <w:top w:val="none" w:sz="0" w:space="0" w:color="auto"/>
            <w:left w:val="none" w:sz="0" w:space="0" w:color="auto"/>
            <w:bottom w:val="none" w:sz="0" w:space="0" w:color="auto"/>
            <w:right w:val="none" w:sz="0" w:space="0" w:color="auto"/>
          </w:divBdr>
        </w:div>
      </w:divsChild>
    </w:div>
    <w:div w:id="517232440">
      <w:bodyDiv w:val="1"/>
      <w:marLeft w:val="0"/>
      <w:marRight w:val="0"/>
      <w:marTop w:val="0"/>
      <w:marBottom w:val="0"/>
      <w:divBdr>
        <w:top w:val="none" w:sz="0" w:space="0" w:color="auto"/>
        <w:left w:val="none" w:sz="0" w:space="0" w:color="auto"/>
        <w:bottom w:val="none" w:sz="0" w:space="0" w:color="auto"/>
        <w:right w:val="none" w:sz="0" w:space="0" w:color="auto"/>
      </w:divBdr>
    </w:div>
    <w:div w:id="720400011">
      <w:bodyDiv w:val="1"/>
      <w:marLeft w:val="0"/>
      <w:marRight w:val="0"/>
      <w:marTop w:val="0"/>
      <w:marBottom w:val="0"/>
      <w:divBdr>
        <w:top w:val="none" w:sz="0" w:space="0" w:color="auto"/>
        <w:left w:val="none" w:sz="0" w:space="0" w:color="auto"/>
        <w:bottom w:val="none" w:sz="0" w:space="0" w:color="auto"/>
        <w:right w:val="none" w:sz="0" w:space="0" w:color="auto"/>
      </w:divBdr>
    </w:div>
    <w:div w:id="793788609">
      <w:bodyDiv w:val="1"/>
      <w:marLeft w:val="0"/>
      <w:marRight w:val="0"/>
      <w:marTop w:val="0"/>
      <w:marBottom w:val="0"/>
      <w:divBdr>
        <w:top w:val="none" w:sz="0" w:space="0" w:color="auto"/>
        <w:left w:val="none" w:sz="0" w:space="0" w:color="auto"/>
        <w:bottom w:val="none" w:sz="0" w:space="0" w:color="auto"/>
        <w:right w:val="none" w:sz="0" w:space="0" w:color="auto"/>
      </w:divBdr>
    </w:div>
    <w:div w:id="845755567">
      <w:bodyDiv w:val="1"/>
      <w:marLeft w:val="0"/>
      <w:marRight w:val="0"/>
      <w:marTop w:val="0"/>
      <w:marBottom w:val="0"/>
      <w:divBdr>
        <w:top w:val="none" w:sz="0" w:space="0" w:color="auto"/>
        <w:left w:val="none" w:sz="0" w:space="0" w:color="auto"/>
        <w:bottom w:val="none" w:sz="0" w:space="0" w:color="auto"/>
        <w:right w:val="none" w:sz="0" w:space="0" w:color="auto"/>
      </w:divBdr>
    </w:div>
    <w:div w:id="1178732757">
      <w:bodyDiv w:val="1"/>
      <w:marLeft w:val="0"/>
      <w:marRight w:val="0"/>
      <w:marTop w:val="0"/>
      <w:marBottom w:val="0"/>
      <w:divBdr>
        <w:top w:val="none" w:sz="0" w:space="0" w:color="auto"/>
        <w:left w:val="none" w:sz="0" w:space="0" w:color="auto"/>
        <w:bottom w:val="none" w:sz="0" w:space="0" w:color="auto"/>
        <w:right w:val="none" w:sz="0" w:space="0" w:color="auto"/>
      </w:divBdr>
    </w:div>
    <w:div w:id="1388064199">
      <w:bodyDiv w:val="1"/>
      <w:marLeft w:val="0"/>
      <w:marRight w:val="0"/>
      <w:marTop w:val="0"/>
      <w:marBottom w:val="0"/>
      <w:divBdr>
        <w:top w:val="none" w:sz="0" w:space="0" w:color="auto"/>
        <w:left w:val="none" w:sz="0" w:space="0" w:color="auto"/>
        <w:bottom w:val="none" w:sz="0" w:space="0" w:color="auto"/>
        <w:right w:val="none" w:sz="0" w:space="0" w:color="auto"/>
      </w:divBdr>
    </w:div>
    <w:div w:id="1448696676">
      <w:bodyDiv w:val="1"/>
      <w:marLeft w:val="0"/>
      <w:marRight w:val="0"/>
      <w:marTop w:val="0"/>
      <w:marBottom w:val="0"/>
      <w:divBdr>
        <w:top w:val="none" w:sz="0" w:space="0" w:color="auto"/>
        <w:left w:val="none" w:sz="0" w:space="0" w:color="auto"/>
        <w:bottom w:val="none" w:sz="0" w:space="0" w:color="auto"/>
        <w:right w:val="none" w:sz="0" w:space="0" w:color="auto"/>
      </w:divBdr>
    </w:div>
    <w:div w:id="1465924647">
      <w:bodyDiv w:val="1"/>
      <w:marLeft w:val="0"/>
      <w:marRight w:val="0"/>
      <w:marTop w:val="0"/>
      <w:marBottom w:val="0"/>
      <w:divBdr>
        <w:top w:val="none" w:sz="0" w:space="0" w:color="auto"/>
        <w:left w:val="none" w:sz="0" w:space="0" w:color="auto"/>
        <w:bottom w:val="none" w:sz="0" w:space="0" w:color="auto"/>
        <w:right w:val="none" w:sz="0" w:space="0" w:color="auto"/>
      </w:divBdr>
      <w:divsChild>
        <w:div w:id="40137966">
          <w:marLeft w:val="0"/>
          <w:marRight w:val="0"/>
          <w:marTop w:val="0"/>
          <w:marBottom w:val="0"/>
          <w:divBdr>
            <w:top w:val="none" w:sz="0" w:space="0" w:color="auto"/>
            <w:left w:val="none" w:sz="0" w:space="0" w:color="auto"/>
            <w:bottom w:val="none" w:sz="0" w:space="0" w:color="auto"/>
            <w:right w:val="none" w:sz="0" w:space="0" w:color="auto"/>
          </w:divBdr>
        </w:div>
        <w:div w:id="2037196885">
          <w:marLeft w:val="0"/>
          <w:marRight w:val="0"/>
          <w:marTop w:val="0"/>
          <w:marBottom w:val="0"/>
          <w:divBdr>
            <w:top w:val="none" w:sz="0" w:space="0" w:color="auto"/>
            <w:left w:val="none" w:sz="0" w:space="0" w:color="auto"/>
            <w:bottom w:val="none" w:sz="0" w:space="0" w:color="auto"/>
            <w:right w:val="none" w:sz="0" w:space="0" w:color="auto"/>
          </w:divBdr>
        </w:div>
        <w:div w:id="1768768625">
          <w:marLeft w:val="0"/>
          <w:marRight w:val="0"/>
          <w:marTop w:val="0"/>
          <w:marBottom w:val="0"/>
          <w:divBdr>
            <w:top w:val="none" w:sz="0" w:space="0" w:color="auto"/>
            <w:left w:val="none" w:sz="0" w:space="0" w:color="auto"/>
            <w:bottom w:val="none" w:sz="0" w:space="0" w:color="auto"/>
            <w:right w:val="none" w:sz="0" w:space="0" w:color="auto"/>
          </w:divBdr>
        </w:div>
        <w:div w:id="792795648">
          <w:marLeft w:val="0"/>
          <w:marRight w:val="0"/>
          <w:marTop w:val="0"/>
          <w:marBottom w:val="0"/>
          <w:divBdr>
            <w:top w:val="none" w:sz="0" w:space="0" w:color="auto"/>
            <w:left w:val="none" w:sz="0" w:space="0" w:color="auto"/>
            <w:bottom w:val="none" w:sz="0" w:space="0" w:color="auto"/>
            <w:right w:val="none" w:sz="0" w:space="0" w:color="auto"/>
          </w:divBdr>
        </w:div>
        <w:div w:id="81491873">
          <w:marLeft w:val="0"/>
          <w:marRight w:val="0"/>
          <w:marTop w:val="0"/>
          <w:marBottom w:val="0"/>
          <w:divBdr>
            <w:top w:val="none" w:sz="0" w:space="0" w:color="auto"/>
            <w:left w:val="none" w:sz="0" w:space="0" w:color="auto"/>
            <w:bottom w:val="none" w:sz="0" w:space="0" w:color="auto"/>
            <w:right w:val="none" w:sz="0" w:space="0" w:color="auto"/>
          </w:divBdr>
        </w:div>
        <w:div w:id="2127305839">
          <w:marLeft w:val="0"/>
          <w:marRight w:val="0"/>
          <w:marTop w:val="0"/>
          <w:marBottom w:val="0"/>
          <w:divBdr>
            <w:top w:val="none" w:sz="0" w:space="0" w:color="auto"/>
            <w:left w:val="none" w:sz="0" w:space="0" w:color="auto"/>
            <w:bottom w:val="none" w:sz="0" w:space="0" w:color="auto"/>
            <w:right w:val="none" w:sz="0" w:space="0" w:color="auto"/>
          </w:divBdr>
        </w:div>
        <w:div w:id="1286616368">
          <w:marLeft w:val="0"/>
          <w:marRight w:val="0"/>
          <w:marTop w:val="0"/>
          <w:marBottom w:val="0"/>
          <w:divBdr>
            <w:top w:val="none" w:sz="0" w:space="0" w:color="auto"/>
            <w:left w:val="none" w:sz="0" w:space="0" w:color="auto"/>
            <w:bottom w:val="none" w:sz="0" w:space="0" w:color="auto"/>
            <w:right w:val="none" w:sz="0" w:space="0" w:color="auto"/>
          </w:divBdr>
        </w:div>
        <w:div w:id="363867448">
          <w:marLeft w:val="0"/>
          <w:marRight w:val="0"/>
          <w:marTop w:val="0"/>
          <w:marBottom w:val="0"/>
          <w:divBdr>
            <w:top w:val="none" w:sz="0" w:space="0" w:color="auto"/>
            <w:left w:val="none" w:sz="0" w:space="0" w:color="auto"/>
            <w:bottom w:val="none" w:sz="0" w:space="0" w:color="auto"/>
            <w:right w:val="none" w:sz="0" w:space="0" w:color="auto"/>
          </w:divBdr>
        </w:div>
      </w:divsChild>
    </w:div>
    <w:div w:id="1751343703">
      <w:bodyDiv w:val="1"/>
      <w:marLeft w:val="0"/>
      <w:marRight w:val="0"/>
      <w:marTop w:val="0"/>
      <w:marBottom w:val="0"/>
      <w:divBdr>
        <w:top w:val="none" w:sz="0" w:space="0" w:color="auto"/>
        <w:left w:val="none" w:sz="0" w:space="0" w:color="auto"/>
        <w:bottom w:val="none" w:sz="0" w:space="0" w:color="auto"/>
        <w:right w:val="none" w:sz="0" w:space="0" w:color="auto"/>
      </w:divBdr>
    </w:div>
    <w:div w:id="1772428826">
      <w:bodyDiv w:val="1"/>
      <w:marLeft w:val="0"/>
      <w:marRight w:val="0"/>
      <w:marTop w:val="0"/>
      <w:marBottom w:val="0"/>
      <w:divBdr>
        <w:top w:val="none" w:sz="0" w:space="0" w:color="auto"/>
        <w:left w:val="none" w:sz="0" w:space="0" w:color="auto"/>
        <w:bottom w:val="none" w:sz="0" w:space="0" w:color="auto"/>
        <w:right w:val="none" w:sz="0" w:space="0" w:color="auto"/>
      </w:divBdr>
    </w:div>
    <w:div w:id="1789154678">
      <w:bodyDiv w:val="1"/>
      <w:marLeft w:val="0"/>
      <w:marRight w:val="0"/>
      <w:marTop w:val="0"/>
      <w:marBottom w:val="0"/>
      <w:divBdr>
        <w:top w:val="none" w:sz="0" w:space="0" w:color="auto"/>
        <w:left w:val="none" w:sz="0" w:space="0" w:color="auto"/>
        <w:bottom w:val="none" w:sz="0" w:space="0" w:color="auto"/>
        <w:right w:val="none" w:sz="0" w:space="0" w:color="auto"/>
      </w:divBdr>
    </w:div>
    <w:div w:id="2016298139">
      <w:bodyDiv w:val="1"/>
      <w:marLeft w:val="0"/>
      <w:marRight w:val="0"/>
      <w:marTop w:val="0"/>
      <w:marBottom w:val="0"/>
      <w:divBdr>
        <w:top w:val="none" w:sz="0" w:space="0" w:color="auto"/>
        <w:left w:val="none" w:sz="0" w:space="0" w:color="auto"/>
        <w:bottom w:val="none" w:sz="0" w:space="0" w:color="auto"/>
        <w:right w:val="none" w:sz="0" w:space="0" w:color="auto"/>
      </w:divBdr>
      <w:divsChild>
        <w:div w:id="69890049">
          <w:marLeft w:val="0"/>
          <w:marRight w:val="0"/>
          <w:marTop w:val="0"/>
          <w:marBottom w:val="0"/>
          <w:divBdr>
            <w:top w:val="none" w:sz="0" w:space="0" w:color="auto"/>
            <w:left w:val="none" w:sz="0" w:space="0" w:color="auto"/>
            <w:bottom w:val="none" w:sz="0" w:space="0" w:color="auto"/>
            <w:right w:val="none" w:sz="0" w:space="0" w:color="auto"/>
          </w:divBdr>
        </w:div>
        <w:div w:id="2136171829">
          <w:marLeft w:val="0"/>
          <w:marRight w:val="0"/>
          <w:marTop w:val="0"/>
          <w:marBottom w:val="0"/>
          <w:divBdr>
            <w:top w:val="none" w:sz="0" w:space="0" w:color="auto"/>
            <w:left w:val="none" w:sz="0" w:space="0" w:color="auto"/>
            <w:bottom w:val="none" w:sz="0" w:space="0" w:color="auto"/>
            <w:right w:val="none" w:sz="0" w:space="0" w:color="auto"/>
          </w:divBdr>
        </w:div>
        <w:div w:id="1426921276">
          <w:marLeft w:val="0"/>
          <w:marRight w:val="0"/>
          <w:marTop w:val="0"/>
          <w:marBottom w:val="0"/>
          <w:divBdr>
            <w:top w:val="none" w:sz="0" w:space="0" w:color="auto"/>
            <w:left w:val="none" w:sz="0" w:space="0" w:color="auto"/>
            <w:bottom w:val="none" w:sz="0" w:space="0" w:color="auto"/>
            <w:right w:val="none" w:sz="0" w:space="0" w:color="auto"/>
          </w:divBdr>
        </w:div>
        <w:div w:id="1439644164">
          <w:marLeft w:val="0"/>
          <w:marRight w:val="0"/>
          <w:marTop w:val="0"/>
          <w:marBottom w:val="0"/>
          <w:divBdr>
            <w:top w:val="none" w:sz="0" w:space="0" w:color="auto"/>
            <w:left w:val="none" w:sz="0" w:space="0" w:color="auto"/>
            <w:bottom w:val="none" w:sz="0" w:space="0" w:color="auto"/>
            <w:right w:val="none" w:sz="0" w:space="0" w:color="auto"/>
          </w:divBdr>
        </w:div>
        <w:div w:id="837228846">
          <w:marLeft w:val="0"/>
          <w:marRight w:val="0"/>
          <w:marTop w:val="0"/>
          <w:marBottom w:val="0"/>
          <w:divBdr>
            <w:top w:val="none" w:sz="0" w:space="0" w:color="auto"/>
            <w:left w:val="none" w:sz="0" w:space="0" w:color="auto"/>
            <w:bottom w:val="none" w:sz="0" w:space="0" w:color="auto"/>
            <w:right w:val="none" w:sz="0" w:space="0" w:color="auto"/>
          </w:divBdr>
        </w:div>
        <w:div w:id="282612205">
          <w:marLeft w:val="0"/>
          <w:marRight w:val="0"/>
          <w:marTop w:val="0"/>
          <w:marBottom w:val="0"/>
          <w:divBdr>
            <w:top w:val="none" w:sz="0" w:space="0" w:color="auto"/>
            <w:left w:val="none" w:sz="0" w:space="0" w:color="auto"/>
            <w:bottom w:val="none" w:sz="0" w:space="0" w:color="auto"/>
            <w:right w:val="none" w:sz="0" w:space="0" w:color="auto"/>
          </w:divBdr>
        </w:div>
        <w:div w:id="466289542">
          <w:marLeft w:val="0"/>
          <w:marRight w:val="0"/>
          <w:marTop w:val="0"/>
          <w:marBottom w:val="0"/>
          <w:divBdr>
            <w:top w:val="none" w:sz="0" w:space="0" w:color="auto"/>
            <w:left w:val="none" w:sz="0" w:space="0" w:color="auto"/>
            <w:bottom w:val="none" w:sz="0" w:space="0" w:color="auto"/>
            <w:right w:val="none" w:sz="0" w:space="0" w:color="auto"/>
          </w:divBdr>
        </w:div>
        <w:div w:id="989943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naio-technologies.com/" TargetMode="External"/><Relationship Id="rId26" Type="http://schemas.openxmlformats.org/officeDocument/2006/relationships/hyperlink" Target="mailto:funding-request@innoviris.brussels%20" TargetMode="External"/><Relationship Id="rId3" Type="http://schemas.openxmlformats.org/officeDocument/2006/relationships/customXml" Target="../customXml/item3.xml"/><Relationship Id="rId21" Type="http://schemas.openxmlformats.org/officeDocument/2006/relationships/hyperlink" Target="https://www.biointellisense.com/"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jduplicy@innoviris.brussels" TargetMode="External"/><Relationship Id="rId17" Type="http://schemas.openxmlformats.org/officeDocument/2006/relationships/hyperlink" Target="https://metaspectral.com/" TargetMode="External"/><Relationship Id="rId25" Type="http://schemas.openxmlformats.org/officeDocument/2006/relationships/hyperlink" Target="https://innoviris.brussels/fr/directives-comptables-generique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shitva.in/" TargetMode="External"/><Relationship Id="rId20" Type="http://schemas.openxmlformats.org/officeDocument/2006/relationships/hyperlink" Target="https://enevo.com/" TargetMode="External"/><Relationship Id="rId29" Type="http://schemas.openxmlformats.org/officeDocument/2006/relationships/hyperlink" Target="mailto:jduplicy@innoviris.brussels%2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unding-request@innoviris.brussels" TargetMode="External"/><Relationship Id="rId24" Type="http://schemas.openxmlformats.org/officeDocument/2006/relationships/hyperlink" Target="https://www.artechouse.com/"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ampsortation.com/" TargetMode="External"/><Relationship Id="rId23" Type="http://schemas.openxmlformats.org/officeDocument/2006/relationships/hyperlink" Target="https://www.signall.live/" TargetMode="External"/><Relationship Id="rId28" Type="http://schemas.openxmlformats.org/officeDocument/2006/relationships/hyperlink" Target="mailto:funding-request@innoviris.brussels%20" TargetMode="External"/><Relationship Id="rId10" Type="http://schemas.openxmlformats.org/officeDocument/2006/relationships/endnotes" Target="endnotes.xml"/><Relationship Id="rId19" Type="http://schemas.openxmlformats.org/officeDocument/2006/relationships/hyperlink" Target="https://www.remix.com/"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rainboxai.com/" TargetMode="External"/><Relationship Id="rId22" Type="http://schemas.openxmlformats.org/officeDocument/2006/relationships/hyperlink" Target="https://www.restor3d.com/" TargetMode="External"/><Relationship Id="rId27" Type="http://schemas.openxmlformats.org/officeDocument/2006/relationships/hyperlink" Target="mailto:jduplicy@innoviris.brussels%20" TargetMode="External"/><Relationship Id="rId30" Type="http://schemas.openxmlformats.org/officeDocument/2006/relationships/hyperlink" Target="mailto:jduplicy@innoviris.brussels" TargetMode="Externa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innoviris.brussels/sites/default/files/documents/innoviris_gewestelijk_innovatieplan_gip_digital_nl.pdf" TargetMode="External"/><Relationship Id="rId1" Type="http://schemas.openxmlformats.org/officeDocument/2006/relationships/hyperlink" Target="https://innoviris.brussels/sites/default/files/documents/innoviris_plan_regional_innovation_pri_digital_fr.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276217c-9557-46ff-a9f9-b2c40f26f098">
      <Terms xmlns="http://schemas.microsoft.com/office/infopath/2007/PartnerControls"/>
    </lcf76f155ced4ddcb4097134ff3c332f>
    <TaxCatchAll xmlns="b1151bc0-4c9a-4425-b717-4d0c7e3a474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34EE5A2A236A14D9A8DDFA7D2E737D9" ma:contentTypeVersion="12" ma:contentTypeDescription="Crée un document." ma:contentTypeScope="" ma:versionID="0719ab991baccb6a3fd3bf651e183a82">
  <xsd:schema xmlns:xsd="http://www.w3.org/2001/XMLSchema" xmlns:xs="http://www.w3.org/2001/XMLSchema" xmlns:p="http://schemas.microsoft.com/office/2006/metadata/properties" xmlns:ns2="e276217c-9557-46ff-a9f9-b2c40f26f098" xmlns:ns3="b1151bc0-4c9a-4425-b717-4d0c7e3a474f" targetNamespace="http://schemas.microsoft.com/office/2006/metadata/properties" ma:root="true" ma:fieldsID="57d716dbc21264f1a0c3af6bfc312372" ns2:_="" ns3:_="">
    <xsd:import namespace="e276217c-9557-46ff-a9f9-b2c40f26f098"/>
    <xsd:import namespace="b1151bc0-4c9a-4425-b717-4d0c7e3a47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76217c-9557-46ff-a9f9-b2c40f26f0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0cadfa43-c68e-472f-aa20-edf98ec855b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151bc0-4c9a-4425-b717-4d0c7e3a474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c6c86b2-d258-4691-8330-dd0b0c0ce678}" ma:internalName="TaxCatchAll" ma:showField="CatchAllData" ma:web="b1151bc0-4c9a-4425-b717-4d0c7e3a47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01C52-8018-4EB4-AB18-D63443EEC622}">
  <ds:schemaRefs>
    <ds:schemaRef ds:uri="http://schemas.microsoft.com/sharepoint/v3/contenttype/forms"/>
  </ds:schemaRefs>
</ds:datastoreItem>
</file>

<file path=customXml/itemProps2.xml><?xml version="1.0" encoding="utf-8"?>
<ds:datastoreItem xmlns:ds="http://schemas.openxmlformats.org/officeDocument/2006/customXml" ds:itemID="{BF48D2EC-41F5-4D3D-86F8-A633A6CB34D8}">
  <ds:schemaRefs>
    <ds:schemaRef ds:uri="http://schemas.microsoft.com/office/2006/metadata/properties"/>
    <ds:schemaRef ds:uri="http://schemas.microsoft.com/office/infopath/2007/PartnerControls"/>
    <ds:schemaRef ds:uri="e276217c-9557-46ff-a9f9-b2c40f26f098"/>
    <ds:schemaRef ds:uri="b1151bc0-4c9a-4425-b717-4d0c7e3a474f"/>
  </ds:schemaRefs>
</ds:datastoreItem>
</file>

<file path=customXml/itemProps3.xml><?xml version="1.0" encoding="utf-8"?>
<ds:datastoreItem xmlns:ds="http://schemas.openxmlformats.org/officeDocument/2006/customXml" ds:itemID="{F204C8DC-A8A8-4B75-8F60-ECC20D070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76217c-9557-46ff-a9f9-b2c40f26f098"/>
    <ds:schemaRef ds:uri="b1151bc0-4c9a-4425-b717-4d0c7e3a47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CEE34D-2C85-4B4E-B541-586DB1361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31</Pages>
  <Words>8323</Words>
  <Characters>45781</Characters>
  <Application>Microsoft Office Word</Application>
  <DocSecurity>0</DocSecurity>
  <Lines>381</Lines>
  <Paragraphs>107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53997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cdebussche</dc:creator>
  <cp:lastModifiedBy>Sarah ESSEQQAT</cp:lastModifiedBy>
  <cp:revision>203</cp:revision>
  <cp:lastPrinted>2024-06-10T11:42:00Z</cp:lastPrinted>
  <dcterms:created xsi:type="dcterms:W3CDTF">2024-06-10T11:45:00Z</dcterms:created>
  <dcterms:modified xsi:type="dcterms:W3CDTF">2024-07-10T15:02:00Z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0x010100134EE5A2A236A14D9A8DDFA7D2E737D9</vt:lpwstr>
  </property>
  <property fmtid="{D5CDD505-2E9C-101B-9397-08002B2CF9AE}" pid="3" name="MediaServiceImageTags">
    <vt:lpwstr/>
  </property>
</Properties>
</file>