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7A367" w14:textId="664217A3" w:rsidR="003E641D" w:rsidRPr="005E28D9" w:rsidRDefault="002709D2" w:rsidP="0089249C">
      <w:pPr>
        <w:shd w:val="clear" w:color="auto" w:fill="FFFFFF"/>
        <w:spacing w:before="315" w:after="158" w:line="240" w:lineRule="auto"/>
        <w:outlineLvl w:val="2"/>
        <w:rPr>
          <w:rFonts w:ascii="Arial Rounded Bold" w:eastAsia="Times New Roman" w:hAnsi="Arial Rounded Bold" w:cs="Times New Roman"/>
          <w:color w:val="213B87"/>
          <w:kern w:val="0"/>
          <w:sz w:val="40"/>
          <w:szCs w:val="40"/>
          <w14:ligatures w14:val="none"/>
        </w:rPr>
      </w:pPr>
      <w:r>
        <w:rPr>
          <w:rFonts w:ascii="Arial Rounded Bold" w:hAnsi="Arial Rounded Bold"/>
          <w:color w:val="213B87"/>
          <w:kern w:val="0"/>
          <w:sz w:val="40"/>
        </w:rPr>
        <w:t xml:space="preserve">Privacyverklaring voor subsidieaanvragers </w:t>
      </w:r>
    </w:p>
    <w:p w14:paraId="380D4AE9" w14:textId="40F9A29E" w:rsidR="0089249C" w:rsidRDefault="0089249C" w:rsidP="0089249C">
      <w:pPr>
        <w:shd w:val="clear" w:color="auto" w:fill="FFFFFF"/>
        <w:spacing w:before="315" w:after="158" w:line="240" w:lineRule="auto"/>
        <w:outlineLvl w:val="2"/>
        <w:rPr>
          <w:rFonts w:ascii="Arial Rounded Bold" w:eastAsia="Times New Roman" w:hAnsi="Arial Rounded Bold" w:cs="Times New Roman"/>
          <w:color w:val="213B87"/>
          <w:kern w:val="0"/>
          <w:sz w:val="36"/>
          <w:szCs w:val="36"/>
          <w14:ligatures w14:val="none"/>
        </w:rPr>
      </w:pPr>
      <w:r>
        <w:rPr>
          <w:rFonts w:ascii="Arial Rounded Bold" w:hAnsi="Arial Rounded Bold"/>
          <w:color w:val="213B87"/>
          <w:kern w:val="0"/>
          <w:sz w:val="36"/>
        </w:rPr>
        <w:t>Welke gegevens verzamelen wij?</w:t>
      </w:r>
    </w:p>
    <w:p w14:paraId="4C4E649C" w14:textId="77777777" w:rsidR="003939C7" w:rsidRPr="003939C7" w:rsidRDefault="008D63F7" w:rsidP="003939C7">
      <w:pPr>
        <w:pStyle w:val="Lijstalinea"/>
        <w:numPr>
          <w:ilvl w:val="0"/>
          <w:numId w:val="23"/>
        </w:numPr>
        <w:shd w:val="clear" w:color="auto" w:fill="FFFFFF"/>
        <w:spacing w:after="158" w:line="240" w:lineRule="auto"/>
        <w:rPr>
          <w:rFonts w:ascii="Times New Roman" w:eastAsia="Times New Roman" w:hAnsi="Times New Roman" w:cs="Times New Roman"/>
          <w:kern w:val="0"/>
          <w:sz w:val="24"/>
          <w:szCs w:val="24"/>
          <w14:ligatures w14:val="none"/>
        </w:rPr>
      </w:pPr>
      <w:r>
        <w:rPr>
          <w:rFonts w:ascii="Times New Roman" w:hAnsi="Times New Roman"/>
          <w:kern w:val="0"/>
          <w:sz w:val="24"/>
        </w:rPr>
        <w:t>Als u als zelfstandige een subsidie aanvraagt</w:t>
      </w:r>
    </w:p>
    <w:p w14:paraId="012F9FFB" w14:textId="10E74D12" w:rsidR="008F4A68" w:rsidRPr="003939C7" w:rsidRDefault="003939C7" w:rsidP="003939C7">
      <w:pPr>
        <w:pStyle w:val="Lijstalinea"/>
        <w:numPr>
          <w:ilvl w:val="0"/>
          <w:numId w:val="23"/>
        </w:numPr>
        <w:shd w:val="clear" w:color="auto" w:fill="FFFFFF"/>
        <w:spacing w:after="158" w:line="240" w:lineRule="auto"/>
        <w:rPr>
          <w:rFonts w:ascii="Times New Roman" w:eastAsia="Times New Roman" w:hAnsi="Times New Roman" w:cs="Times New Roman"/>
          <w:kern w:val="0"/>
          <w:sz w:val="24"/>
          <w:szCs w:val="24"/>
          <w14:ligatures w14:val="none"/>
        </w:rPr>
      </w:pPr>
      <w:r>
        <w:rPr>
          <w:rFonts w:ascii="Times New Roman" w:hAnsi="Times New Roman"/>
          <w:kern w:val="0"/>
          <w:sz w:val="24"/>
        </w:rPr>
        <w:t xml:space="preserve">Als u deel uitmaakt van een organisatie die een subsidie aanvraagt </w:t>
      </w:r>
    </w:p>
    <w:p w14:paraId="6E566C6C" w14:textId="77777777" w:rsidR="003939C7" w:rsidRPr="00093CFB" w:rsidRDefault="003939C7" w:rsidP="00093CFB">
      <w:pPr>
        <w:shd w:val="clear" w:color="auto" w:fill="FFFFFF"/>
        <w:spacing w:after="158" w:line="240" w:lineRule="auto"/>
        <w:ind w:left="360"/>
        <w:rPr>
          <w:rFonts w:ascii="Times New Roman" w:eastAsia="Times New Roman" w:hAnsi="Times New Roman" w:cs="Times New Roman"/>
          <w:kern w:val="0"/>
          <w:sz w:val="24"/>
          <w:szCs w:val="24"/>
          <w14:ligatures w14:val="none"/>
        </w:rPr>
      </w:pPr>
    </w:p>
    <w:p w14:paraId="7EB670D7" w14:textId="0E5076AB" w:rsidR="008F4A68" w:rsidRDefault="006570BD" w:rsidP="003F50DF">
      <w:pPr>
        <w:shd w:val="clear" w:color="auto" w:fill="FFFFFF"/>
        <w:spacing w:after="158" w:line="240" w:lineRule="auto"/>
        <w:rPr>
          <w:rFonts w:ascii="Times New Roman" w:eastAsia="Times New Roman" w:hAnsi="Times New Roman" w:cs="Times New Roman"/>
          <w:kern w:val="0"/>
          <w:sz w:val="24"/>
          <w:szCs w:val="24"/>
          <w14:ligatures w14:val="none"/>
        </w:rPr>
      </w:pPr>
      <w:r>
        <w:rPr>
          <w:rFonts w:ascii="Times New Roman" w:hAnsi="Times New Roman"/>
          <w:kern w:val="0"/>
          <w:sz w:val="24"/>
        </w:rPr>
        <w:t>verzamelen wij de volgende gegevens:</w:t>
      </w:r>
    </w:p>
    <w:p w14:paraId="0D7760EF" w14:textId="0549CB5F" w:rsidR="00F017A5" w:rsidRDefault="0059700D" w:rsidP="00DC7B2A">
      <w:pPr>
        <w:pStyle w:val="Lijstalinea"/>
        <w:numPr>
          <w:ilvl w:val="0"/>
          <w:numId w:val="16"/>
        </w:numPr>
        <w:shd w:val="clear" w:color="auto" w:fill="FFFFFF"/>
        <w:spacing w:after="158" w:line="240" w:lineRule="auto"/>
        <w:rPr>
          <w:rFonts w:ascii="Times New Roman" w:eastAsia="Times New Roman" w:hAnsi="Times New Roman" w:cs="Times New Roman"/>
          <w:kern w:val="0"/>
          <w:sz w:val="24"/>
          <w:szCs w:val="24"/>
          <w14:ligatures w14:val="none"/>
        </w:rPr>
      </w:pPr>
      <w:r>
        <w:rPr>
          <w:rFonts w:ascii="Times New Roman" w:hAnsi="Times New Roman"/>
          <w:kern w:val="0"/>
          <w:sz w:val="24"/>
        </w:rPr>
        <w:t>n</w:t>
      </w:r>
      <w:r w:rsidR="006570BD">
        <w:rPr>
          <w:rFonts w:ascii="Times New Roman" w:hAnsi="Times New Roman"/>
          <w:kern w:val="0"/>
          <w:sz w:val="24"/>
        </w:rPr>
        <w:t>aam, voornaam, e-mailadres</w:t>
      </w:r>
      <w:r>
        <w:rPr>
          <w:rFonts w:ascii="Times New Roman" w:hAnsi="Times New Roman"/>
          <w:kern w:val="0"/>
          <w:sz w:val="24"/>
        </w:rPr>
        <w:t>;</w:t>
      </w:r>
    </w:p>
    <w:p w14:paraId="5647F0C7" w14:textId="07CC8E0A" w:rsidR="006570BD" w:rsidRPr="00093CFB" w:rsidRDefault="0059700D" w:rsidP="00093CFB">
      <w:pPr>
        <w:pStyle w:val="Lijstalinea"/>
        <w:numPr>
          <w:ilvl w:val="0"/>
          <w:numId w:val="16"/>
        </w:numPr>
        <w:shd w:val="clear" w:color="auto" w:fill="FFFFFF"/>
        <w:spacing w:after="158" w:line="240" w:lineRule="auto"/>
        <w:rPr>
          <w:rFonts w:ascii="Times New Roman" w:eastAsia="Times New Roman" w:hAnsi="Times New Roman" w:cs="Times New Roman"/>
          <w:kern w:val="0"/>
          <w:sz w:val="24"/>
          <w:szCs w:val="24"/>
          <w14:ligatures w14:val="none"/>
        </w:rPr>
      </w:pPr>
      <w:r>
        <w:rPr>
          <w:rFonts w:ascii="Times New Roman" w:hAnsi="Times New Roman"/>
          <w:kern w:val="0"/>
          <w:sz w:val="24"/>
        </w:rPr>
        <w:t>e</w:t>
      </w:r>
      <w:r w:rsidR="00ED128F">
        <w:rPr>
          <w:rFonts w:ascii="Times New Roman" w:hAnsi="Times New Roman"/>
          <w:kern w:val="0"/>
          <w:sz w:val="24"/>
        </w:rPr>
        <w:t xml:space="preserve">n andere informatie die relevant kan zijn voor uw aanvraag voor een subsidie van Innoviris. </w:t>
      </w:r>
    </w:p>
    <w:p w14:paraId="67B08B4A" w14:textId="79C3D6AB" w:rsidR="002E72B2" w:rsidRPr="003F50DF" w:rsidRDefault="002E72B2" w:rsidP="003F50DF">
      <w:pPr>
        <w:shd w:val="clear" w:color="auto" w:fill="FFFFFF"/>
        <w:spacing w:after="158" w:line="240" w:lineRule="auto"/>
        <w:rPr>
          <w:rFonts w:ascii="Times New Roman" w:eastAsia="Times New Roman" w:hAnsi="Times New Roman" w:cs="Times New Roman"/>
          <w:kern w:val="0"/>
          <w:sz w:val="24"/>
          <w:szCs w:val="24"/>
          <w14:ligatures w14:val="none"/>
        </w:rPr>
      </w:pPr>
      <w:r>
        <w:rPr>
          <w:rFonts w:ascii="Times New Roman" w:hAnsi="Times New Roman"/>
          <w:kern w:val="0"/>
          <w:sz w:val="24"/>
        </w:rPr>
        <w:t xml:space="preserve"> </w:t>
      </w:r>
    </w:p>
    <w:p w14:paraId="0CAD8FC7" w14:textId="77777777" w:rsidR="00A06AF0" w:rsidRPr="00A06AF0" w:rsidRDefault="00A06AF0" w:rsidP="00A06AF0">
      <w:pPr>
        <w:shd w:val="clear" w:color="auto" w:fill="FFFFFF"/>
        <w:spacing w:before="315" w:after="158" w:line="240" w:lineRule="auto"/>
        <w:outlineLvl w:val="2"/>
        <w:rPr>
          <w:rFonts w:ascii="Arial Rounded Bold" w:eastAsia="Times New Roman" w:hAnsi="Arial Rounded Bold" w:cs="Times New Roman"/>
          <w:color w:val="213B87"/>
          <w:kern w:val="0"/>
          <w:sz w:val="36"/>
          <w:szCs w:val="36"/>
          <w14:ligatures w14:val="none"/>
        </w:rPr>
      </w:pPr>
      <w:r>
        <w:rPr>
          <w:rFonts w:ascii="Arial Rounded Bold" w:hAnsi="Arial Rounded Bold"/>
          <w:color w:val="213B87"/>
          <w:kern w:val="0"/>
          <w:sz w:val="36"/>
        </w:rPr>
        <w:t>Hoe verzamelen wij uw gegevens?</w:t>
      </w:r>
    </w:p>
    <w:p w14:paraId="797189A0" w14:textId="61C38C5F" w:rsidR="00A06AF0" w:rsidRPr="0087558C" w:rsidRDefault="00A06AF0" w:rsidP="0087558C">
      <w:pPr>
        <w:shd w:val="clear" w:color="auto" w:fill="FFFFFF"/>
        <w:spacing w:after="0" w:line="240" w:lineRule="auto"/>
        <w:rPr>
          <w:rFonts w:ascii="Times New Roman" w:eastAsia="Times New Roman" w:hAnsi="Times New Roman" w:cs="Times New Roman"/>
          <w:color w:val="2A3552"/>
          <w:kern w:val="0"/>
          <w:sz w:val="24"/>
          <w:szCs w:val="24"/>
          <w14:ligatures w14:val="none"/>
        </w:rPr>
      </w:pPr>
      <w:r>
        <w:rPr>
          <w:rFonts w:ascii="Times New Roman" w:hAnsi="Times New Roman"/>
          <w:color w:val="2A3552"/>
          <w:kern w:val="0"/>
          <w:sz w:val="24"/>
        </w:rPr>
        <w:t>De meeste gegevens die u ons direct bezorgt worden verzameld via een formulier (niet-limitatieve lijst):</w:t>
      </w:r>
    </w:p>
    <w:p w14:paraId="2BC2F7F2" w14:textId="7B023BB5" w:rsidR="00CC0EEC" w:rsidRDefault="0059700D" w:rsidP="00C6024E">
      <w:pPr>
        <w:numPr>
          <w:ilvl w:val="0"/>
          <w:numId w:val="2"/>
        </w:numPr>
        <w:shd w:val="clear" w:color="auto" w:fill="FFFFFF"/>
        <w:spacing w:before="100" w:beforeAutospacing="1" w:after="0" w:line="240" w:lineRule="auto"/>
        <w:rPr>
          <w:rFonts w:ascii="Times New Roman" w:eastAsia="Times New Roman" w:hAnsi="Times New Roman" w:cs="Times New Roman"/>
          <w:color w:val="2A3552"/>
          <w:kern w:val="0"/>
          <w:sz w:val="24"/>
          <w:szCs w:val="24"/>
          <w14:ligatures w14:val="none"/>
        </w:rPr>
      </w:pPr>
      <w:r>
        <w:rPr>
          <w:rFonts w:ascii="Times New Roman" w:hAnsi="Times New Roman"/>
          <w:color w:val="2A3552"/>
          <w:kern w:val="0"/>
          <w:sz w:val="24"/>
        </w:rPr>
        <w:t>d</w:t>
      </w:r>
      <w:r w:rsidR="002A4502">
        <w:rPr>
          <w:rFonts w:ascii="Times New Roman" w:hAnsi="Times New Roman"/>
          <w:color w:val="2A3552"/>
          <w:kern w:val="0"/>
          <w:sz w:val="24"/>
        </w:rPr>
        <w:t>at u invult wanneer u een subsidie aanvraagt</w:t>
      </w:r>
      <w:r>
        <w:rPr>
          <w:rFonts w:ascii="Times New Roman" w:hAnsi="Times New Roman"/>
          <w:color w:val="2A3552"/>
          <w:kern w:val="0"/>
          <w:sz w:val="24"/>
        </w:rPr>
        <w:t>;</w:t>
      </w:r>
    </w:p>
    <w:p w14:paraId="4A32D295" w14:textId="2B524E7A" w:rsidR="00A34B40" w:rsidRDefault="0059700D" w:rsidP="00C6024E">
      <w:pPr>
        <w:numPr>
          <w:ilvl w:val="0"/>
          <w:numId w:val="2"/>
        </w:numPr>
        <w:shd w:val="clear" w:color="auto" w:fill="FFFFFF"/>
        <w:spacing w:before="100" w:beforeAutospacing="1" w:after="0" w:line="240" w:lineRule="auto"/>
        <w:rPr>
          <w:rFonts w:ascii="Times New Roman" w:eastAsia="Times New Roman" w:hAnsi="Times New Roman" w:cs="Times New Roman"/>
          <w:color w:val="2A3552"/>
          <w:kern w:val="0"/>
          <w:sz w:val="24"/>
          <w:szCs w:val="24"/>
          <w14:ligatures w14:val="none"/>
        </w:rPr>
      </w:pPr>
      <w:r>
        <w:rPr>
          <w:rFonts w:ascii="Times New Roman" w:hAnsi="Times New Roman"/>
          <w:color w:val="2A3552"/>
          <w:kern w:val="0"/>
          <w:sz w:val="24"/>
        </w:rPr>
        <w:t>e</w:t>
      </w:r>
      <w:r w:rsidR="00A34B40">
        <w:rPr>
          <w:rFonts w:ascii="Times New Roman" w:hAnsi="Times New Roman"/>
          <w:color w:val="2A3552"/>
          <w:kern w:val="0"/>
          <w:sz w:val="24"/>
        </w:rPr>
        <w:t>n alle bijkomende documentatie die Innoviris vraagt om na te gaan of u in aanmerking komt voor een subsidie</w:t>
      </w:r>
      <w:r>
        <w:rPr>
          <w:rFonts w:ascii="Times New Roman" w:hAnsi="Times New Roman"/>
          <w:color w:val="2A3552"/>
          <w:kern w:val="0"/>
          <w:sz w:val="24"/>
        </w:rPr>
        <w:t>.</w:t>
      </w:r>
    </w:p>
    <w:p w14:paraId="1AA50717" w14:textId="77777777" w:rsidR="000570D4" w:rsidRPr="000570D4" w:rsidRDefault="000570D4" w:rsidP="000570D4">
      <w:pPr>
        <w:shd w:val="clear" w:color="auto" w:fill="FFFFFF"/>
        <w:spacing w:before="315" w:after="158" w:line="240" w:lineRule="auto"/>
        <w:outlineLvl w:val="2"/>
        <w:rPr>
          <w:rFonts w:ascii="Arial Rounded Bold" w:eastAsia="Times New Roman" w:hAnsi="Arial Rounded Bold" w:cs="Times New Roman"/>
          <w:color w:val="213B87"/>
          <w:kern w:val="0"/>
          <w:sz w:val="36"/>
          <w:szCs w:val="36"/>
          <w14:ligatures w14:val="none"/>
        </w:rPr>
      </w:pPr>
      <w:r>
        <w:rPr>
          <w:rFonts w:ascii="Arial Rounded Bold" w:hAnsi="Arial Rounded Bold"/>
          <w:color w:val="213B87"/>
          <w:kern w:val="0"/>
          <w:sz w:val="36"/>
        </w:rPr>
        <w:t>Waarom gebruiken wij deze gegevens?</w:t>
      </w:r>
    </w:p>
    <w:p w14:paraId="658B2351" w14:textId="45711859" w:rsidR="006B6D1C" w:rsidRPr="00DB0135" w:rsidRDefault="00CE6DC4" w:rsidP="00DB0135">
      <w:pPr>
        <w:rPr>
          <w:rFonts w:ascii="Times New Roman" w:eastAsia="Times New Roman" w:hAnsi="Times New Roman" w:cs="Times New Roman"/>
          <w:kern w:val="0"/>
          <w:sz w:val="24"/>
          <w:szCs w:val="24"/>
          <w14:ligatures w14:val="none"/>
        </w:rPr>
      </w:pPr>
      <w:r>
        <w:rPr>
          <w:rFonts w:ascii="Times New Roman" w:hAnsi="Times New Roman"/>
          <w:kern w:val="0"/>
          <w:sz w:val="24"/>
        </w:rPr>
        <w:t xml:space="preserve">In </w:t>
      </w:r>
      <w:r w:rsidRPr="001860D8">
        <w:t>overeenstemming</w:t>
      </w:r>
      <w:r>
        <w:rPr>
          <w:rFonts w:ascii="Times New Roman" w:hAnsi="Times New Roman"/>
          <w:kern w:val="0"/>
          <w:sz w:val="24"/>
        </w:rPr>
        <w:t xml:space="preserve"> met de AVG verzamelt en verwerkt Innoviris uw gegevens op basis van de volgende wettelijke grondslagen:</w:t>
      </w:r>
    </w:p>
    <w:p w14:paraId="6A922F1B" w14:textId="62A255AA" w:rsidR="00E42899" w:rsidRPr="00DE051A" w:rsidRDefault="00CE6DC4" w:rsidP="00DE051A">
      <w:pPr>
        <w:pStyle w:val="Lijstalinea"/>
        <w:numPr>
          <w:ilvl w:val="0"/>
          <w:numId w:val="12"/>
        </w:numPr>
        <w:shd w:val="clear" w:color="auto" w:fill="FFFFFF"/>
        <w:spacing w:after="0" w:line="240" w:lineRule="auto"/>
        <w:rPr>
          <w:rFonts w:ascii="Times New Roman" w:eastAsia="Times New Roman" w:hAnsi="Times New Roman" w:cs="Times New Roman"/>
          <w:kern w:val="0"/>
          <w:sz w:val="24"/>
          <w:szCs w:val="24"/>
          <w14:ligatures w14:val="none"/>
        </w:rPr>
      </w:pPr>
      <w:r>
        <w:rPr>
          <w:rFonts w:ascii="Times New Roman" w:hAnsi="Times New Roman"/>
          <w:kern w:val="0"/>
          <w:sz w:val="24"/>
        </w:rPr>
        <w:t xml:space="preserve">In het kader van de taken van algemeen belang die aan Innoviris zijn toegekend bij de </w:t>
      </w:r>
      <w:r>
        <w:rPr>
          <w:rFonts w:ascii="Times New Roman" w:hAnsi="Times New Roman"/>
          <w:i/>
          <w:kern w:val="0"/>
          <w:sz w:val="24"/>
        </w:rPr>
        <w:t>ordonnantie van 26 juni 2003 houdende oprichting van Innoviris</w:t>
      </w:r>
      <w:r>
        <w:rPr>
          <w:rFonts w:ascii="Times New Roman" w:hAnsi="Times New Roman"/>
          <w:kern w:val="0"/>
          <w:sz w:val="24"/>
        </w:rPr>
        <w:t xml:space="preserve">. </w:t>
      </w:r>
    </w:p>
    <w:p w14:paraId="0AC152A4" w14:textId="358C1B8B" w:rsidR="00DE051A" w:rsidRDefault="00821DA4" w:rsidP="00821DA4">
      <w:pPr>
        <w:shd w:val="clear" w:color="auto" w:fill="FFFFFF"/>
        <w:spacing w:after="0" w:line="240" w:lineRule="auto"/>
        <w:rPr>
          <w:rFonts w:ascii="Times New Roman" w:eastAsia="Times New Roman" w:hAnsi="Times New Roman" w:cs="Times New Roman"/>
          <w:kern w:val="0"/>
          <w:sz w:val="24"/>
          <w:szCs w:val="24"/>
          <w14:ligatures w14:val="none"/>
        </w:rPr>
      </w:pPr>
      <w:r>
        <w:rPr>
          <w:rFonts w:ascii="Times New Roman" w:hAnsi="Times New Roman"/>
          <w:kern w:val="0"/>
          <w:sz w:val="24"/>
        </w:rPr>
        <w:t>.</w:t>
      </w:r>
    </w:p>
    <w:p w14:paraId="0427AF4F" w14:textId="5A249453" w:rsidR="00821DA4" w:rsidRPr="00DE051A" w:rsidRDefault="00821DA4" w:rsidP="00DE051A">
      <w:pPr>
        <w:shd w:val="clear" w:color="auto" w:fill="FFFFFF"/>
        <w:spacing w:after="0" w:line="240" w:lineRule="auto"/>
        <w:ind w:left="708"/>
        <w:rPr>
          <w:rFonts w:ascii="Times New Roman" w:eastAsia="Times New Roman" w:hAnsi="Times New Roman" w:cs="Times New Roman"/>
          <w:kern w:val="0"/>
          <w:sz w:val="24"/>
          <w:szCs w:val="24"/>
          <w14:ligatures w14:val="none"/>
        </w:rPr>
      </w:pPr>
      <w:r>
        <w:rPr>
          <w:rFonts w:ascii="Times New Roman" w:hAnsi="Times New Roman"/>
          <w:kern w:val="0"/>
          <w:sz w:val="24"/>
        </w:rPr>
        <w:t xml:space="preserve">Die gegevens worden in het bijzonder gebruikt om de subsidieaanvragen te beoordelen die Innoviris ontvangt in de context van programma's die vallen onder de </w:t>
      </w:r>
      <w:r w:rsidRPr="00072B45">
        <w:rPr>
          <w:rFonts w:ascii="Times New Roman" w:hAnsi="Times New Roman"/>
          <w:i/>
          <w:iCs/>
          <w:kern w:val="0"/>
          <w:sz w:val="24"/>
          <w:szCs w:val="24"/>
          <w14:ligatures w14:val="none"/>
        </w:rPr>
        <w:t>ordonnantie van 27 juli 2017</w:t>
      </w:r>
      <w:r>
        <w:rPr>
          <w:rFonts w:ascii="Times New Roman" w:hAnsi="Times New Roman"/>
          <w:kern w:val="0"/>
          <w:sz w:val="24"/>
        </w:rPr>
        <w:t xml:space="preserve"> ter bevordering van onderzoek, ontwikkeling en innovatie door de toekenning van steun met niet-economische finaliteit ten voordele van non-profitorganisaties, onderzoeksorganisaties en ondernemingen en de </w:t>
      </w:r>
      <w:r w:rsidRPr="00072B45">
        <w:rPr>
          <w:rFonts w:ascii="Times New Roman" w:hAnsi="Times New Roman"/>
          <w:i/>
          <w:iCs/>
          <w:kern w:val="0"/>
          <w:sz w:val="24"/>
          <w:szCs w:val="24"/>
          <w14:ligatures w14:val="none"/>
        </w:rPr>
        <w:t>ordonnantie van 27 juli 2017</w:t>
      </w:r>
      <w:r>
        <w:rPr>
          <w:rFonts w:ascii="Times New Roman" w:hAnsi="Times New Roman"/>
          <w:kern w:val="0"/>
          <w:sz w:val="24"/>
        </w:rPr>
        <w:t xml:space="preserve"> ter bevordering van onderzoek, ontwikkeling en innovatie door de toekenning van steun met economische finaliteit ten voordele van ondernemingen en onderzoeksorganisaties gelijkgesteld met ondernemingen.</w:t>
      </w:r>
    </w:p>
    <w:p w14:paraId="75AC6A56" w14:textId="77777777" w:rsidR="00821DA4" w:rsidRPr="00821DA4" w:rsidRDefault="00821DA4" w:rsidP="00DE051A">
      <w:pPr>
        <w:shd w:val="clear" w:color="auto" w:fill="FFFFFF"/>
        <w:spacing w:after="0" w:line="240" w:lineRule="auto"/>
        <w:rPr>
          <w:rFonts w:ascii="Times New Roman" w:eastAsia="Times New Roman" w:hAnsi="Times New Roman" w:cs="Times New Roman"/>
          <w:kern w:val="0"/>
          <w:sz w:val="24"/>
          <w:szCs w:val="24"/>
          <w14:ligatures w14:val="none"/>
        </w:rPr>
      </w:pPr>
    </w:p>
    <w:p w14:paraId="6AFD510F" w14:textId="77777777" w:rsidR="00873652" w:rsidRPr="00821DA4" w:rsidRDefault="00873652" w:rsidP="00F002ED">
      <w:pPr>
        <w:rPr>
          <w:rFonts w:ascii="Arial Rounded Bold" w:eastAsia="Times New Roman" w:hAnsi="Arial Rounded Bold" w:cs="Times New Roman"/>
          <w:color w:val="213B87"/>
          <w:kern w:val="0"/>
          <w:sz w:val="36"/>
          <w:szCs w:val="36"/>
          <w14:ligatures w14:val="none"/>
        </w:rPr>
      </w:pPr>
    </w:p>
    <w:p w14:paraId="40BBDEA5" w14:textId="634BB8CC" w:rsidR="00255D27" w:rsidRDefault="00255D27" w:rsidP="00F002ED">
      <w:pPr>
        <w:rPr>
          <w:rFonts w:ascii="Arial Rounded Bold" w:eastAsia="Times New Roman" w:hAnsi="Arial Rounded Bold" w:cs="Times New Roman"/>
          <w:color w:val="213B87"/>
          <w:kern w:val="0"/>
          <w:sz w:val="36"/>
          <w:szCs w:val="36"/>
          <w14:ligatures w14:val="none"/>
        </w:rPr>
      </w:pPr>
      <w:r>
        <w:rPr>
          <w:rFonts w:ascii="Arial Rounded Bold" w:hAnsi="Arial Rounded Bold"/>
          <w:color w:val="213B87"/>
          <w:kern w:val="0"/>
          <w:sz w:val="36"/>
        </w:rPr>
        <w:t>Waar worden uw gegevens bewaard?</w:t>
      </w:r>
    </w:p>
    <w:p w14:paraId="7E506210" w14:textId="77777777" w:rsidR="0032156D" w:rsidRPr="00FB3D6F" w:rsidRDefault="0032156D" w:rsidP="0032156D">
      <w:pPr>
        <w:spacing w:after="0"/>
        <w:rPr>
          <w:rFonts w:ascii="Times New Roman" w:eastAsia="Times New Roman" w:hAnsi="Times New Roman" w:cs="Times New Roman"/>
          <w:kern w:val="0"/>
          <w:sz w:val="24"/>
          <w:szCs w:val="24"/>
          <w14:ligatures w14:val="none"/>
        </w:rPr>
      </w:pPr>
      <w:r>
        <w:rPr>
          <w:rFonts w:ascii="Times New Roman" w:hAnsi="Times New Roman"/>
          <w:kern w:val="0"/>
          <w:sz w:val="24"/>
        </w:rPr>
        <w:t>Innoviris geeft uw persoonsgegevens niet door aan landen buiten de Europese Unie of aan derde landen waarvoor de Europese Commissie geen adequaatheidsbesluit heeft genomen.</w:t>
      </w:r>
    </w:p>
    <w:p w14:paraId="6CCF0ACD" w14:textId="77777777" w:rsidR="0032156D" w:rsidRPr="00FB3D6F" w:rsidRDefault="0032156D" w:rsidP="0032156D">
      <w:pPr>
        <w:spacing w:after="0"/>
        <w:rPr>
          <w:rFonts w:ascii="Times New Roman" w:eastAsia="Times New Roman" w:hAnsi="Times New Roman" w:cs="Times New Roman"/>
          <w:kern w:val="0"/>
          <w:sz w:val="24"/>
          <w:szCs w:val="24"/>
          <w14:ligatures w14:val="none"/>
        </w:rPr>
      </w:pPr>
      <w:r>
        <w:rPr>
          <w:rFonts w:ascii="Times New Roman" w:hAnsi="Times New Roman"/>
          <w:kern w:val="0"/>
          <w:sz w:val="24"/>
        </w:rPr>
        <w:lastRenderedPageBreak/>
        <w:t>Voor meer informatie: </w:t>
      </w:r>
      <w:hyperlink r:id="rId8" w:tgtFrame="_blank" w:history="1">
        <w:r>
          <w:rPr>
            <w:rFonts w:ascii="Times New Roman" w:hAnsi="Times New Roman"/>
            <w:color w:val="95D3CB"/>
            <w:kern w:val="0"/>
            <w:sz w:val="24"/>
            <w:u w:val="single"/>
          </w:rPr>
          <w:t>https://ec.europa.eu/info/law/law-topic/data-protection/international-dimension-data-protection/adequacy-decisions</w:t>
        </w:r>
      </w:hyperlink>
    </w:p>
    <w:p w14:paraId="4E703BCB" w14:textId="77777777" w:rsidR="006D325D" w:rsidRDefault="006D325D" w:rsidP="00F002ED">
      <w:pPr>
        <w:rPr>
          <w:rFonts w:ascii="Arial Rounded Bold" w:eastAsia="Times New Roman" w:hAnsi="Arial Rounded Bold" w:cs="Times New Roman"/>
          <w:color w:val="213B87"/>
          <w:kern w:val="0"/>
          <w:sz w:val="36"/>
          <w:szCs w:val="36"/>
          <w14:ligatures w14:val="none"/>
        </w:rPr>
      </w:pPr>
    </w:p>
    <w:p w14:paraId="5C38CE9C" w14:textId="4A503BDD" w:rsidR="00F002ED" w:rsidRPr="00FB3D6F" w:rsidRDefault="00F002ED" w:rsidP="00F002ED">
      <w:pPr>
        <w:rPr>
          <w:rFonts w:ascii="Arial Rounded Bold" w:eastAsia="Times New Roman" w:hAnsi="Arial Rounded Bold" w:cs="Times New Roman"/>
          <w:color w:val="213B87"/>
          <w:kern w:val="0"/>
          <w:sz w:val="36"/>
          <w:szCs w:val="36"/>
          <w14:ligatures w14:val="none"/>
        </w:rPr>
      </w:pPr>
      <w:r>
        <w:rPr>
          <w:rFonts w:ascii="Arial Rounded Bold" w:hAnsi="Arial Rounded Bold"/>
          <w:color w:val="213B87"/>
          <w:kern w:val="0"/>
          <w:sz w:val="36"/>
        </w:rPr>
        <w:t>Wie heeft toegang tot uw gegevens?</w:t>
      </w:r>
    </w:p>
    <w:p w14:paraId="66A014B4" w14:textId="45040ED8" w:rsidR="00F002ED" w:rsidRPr="00FB3D6F" w:rsidRDefault="00A53AB2" w:rsidP="00F002ED">
      <w:pPr>
        <w:rPr>
          <w:rFonts w:ascii="Times New Roman" w:eastAsia="Times New Roman" w:hAnsi="Times New Roman" w:cs="Times New Roman"/>
          <w:kern w:val="0"/>
          <w:sz w:val="24"/>
          <w:szCs w:val="24"/>
          <w14:ligatures w14:val="none"/>
        </w:rPr>
      </w:pPr>
      <w:r>
        <w:rPr>
          <w:rFonts w:ascii="Times New Roman" w:hAnsi="Times New Roman"/>
          <w:kern w:val="0"/>
          <w:sz w:val="24"/>
        </w:rPr>
        <w:t>Personeelsleden van Innoviris kunnen uw persoonsgegevens uitwisselen om de aan hen toevertrouwde taken uit te voeren. Er worden interne maatregelen genomen om ervoor te zorgen dat uw persoonsgegevens worden verwerkt in overeenstemming met deze privacyverklaring.</w:t>
      </w:r>
    </w:p>
    <w:p w14:paraId="2647235F" w14:textId="7DC71AAD" w:rsidR="00F002ED" w:rsidRPr="00FB3D6F" w:rsidRDefault="00F002ED" w:rsidP="00F002ED">
      <w:pPr>
        <w:rPr>
          <w:rFonts w:ascii="Times New Roman" w:eastAsia="Times New Roman" w:hAnsi="Times New Roman" w:cs="Times New Roman"/>
          <w:kern w:val="0"/>
          <w:sz w:val="24"/>
          <w:szCs w:val="24"/>
          <w14:ligatures w14:val="none"/>
        </w:rPr>
      </w:pPr>
      <w:r>
        <w:rPr>
          <w:rFonts w:ascii="Times New Roman" w:hAnsi="Times New Roman"/>
          <w:kern w:val="0"/>
          <w:sz w:val="24"/>
        </w:rPr>
        <w:t>Om ongeoorloofde toegang tot of wijziging van gegevens zoveel mogelijk te voorkomen, hebben personeelsleden bovendien alleen toegang tot persoonsgegevens die noodzakelijk zijn voor de uitvoering van hun taken.</w:t>
      </w:r>
    </w:p>
    <w:p w14:paraId="24605B7D" w14:textId="47BA52CE" w:rsidR="00F002ED" w:rsidRPr="00A77CBD" w:rsidRDefault="00F002ED" w:rsidP="00F002ED">
      <w:pPr>
        <w:rPr>
          <w:rFonts w:ascii="Times New Roman" w:eastAsia="Times New Roman" w:hAnsi="Times New Roman" w:cs="Times New Roman"/>
          <w:b/>
          <w:bCs/>
          <w:kern w:val="0"/>
          <w:sz w:val="24"/>
          <w:szCs w:val="24"/>
          <w14:ligatures w14:val="none"/>
        </w:rPr>
      </w:pPr>
      <w:r>
        <w:rPr>
          <w:rFonts w:ascii="Times New Roman" w:hAnsi="Times New Roman"/>
          <w:b/>
          <w:kern w:val="0"/>
          <w:sz w:val="24"/>
        </w:rPr>
        <w:t>Partners van Innoviris</w:t>
      </w:r>
    </w:p>
    <w:p w14:paraId="1FA2889A" w14:textId="5207769C" w:rsidR="00F002ED" w:rsidRPr="00A76392" w:rsidRDefault="00F002ED" w:rsidP="00F002ED">
      <w:pPr>
        <w:rPr>
          <w:rFonts w:ascii="Times New Roman" w:eastAsia="Times New Roman" w:hAnsi="Times New Roman" w:cs="Times New Roman"/>
          <w:kern w:val="0"/>
          <w:sz w:val="24"/>
          <w:szCs w:val="24"/>
          <w14:ligatures w14:val="none"/>
        </w:rPr>
      </w:pPr>
      <w:r>
        <w:rPr>
          <w:rFonts w:ascii="Times New Roman" w:hAnsi="Times New Roman"/>
          <w:kern w:val="0"/>
          <w:sz w:val="24"/>
        </w:rPr>
        <w:t>Innoviris kan uw persoonsgegevens delen met partners (meestal andere overheidsinstellingen waarmee het samenwerkt bij de uitvoering van zijn taken van algemeen belang of op basis van uw toestemming).</w:t>
      </w:r>
    </w:p>
    <w:p w14:paraId="180C2179" w14:textId="035E2D58" w:rsidR="00F002ED" w:rsidRPr="00A76392" w:rsidRDefault="00F002ED" w:rsidP="00F002ED">
      <w:pPr>
        <w:rPr>
          <w:rFonts w:ascii="Times New Roman" w:eastAsia="Times New Roman" w:hAnsi="Times New Roman" w:cs="Times New Roman"/>
          <w:b/>
          <w:bCs/>
          <w:kern w:val="0"/>
          <w:sz w:val="24"/>
          <w:szCs w:val="24"/>
          <w14:ligatures w14:val="none"/>
        </w:rPr>
      </w:pPr>
      <w:r>
        <w:rPr>
          <w:rFonts w:ascii="Times New Roman" w:hAnsi="Times New Roman"/>
          <w:b/>
          <w:kern w:val="0"/>
          <w:sz w:val="24"/>
        </w:rPr>
        <w:t>Onderaannemers en externe dienstverleners van Innoviris</w:t>
      </w:r>
    </w:p>
    <w:p w14:paraId="246CD608" w14:textId="77777777" w:rsidR="00F002ED" w:rsidRPr="00A76392" w:rsidRDefault="00F002ED" w:rsidP="00F002ED">
      <w:pPr>
        <w:rPr>
          <w:rFonts w:ascii="Times New Roman" w:eastAsia="Times New Roman" w:hAnsi="Times New Roman" w:cs="Times New Roman"/>
          <w:kern w:val="0"/>
          <w:sz w:val="24"/>
          <w:szCs w:val="24"/>
          <w14:ligatures w14:val="none"/>
        </w:rPr>
      </w:pPr>
      <w:r>
        <w:rPr>
          <w:rFonts w:ascii="Times New Roman" w:hAnsi="Times New Roman"/>
          <w:kern w:val="0"/>
          <w:sz w:val="24"/>
        </w:rPr>
        <w:t>Om bepaalde taken uit te voeren, maakt Innoviris gebruik van de diensten van externe dienstverleners die uw persoonsgegevens kunnen verwerken.</w:t>
      </w:r>
    </w:p>
    <w:p w14:paraId="7E5BB7C9" w14:textId="0E0D7D36" w:rsidR="00F002ED" w:rsidRPr="00A76392" w:rsidRDefault="00F002ED" w:rsidP="00F002ED">
      <w:pPr>
        <w:rPr>
          <w:rFonts w:ascii="Times New Roman" w:eastAsia="Times New Roman" w:hAnsi="Times New Roman" w:cs="Times New Roman"/>
          <w:kern w:val="0"/>
          <w:sz w:val="24"/>
          <w:szCs w:val="24"/>
          <w14:ligatures w14:val="none"/>
        </w:rPr>
      </w:pPr>
      <w:r>
        <w:rPr>
          <w:rFonts w:ascii="Times New Roman" w:hAnsi="Times New Roman"/>
          <w:kern w:val="0"/>
          <w:sz w:val="24"/>
        </w:rPr>
        <w:t>Wanneer uw persoonsgegevens worden meegedeeld aan onderaannemers, zorgt Innoviris ervoor dat er contractuele bepalingen worden opgesteld, met name om ervoor te zorgen dat die onderaannemers:</w:t>
      </w:r>
    </w:p>
    <w:p w14:paraId="1FA693C8" w14:textId="0C028056" w:rsidR="00F002ED" w:rsidRPr="00A77CBD" w:rsidRDefault="00F002ED" w:rsidP="00837EA3">
      <w:pPr>
        <w:pStyle w:val="Lijstalinea"/>
        <w:numPr>
          <w:ilvl w:val="0"/>
          <w:numId w:val="5"/>
        </w:numPr>
        <w:rPr>
          <w:rFonts w:ascii="Times New Roman" w:eastAsia="Times New Roman" w:hAnsi="Times New Roman" w:cs="Times New Roman"/>
          <w:kern w:val="0"/>
          <w:sz w:val="24"/>
          <w:szCs w:val="24"/>
          <w14:ligatures w14:val="none"/>
        </w:rPr>
      </w:pPr>
      <w:r>
        <w:rPr>
          <w:rFonts w:ascii="Times New Roman" w:hAnsi="Times New Roman"/>
          <w:kern w:val="0"/>
          <w:sz w:val="24"/>
        </w:rPr>
        <w:t>uw persoonsgegevens niet gebruiken voor andere dan de door Innoviris aangegeven doeleinden en dat ze worden verwerkt in overeenstemming met de in deze privacyverklaring beschreven doeleinden, en;</w:t>
      </w:r>
    </w:p>
    <w:p w14:paraId="54801993" w14:textId="2CE73F33" w:rsidR="00F002ED" w:rsidRPr="00A77CBD" w:rsidRDefault="00F002ED" w:rsidP="00837EA3">
      <w:pPr>
        <w:pStyle w:val="Lijstalinea"/>
        <w:numPr>
          <w:ilvl w:val="0"/>
          <w:numId w:val="5"/>
        </w:numPr>
        <w:rPr>
          <w:rFonts w:ascii="Times New Roman" w:eastAsia="Times New Roman" w:hAnsi="Times New Roman" w:cs="Times New Roman"/>
          <w:kern w:val="0"/>
          <w:sz w:val="24"/>
          <w:szCs w:val="24"/>
          <w14:ligatures w14:val="none"/>
        </w:rPr>
      </w:pPr>
      <w:r>
        <w:rPr>
          <w:rFonts w:ascii="Times New Roman" w:hAnsi="Times New Roman"/>
          <w:kern w:val="0"/>
          <w:sz w:val="24"/>
        </w:rPr>
        <w:t>passende veiligheidsmaatregelen hebben getroffen om u te beschermen tegen ongeoorloofde of onrechtmatige verwerking van uw persoonsgegevens en tegen onopzettelijk verlies of vernietiging van of schade aan uw persoonsgegevens.</w:t>
      </w:r>
    </w:p>
    <w:p w14:paraId="4AF9FFE4" w14:textId="30F07E74" w:rsidR="0003673A" w:rsidRPr="0003673A" w:rsidRDefault="00653963" w:rsidP="0003673A">
      <w:pPr>
        <w:rPr>
          <w:rFonts w:ascii="Arial Rounded Bold" w:eastAsia="Times New Roman" w:hAnsi="Arial Rounded Bold" w:cs="Times New Roman"/>
          <w:color w:val="213B87"/>
          <w:kern w:val="0"/>
          <w:sz w:val="36"/>
          <w:szCs w:val="36"/>
          <w14:ligatures w14:val="none"/>
        </w:rPr>
      </w:pPr>
      <w:r>
        <w:rPr>
          <w:rFonts w:ascii="Arial Rounded Bold" w:hAnsi="Arial Rounded Bold"/>
          <w:color w:val="213B87"/>
          <w:kern w:val="0"/>
          <w:sz w:val="36"/>
          <w:szCs w:val="36"/>
          <w14:ligatures w14:val="none"/>
        </w:rPr>
        <w:br w:type="page"/>
      </w:r>
      <w:r>
        <w:rPr>
          <w:rFonts w:ascii="Arial Rounded Bold" w:hAnsi="Arial Rounded Bold"/>
          <w:color w:val="213B87"/>
          <w:kern w:val="0"/>
          <w:sz w:val="36"/>
        </w:rPr>
        <w:lastRenderedPageBreak/>
        <w:t>Hoe beschermen wij uw gegevens?</w:t>
      </w:r>
    </w:p>
    <w:p w14:paraId="53D82838" w14:textId="77777777" w:rsidR="0059700D" w:rsidRDefault="0059700D" w:rsidP="00E91B34">
      <w:pPr>
        <w:rPr>
          <w:rFonts w:ascii="Times New Roman" w:hAnsi="Times New Roman"/>
          <w:kern w:val="0"/>
          <w:sz w:val="24"/>
        </w:rPr>
      </w:pPr>
      <w:r w:rsidRPr="0059700D">
        <w:rPr>
          <w:rFonts w:ascii="Times New Roman" w:hAnsi="Times New Roman"/>
          <w:kern w:val="0"/>
          <w:sz w:val="24"/>
        </w:rPr>
        <w:t>Wij hanteren een strikt vertrouwelijkheidsbeleid en nemen alle passende maatregelen om ervoor te zorgen dat onze servers, voor zover mogelijk, ongeoorloofd lekken, vernietiging, verlies, openbaarmaking, gebruik, toegang of wijziging van uw gegevens voorkomen.</w:t>
      </w:r>
    </w:p>
    <w:p w14:paraId="39DD11F9" w14:textId="2ACE9FE0" w:rsidR="00F55139" w:rsidRPr="00FB3D6F" w:rsidRDefault="00F55139" w:rsidP="00E91B34">
      <w:pPr>
        <w:rPr>
          <w:rFonts w:ascii="Arial Rounded Bold" w:eastAsia="Times New Roman" w:hAnsi="Arial Rounded Bold" w:cs="Times New Roman"/>
          <w:color w:val="213B87"/>
          <w:kern w:val="0"/>
          <w:sz w:val="36"/>
          <w:szCs w:val="36"/>
          <w14:ligatures w14:val="none"/>
        </w:rPr>
      </w:pPr>
      <w:r>
        <w:rPr>
          <w:rFonts w:ascii="Arial Rounded Bold" w:hAnsi="Arial Rounded Bold"/>
          <w:color w:val="213B87"/>
          <w:kern w:val="0"/>
          <w:sz w:val="36"/>
        </w:rPr>
        <w:t>Hoe lang worden de verwerkte gegevens bewaard?</w:t>
      </w:r>
    </w:p>
    <w:p w14:paraId="6EB78AAB" w14:textId="5FF39B35" w:rsidR="0003673A" w:rsidRDefault="00F55139" w:rsidP="00F55139">
      <w:pPr>
        <w:rPr>
          <w:rFonts w:ascii="Times New Roman" w:eastAsia="Times New Roman" w:hAnsi="Times New Roman" w:cs="Times New Roman"/>
          <w:kern w:val="0"/>
          <w:sz w:val="24"/>
          <w:szCs w:val="24"/>
          <w14:ligatures w14:val="none"/>
        </w:rPr>
      </w:pPr>
      <w:r>
        <w:rPr>
          <w:rFonts w:ascii="Times New Roman" w:hAnsi="Times New Roman"/>
          <w:kern w:val="0"/>
          <w:sz w:val="24"/>
        </w:rPr>
        <w:t>Wij bewaren uw persoonsgegevens zo lang als nodig is om de beoogde doelen te bereiken en in overeenstemming met onze wettelijke verplichtingen</w:t>
      </w:r>
      <w:r w:rsidR="00D24840">
        <w:rPr>
          <w:rFonts w:ascii="Times New Roman" w:hAnsi="Times New Roman"/>
          <w:kern w:val="0"/>
          <w:sz w:val="24"/>
        </w:rPr>
        <w:t xml:space="preserve">. </w:t>
      </w:r>
      <w:r>
        <w:rPr>
          <w:rFonts w:ascii="Times New Roman" w:hAnsi="Times New Roman"/>
          <w:kern w:val="0"/>
          <w:sz w:val="24"/>
        </w:rPr>
        <w:t xml:space="preserve">In het geval van subsidies moet Innoviris uw persoonsgegevens bewaren gedurende de wettelijk voorgeschreven termijn. </w:t>
      </w:r>
    </w:p>
    <w:sectPr w:rsidR="000367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Rounded 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31944"/>
    <w:multiLevelType w:val="hybridMultilevel"/>
    <w:tmpl w:val="160E8784"/>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48A63F9"/>
    <w:multiLevelType w:val="multilevel"/>
    <w:tmpl w:val="04FA2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EF7BD9"/>
    <w:multiLevelType w:val="multilevel"/>
    <w:tmpl w:val="FBA0E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0D7022"/>
    <w:multiLevelType w:val="multilevel"/>
    <w:tmpl w:val="10609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5E1B37"/>
    <w:multiLevelType w:val="hybridMultilevel"/>
    <w:tmpl w:val="67F6E56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1D70180A"/>
    <w:multiLevelType w:val="hybridMultilevel"/>
    <w:tmpl w:val="E70A087C"/>
    <w:lvl w:ilvl="0" w:tplc="080C0009">
      <w:start w:val="1"/>
      <w:numFmt w:val="bullet"/>
      <w:lvlText w:val=""/>
      <w:lvlJc w:val="left"/>
      <w:pPr>
        <w:ind w:left="1068" w:hanging="360"/>
      </w:pPr>
      <w:rPr>
        <w:rFonts w:ascii="Wingdings" w:hAnsi="Wingdings"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6" w15:restartNumberingAfterBreak="0">
    <w:nsid w:val="251D0E6E"/>
    <w:multiLevelType w:val="hybridMultilevel"/>
    <w:tmpl w:val="AE9AF11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25BE13EA"/>
    <w:multiLevelType w:val="multilevel"/>
    <w:tmpl w:val="6450D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DB28C0"/>
    <w:multiLevelType w:val="hybridMultilevel"/>
    <w:tmpl w:val="F49EE1DA"/>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9" w15:restartNumberingAfterBreak="0">
    <w:nsid w:val="3E9F1095"/>
    <w:multiLevelType w:val="multilevel"/>
    <w:tmpl w:val="A6967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596F79"/>
    <w:multiLevelType w:val="hybridMultilevel"/>
    <w:tmpl w:val="FD22886E"/>
    <w:lvl w:ilvl="0" w:tplc="080C0011">
      <w:start w:val="1"/>
      <w:numFmt w:val="decimal"/>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11" w15:restartNumberingAfterBreak="0">
    <w:nsid w:val="44425AD2"/>
    <w:multiLevelType w:val="hybridMultilevel"/>
    <w:tmpl w:val="D4C084B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45A472A0"/>
    <w:multiLevelType w:val="hybridMultilevel"/>
    <w:tmpl w:val="2D72C95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15:restartNumberingAfterBreak="0">
    <w:nsid w:val="4DFC12F4"/>
    <w:multiLevelType w:val="hybridMultilevel"/>
    <w:tmpl w:val="9B5A513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5154533F"/>
    <w:multiLevelType w:val="hybridMultilevel"/>
    <w:tmpl w:val="CCFA0DA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520A0DA7"/>
    <w:multiLevelType w:val="multilevel"/>
    <w:tmpl w:val="D3F4C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6FD7C23"/>
    <w:multiLevelType w:val="hybridMultilevel"/>
    <w:tmpl w:val="53763FA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5B272484"/>
    <w:multiLevelType w:val="hybridMultilevel"/>
    <w:tmpl w:val="3DAC5238"/>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8" w15:restartNumberingAfterBreak="0">
    <w:nsid w:val="5E994F90"/>
    <w:multiLevelType w:val="hybridMultilevel"/>
    <w:tmpl w:val="07AA41E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64EF60B7"/>
    <w:multiLevelType w:val="hybridMultilevel"/>
    <w:tmpl w:val="4E4ACDC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15:restartNumberingAfterBreak="0">
    <w:nsid w:val="6FCA68AA"/>
    <w:multiLevelType w:val="hybridMultilevel"/>
    <w:tmpl w:val="34CE2EE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7119236C"/>
    <w:multiLevelType w:val="multilevel"/>
    <w:tmpl w:val="60AE6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0751146">
    <w:abstractNumId w:val="9"/>
  </w:num>
  <w:num w:numId="2" w16cid:durableId="1056783301">
    <w:abstractNumId w:val="1"/>
  </w:num>
  <w:num w:numId="3" w16cid:durableId="1186099314">
    <w:abstractNumId w:val="21"/>
  </w:num>
  <w:num w:numId="4" w16cid:durableId="366177503">
    <w:abstractNumId w:val="2"/>
  </w:num>
  <w:num w:numId="5" w16cid:durableId="351421832">
    <w:abstractNumId w:val="6"/>
  </w:num>
  <w:num w:numId="6" w16cid:durableId="469903369">
    <w:abstractNumId w:val="4"/>
  </w:num>
  <w:num w:numId="7" w16cid:durableId="1156607268">
    <w:abstractNumId w:val="13"/>
  </w:num>
  <w:num w:numId="8" w16cid:durableId="530648177">
    <w:abstractNumId w:val="3"/>
  </w:num>
  <w:num w:numId="9" w16cid:durableId="1833059470">
    <w:abstractNumId w:val="8"/>
  </w:num>
  <w:num w:numId="10" w16cid:durableId="352849124">
    <w:abstractNumId w:val="15"/>
  </w:num>
  <w:num w:numId="11" w16cid:durableId="569194035">
    <w:abstractNumId w:val="7"/>
  </w:num>
  <w:num w:numId="12" w16cid:durableId="1248274170">
    <w:abstractNumId w:val="0"/>
  </w:num>
  <w:num w:numId="13" w16cid:durableId="163979656">
    <w:abstractNumId w:val="12"/>
  </w:num>
  <w:num w:numId="14" w16cid:durableId="2040273336">
    <w:abstractNumId w:val="18"/>
  </w:num>
  <w:num w:numId="15" w16cid:durableId="24870175">
    <w:abstractNumId w:val="20"/>
  </w:num>
  <w:num w:numId="16" w16cid:durableId="377316080">
    <w:abstractNumId w:val="16"/>
  </w:num>
  <w:num w:numId="17" w16cid:durableId="1781604926">
    <w:abstractNumId w:val="14"/>
  </w:num>
  <w:num w:numId="18" w16cid:durableId="1591232250">
    <w:abstractNumId w:val="5"/>
  </w:num>
  <w:num w:numId="19" w16cid:durableId="1282037316">
    <w:abstractNumId w:val="11"/>
  </w:num>
  <w:num w:numId="20" w16cid:durableId="1382173342">
    <w:abstractNumId w:val="19"/>
  </w:num>
  <w:num w:numId="21" w16cid:durableId="15836383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02792867">
    <w:abstractNumId w:val="10"/>
  </w:num>
  <w:num w:numId="23" w16cid:durableId="6931876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1D6"/>
    <w:rsid w:val="0000000E"/>
    <w:rsid w:val="00000438"/>
    <w:rsid w:val="00000B37"/>
    <w:rsid w:val="00024C61"/>
    <w:rsid w:val="0003673A"/>
    <w:rsid w:val="00044CC0"/>
    <w:rsid w:val="00045ED7"/>
    <w:rsid w:val="00051453"/>
    <w:rsid w:val="000570D4"/>
    <w:rsid w:val="00072B45"/>
    <w:rsid w:val="000765D3"/>
    <w:rsid w:val="00093CFB"/>
    <w:rsid w:val="000A36EA"/>
    <w:rsid w:val="000A6B89"/>
    <w:rsid w:val="000D27BB"/>
    <w:rsid w:val="000D2E70"/>
    <w:rsid w:val="000D3D48"/>
    <w:rsid w:val="000D77FC"/>
    <w:rsid w:val="000E2317"/>
    <w:rsid w:val="000F0D06"/>
    <w:rsid w:val="00113885"/>
    <w:rsid w:val="00115718"/>
    <w:rsid w:val="00116180"/>
    <w:rsid w:val="00140FDF"/>
    <w:rsid w:val="001442D4"/>
    <w:rsid w:val="001470B0"/>
    <w:rsid w:val="00152036"/>
    <w:rsid w:val="00157C4F"/>
    <w:rsid w:val="0016151E"/>
    <w:rsid w:val="001622D4"/>
    <w:rsid w:val="001749B1"/>
    <w:rsid w:val="00175F66"/>
    <w:rsid w:val="00184D6C"/>
    <w:rsid w:val="001860D8"/>
    <w:rsid w:val="001872A4"/>
    <w:rsid w:val="00195A41"/>
    <w:rsid w:val="00195FE1"/>
    <w:rsid w:val="001A1A44"/>
    <w:rsid w:val="001A3FE3"/>
    <w:rsid w:val="001A6FB9"/>
    <w:rsid w:val="001B0821"/>
    <w:rsid w:val="001C5EF3"/>
    <w:rsid w:val="001D0A53"/>
    <w:rsid w:val="001F02B7"/>
    <w:rsid w:val="001F2B81"/>
    <w:rsid w:val="00216B58"/>
    <w:rsid w:val="00226701"/>
    <w:rsid w:val="00244F8C"/>
    <w:rsid w:val="002523B8"/>
    <w:rsid w:val="00253A0D"/>
    <w:rsid w:val="00255D27"/>
    <w:rsid w:val="00266667"/>
    <w:rsid w:val="002709D2"/>
    <w:rsid w:val="00271F4B"/>
    <w:rsid w:val="00280F86"/>
    <w:rsid w:val="002907A1"/>
    <w:rsid w:val="002922E8"/>
    <w:rsid w:val="002A4502"/>
    <w:rsid w:val="002B3257"/>
    <w:rsid w:val="002B4666"/>
    <w:rsid w:val="002C7740"/>
    <w:rsid w:val="002E72B2"/>
    <w:rsid w:val="002F3BBC"/>
    <w:rsid w:val="0032156D"/>
    <w:rsid w:val="00330373"/>
    <w:rsid w:val="0034501E"/>
    <w:rsid w:val="003654E0"/>
    <w:rsid w:val="003751CE"/>
    <w:rsid w:val="00393934"/>
    <w:rsid w:val="003939C7"/>
    <w:rsid w:val="003950F3"/>
    <w:rsid w:val="003A3443"/>
    <w:rsid w:val="003B6C32"/>
    <w:rsid w:val="003C2427"/>
    <w:rsid w:val="003C4EAE"/>
    <w:rsid w:val="003D1B2F"/>
    <w:rsid w:val="003E0030"/>
    <w:rsid w:val="003E641D"/>
    <w:rsid w:val="003E6F67"/>
    <w:rsid w:val="003E7FDE"/>
    <w:rsid w:val="003F2942"/>
    <w:rsid w:val="003F50DF"/>
    <w:rsid w:val="003F6050"/>
    <w:rsid w:val="004009EE"/>
    <w:rsid w:val="00413A18"/>
    <w:rsid w:val="0043650B"/>
    <w:rsid w:val="00443C4B"/>
    <w:rsid w:val="00444F2F"/>
    <w:rsid w:val="00486D26"/>
    <w:rsid w:val="00487B18"/>
    <w:rsid w:val="004A149E"/>
    <w:rsid w:val="004A72CA"/>
    <w:rsid w:val="004B3A5D"/>
    <w:rsid w:val="004C0453"/>
    <w:rsid w:val="004D6DF4"/>
    <w:rsid w:val="004E45A0"/>
    <w:rsid w:val="004E4D0C"/>
    <w:rsid w:val="004E67C3"/>
    <w:rsid w:val="004F116B"/>
    <w:rsid w:val="004F26B0"/>
    <w:rsid w:val="00507260"/>
    <w:rsid w:val="00521625"/>
    <w:rsid w:val="0052367C"/>
    <w:rsid w:val="005366F2"/>
    <w:rsid w:val="00544B35"/>
    <w:rsid w:val="00551527"/>
    <w:rsid w:val="0055469B"/>
    <w:rsid w:val="005642E4"/>
    <w:rsid w:val="0057658C"/>
    <w:rsid w:val="0058260E"/>
    <w:rsid w:val="00590F59"/>
    <w:rsid w:val="005962C7"/>
    <w:rsid w:val="005966EE"/>
    <w:rsid w:val="0059700D"/>
    <w:rsid w:val="005C0794"/>
    <w:rsid w:val="005C2BB4"/>
    <w:rsid w:val="005E168B"/>
    <w:rsid w:val="005E28D9"/>
    <w:rsid w:val="005F4FCD"/>
    <w:rsid w:val="005F5709"/>
    <w:rsid w:val="00601276"/>
    <w:rsid w:val="00602867"/>
    <w:rsid w:val="00620059"/>
    <w:rsid w:val="00625C34"/>
    <w:rsid w:val="006338C6"/>
    <w:rsid w:val="00637FF7"/>
    <w:rsid w:val="006514AB"/>
    <w:rsid w:val="00653963"/>
    <w:rsid w:val="0065612E"/>
    <w:rsid w:val="006570BD"/>
    <w:rsid w:val="0067450E"/>
    <w:rsid w:val="006800FC"/>
    <w:rsid w:val="00687F81"/>
    <w:rsid w:val="00695CBD"/>
    <w:rsid w:val="006A06A6"/>
    <w:rsid w:val="006A06EA"/>
    <w:rsid w:val="006B0F13"/>
    <w:rsid w:val="006B6D1C"/>
    <w:rsid w:val="006B7103"/>
    <w:rsid w:val="006B7A9E"/>
    <w:rsid w:val="006C1882"/>
    <w:rsid w:val="006C75B9"/>
    <w:rsid w:val="006D0189"/>
    <w:rsid w:val="006D325D"/>
    <w:rsid w:val="006F0EAA"/>
    <w:rsid w:val="006F1AE9"/>
    <w:rsid w:val="0070684C"/>
    <w:rsid w:val="007230A8"/>
    <w:rsid w:val="00723C62"/>
    <w:rsid w:val="00727B6A"/>
    <w:rsid w:val="00736D31"/>
    <w:rsid w:val="00737842"/>
    <w:rsid w:val="00743FC9"/>
    <w:rsid w:val="007A07AB"/>
    <w:rsid w:val="007B0489"/>
    <w:rsid w:val="007C7A89"/>
    <w:rsid w:val="007D0FCD"/>
    <w:rsid w:val="007D1470"/>
    <w:rsid w:val="007D4CB9"/>
    <w:rsid w:val="007D6DF1"/>
    <w:rsid w:val="007F09CC"/>
    <w:rsid w:val="007F2D8A"/>
    <w:rsid w:val="008008EC"/>
    <w:rsid w:val="00802AB8"/>
    <w:rsid w:val="00802B14"/>
    <w:rsid w:val="00804A77"/>
    <w:rsid w:val="00806E50"/>
    <w:rsid w:val="00811969"/>
    <w:rsid w:val="00811F3E"/>
    <w:rsid w:val="0081473F"/>
    <w:rsid w:val="00821DA4"/>
    <w:rsid w:val="008246CB"/>
    <w:rsid w:val="00837EA3"/>
    <w:rsid w:val="00844A6B"/>
    <w:rsid w:val="0084573A"/>
    <w:rsid w:val="00847179"/>
    <w:rsid w:val="00853A2F"/>
    <w:rsid w:val="008628A3"/>
    <w:rsid w:val="00871362"/>
    <w:rsid w:val="00873652"/>
    <w:rsid w:val="0087433A"/>
    <w:rsid w:val="00875185"/>
    <w:rsid w:val="0087558C"/>
    <w:rsid w:val="00881A68"/>
    <w:rsid w:val="0089249C"/>
    <w:rsid w:val="008A5919"/>
    <w:rsid w:val="008C0013"/>
    <w:rsid w:val="008C1EE0"/>
    <w:rsid w:val="008D4112"/>
    <w:rsid w:val="008D63F7"/>
    <w:rsid w:val="008F4A68"/>
    <w:rsid w:val="00905EFA"/>
    <w:rsid w:val="00913098"/>
    <w:rsid w:val="00931107"/>
    <w:rsid w:val="00974B8D"/>
    <w:rsid w:val="00980158"/>
    <w:rsid w:val="00990EC8"/>
    <w:rsid w:val="00991C06"/>
    <w:rsid w:val="009961FD"/>
    <w:rsid w:val="00997252"/>
    <w:rsid w:val="009B4BBE"/>
    <w:rsid w:val="009C2381"/>
    <w:rsid w:val="009C3C2D"/>
    <w:rsid w:val="009D166A"/>
    <w:rsid w:val="009E3C61"/>
    <w:rsid w:val="009E7868"/>
    <w:rsid w:val="009F2CFE"/>
    <w:rsid w:val="00A0037C"/>
    <w:rsid w:val="00A04124"/>
    <w:rsid w:val="00A06AF0"/>
    <w:rsid w:val="00A34900"/>
    <w:rsid w:val="00A34B40"/>
    <w:rsid w:val="00A53AB2"/>
    <w:rsid w:val="00A6193F"/>
    <w:rsid w:val="00A62307"/>
    <w:rsid w:val="00A76392"/>
    <w:rsid w:val="00A77CBD"/>
    <w:rsid w:val="00AA68EA"/>
    <w:rsid w:val="00AB3611"/>
    <w:rsid w:val="00AB5CC8"/>
    <w:rsid w:val="00AC57E6"/>
    <w:rsid w:val="00AD2DE7"/>
    <w:rsid w:val="00AE7D41"/>
    <w:rsid w:val="00AF6EF8"/>
    <w:rsid w:val="00B05D92"/>
    <w:rsid w:val="00B32770"/>
    <w:rsid w:val="00B55D86"/>
    <w:rsid w:val="00B72D89"/>
    <w:rsid w:val="00B754A5"/>
    <w:rsid w:val="00B76C5B"/>
    <w:rsid w:val="00B8197D"/>
    <w:rsid w:val="00B92410"/>
    <w:rsid w:val="00BA0907"/>
    <w:rsid w:val="00BB5EE3"/>
    <w:rsid w:val="00BC0E62"/>
    <w:rsid w:val="00BD4198"/>
    <w:rsid w:val="00BE4138"/>
    <w:rsid w:val="00BE6532"/>
    <w:rsid w:val="00BF19C3"/>
    <w:rsid w:val="00BF46FA"/>
    <w:rsid w:val="00BF7049"/>
    <w:rsid w:val="00C06C35"/>
    <w:rsid w:val="00C07BBC"/>
    <w:rsid w:val="00C07F2A"/>
    <w:rsid w:val="00C12F85"/>
    <w:rsid w:val="00C20F14"/>
    <w:rsid w:val="00C221FE"/>
    <w:rsid w:val="00C331D6"/>
    <w:rsid w:val="00C359F7"/>
    <w:rsid w:val="00C4101C"/>
    <w:rsid w:val="00C4603C"/>
    <w:rsid w:val="00C51392"/>
    <w:rsid w:val="00C516AE"/>
    <w:rsid w:val="00C5197D"/>
    <w:rsid w:val="00C556A7"/>
    <w:rsid w:val="00C574A7"/>
    <w:rsid w:val="00C61F3D"/>
    <w:rsid w:val="00C621D7"/>
    <w:rsid w:val="00C65778"/>
    <w:rsid w:val="00C66E26"/>
    <w:rsid w:val="00C8021E"/>
    <w:rsid w:val="00C82F22"/>
    <w:rsid w:val="00C90195"/>
    <w:rsid w:val="00C90F45"/>
    <w:rsid w:val="00C95C55"/>
    <w:rsid w:val="00CC0EEC"/>
    <w:rsid w:val="00CC3C97"/>
    <w:rsid w:val="00CD1F90"/>
    <w:rsid w:val="00CE0E7A"/>
    <w:rsid w:val="00CE3FDD"/>
    <w:rsid w:val="00CE6DC4"/>
    <w:rsid w:val="00D02F61"/>
    <w:rsid w:val="00D04CEA"/>
    <w:rsid w:val="00D06DC7"/>
    <w:rsid w:val="00D10C7E"/>
    <w:rsid w:val="00D15AAC"/>
    <w:rsid w:val="00D24840"/>
    <w:rsid w:val="00D62C48"/>
    <w:rsid w:val="00D640F5"/>
    <w:rsid w:val="00D75286"/>
    <w:rsid w:val="00D779F3"/>
    <w:rsid w:val="00D95456"/>
    <w:rsid w:val="00DA4B43"/>
    <w:rsid w:val="00DB0135"/>
    <w:rsid w:val="00DC7B2A"/>
    <w:rsid w:val="00DE051A"/>
    <w:rsid w:val="00DE37B2"/>
    <w:rsid w:val="00DF7B4E"/>
    <w:rsid w:val="00E20416"/>
    <w:rsid w:val="00E27092"/>
    <w:rsid w:val="00E27643"/>
    <w:rsid w:val="00E320C6"/>
    <w:rsid w:val="00E41871"/>
    <w:rsid w:val="00E42899"/>
    <w:rsid w:val="00E456F6"/>
    <w:rsid w:val="00E57522"/>
    <w:rsid w:val="00E61339"/>
    <w:rsid w:val="00E63D8F"/>
    <w:rsid w:val="00E6525E"/>
    <w:rsid w:val="00E67FDC"/>
    <w:rsid w:val="00E75FBB"/>
    <w:rsid w:val="00E91B34"/>
    <w:rsid w:val="00E91FCB"/>
    <w:rsid w:val="00EA147F"/>
    <w:rsid w:val="00EB4DAB"/>
    <w:rsid w:val="00EB555F"/>
    <w:rsid w:val="00EB708B"/>
    <w:rsid w:val="00ED1019"/>
    <w:rsid w:val="00ED128F"/>
    <w:rsid w:val="00ED2674"/>
    <w:rsid w:val="00ED38C1"/>
    <w:rsid w:val="00EE00FA"/>
    <w:rsid w:val="00EE43AE"/>
    <w:rsid w:val="00EF5945"/>
    <w:rsid w:val="00F002ED"/>
    <w:rsid w:val="00F017A5"/>
    <w:rsid w:val="00F0218C"/>
    <w:rsid w:val="00F1351B"/>
    <w:rsid w:val="00F14D6F"/>
    <w:rsid w:val="00F157DD"/>
    <w:rsid w:val="00F33686"/>
    <w:rsid w:val="00F37E3A"/>
    <w:rsid w:val="00F433CF"/>
    <w:rsid w:val="00F500D8"/>
    <w:rsid w:val="00F55139"/>
    <w:rsid w:val="00F55571"/>
    <w:rsid w:val="00F55EB9"/>
    <w:rsid w:val="00F721C7"/>
    <w:rsid w:val="00FA33DA"/>
    <w:rsid w:val="00FA4024"/>
    <w:rsid w:val="00FE6A4D"/>
    <w:rsid w:val="00FE6FF8"/>
    <w:rsid w:val="00FF124C"/>
    <w:rsid w:val="00FF5B3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D2EB6"/>
  <w15:chartTrackingRefBased/>
  <w15:docId w15:val="{06FB14C9-EBCF-48B8-AE11-278653A36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331D6"/>
  </w:style>
  <w:style w:type="paragraph" w:styleId="Kop1">
    <w:name w:val="heading 1"/>
    <w:basedOn w:val="Standaard"/>
    <w:next w:val="Standaard"/>
    <w:link w:val="Kop1Char"/>
    <w:uiPriority w:val="9"/>
    <w:qFormat/>
    <w:rsid w:val="00C331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331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C331D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331D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331D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331D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331D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331D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331D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331D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331D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C331D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331D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331D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331D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331D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331D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331D6"/>
    <w:rPr>
      <w:rFonts w:eastAsiaTheme="majorEastAsia" w:cstheme="majorBidi"/>
      <w:color w:val="272727" w:themeColor="text1" w:themeTint="D8"/>
    </w:rPr>
  </w:style>
  <w:style w:type="paragraph" w:styleId="Titel">
    <w:name w:val="Title"/>
    <w:basedOn w:val="Standaard"/>
    <w:next w:val="Standaard"/>
    <w:link w:val="TitelChar"/>
    <w:uiPriority w:val="10"/>
    <w:qFormat/>
    <w:rsid w:val="00C331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331D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331D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331D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331D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331D6"/>
    <w:rPr>
      <w:i/>
      <w:iCs/>
      <w:color w:val="404040" w:themeColor="text1" w:themeTint="BF"/>
    </w:rPr>
  </w:style>
  <w:style w:type="paragraph" w:styleId="Lijstalinea">
    <w:name w:val="List Paragraph"/>
    <w:basedOn w:val="Standaard"/>
    <w:uiPriority w:val="34"/>
    <w:qFormat/>
    <w:rsid w:val="00C331D6"/>
    <w:pPr>
      <w:ind w:left="720"/>
      <w:contextualSpacing/>
    </w:pPr>
  </w:style>
  <w:style w:type="character" w:styleId="Intensievebenadrukking">
    <w:name w:val="Intense Emphasis"/>
    <w:basedOn w:val="Standaardalinea-lettertype"/>
    <w:uiPriority w:val="21"/>
    <w:qFormat/>
    <w:rsid w:val="00C331D6"/>
    <w:rPr>
      <w:i/>
      <w:iCs/>
      <w:color w:val="0F4761" w:themeColor="accent1" w:themeShade="BF"/>
    </w:rPr>
  </w:style>
  <w:style w:type="paragraph" w:styleId="Duidelijkcitaat">
    <w:name w:val="Intense Quote"/>
    <w:basedOn w:val="Standaard"/>
    <w:next w:val="Standaard"/>
    <w:link w:val="DuidelijkcitaatChar"/>
    <w:uiPriority w:val="30"/>
    <w:qFormat/>
    <w:rsid w:val="00C331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331D6"/>
    <w:rPr>
      <w:i/>
      <w:iCs/>
      <w:color w:val="0F4761" w:themeColor="accent1" w:themeShade="BF"/>
    </w:rPr>
  </w:style>
  <w:style w:type="character" w:styleId="Intensieveverwijzing">
    <w:name w:val="Intense Reference"/>
    <w:basedOn w:val="Standaardalinea-lettertype"/>
    <w:uiPriority w:val="32"/>
    <w:qFormat/>
    <w:rsid w:val="00C331D6"/>
    <w:rPr>
      <w:b/>
      <w:bCs/>
      <w:smallCaps/>
      <w:color w:val="0F4761" w:themeColor="accent1" w:themeShade="BF"/>
      <w:spacing w:val="5"/>
    </w:rPr>
  </w:style>
  <w:style w:type="paragraph" w:styleId="Normaalweb">
    <w:name w:val="Normal (Web)"/>
    <w:basedOn w:val="Standaard"/>
    <w:uiPriority w:val="99"/>
    <w:semiHidden/>
    <w:unhideWhenUsed/>
    <w:rsid w:val="007230A8"/>
    <w:pPr>
      <w:spacing w:before="100" w:beforeAutospacing="1" w:after="100" w:afterAutospacing="1" w:line="240" w:lineRule="auto"/>
    </w:pPr>
    <w:rPr>
      <w:rFonts w:ascii="Times New Roman" w:eastAsia="Times New Roman" w:hAnsi="Times New Roman" w:cs="Times New Roman"/>
      <w:kern w:val="0"/>
      <w:sz w:val="24"/>
      <w:szCs w:val="24"/>
      <w:lang w:eastAsia="fr-BE"/>
      <w14:ligatures w14:val="none"/>
    </w:rPr>
  </w:style>
  <w:style w:type="character" w:styleId="Hyperlink">
    <w:name w:val="Hyperlink"/>
    <w:basedOn w:val="Standaardalinea-lettertype"/>
    <w:uiPriority w:val="99"/>
    <w:unhideWhenUsed/>
    <w:rsid w:val="00D779F3"/>
    <w:rPr>
      <w:color w:val="0000FF"/>
      <w:u w:val="single"/>
    </w:rPr>
  </w:style>
  <w:style w:type="character" w:styleId="Onopgelostemelding">
    <w:name w:val="Unresolved Mention"/>
    <w:basedOn w:val="Standaardalinea-lettertype"/>
    <w:uiPriority w:val="99"/>
    <w:semiHidden/>
    <w:unhideWhenUsed/>
    <w:rsid w:val="000F0D06"/>
    <w:rPr>
      <w:color w:val="605E5C"/>
      <w:shd w:val="clear" w:color="auto" w:fill="E1DFDD"/>
    </w:rPr>
  </w:style>
  <w:style w:type="paragraph" w:styleId="Revisie">
    <w:name w:val="Revision"/>
    <w:hidden/>
    <w:uiPriority w:val="99"/>
    <w:semiHidden/>
    <w:rsid w:val="008628A3"/>
    <w:pPr>
      <w:spacing w:after="0" w:line="240" w:lineRule="auto"/>
    </w:pPr>
  </w:style>
  <w:style w:type="character" w:styleId="Verwijzingopmerking">
    <w:name w:val="annotation reference"/>
    <w:basedOn w:val="Standaardalinea-lettertype"/>
    <w:uiPriority w:val="99"/>
    <w:semiHidden/>
    <w:unhideWhenUsed/>
    <w:rsid w:val="00487B18"/>
    <w:rPr>
      <w:sz w:val="16"/>
      <w:szCs w:val="16"/>
    </w:rPr>
  </w:style>
  <w:style w:type="paragraph" w:styleId="Tekstopmerking">
    <w:name w:val="annotation text"/>
    <w:basedOn w:val="Standaard"/>
    <w:link w:val="TekstopmerkingChar"/>
    <w:uiPriority w:val="99"/>
    <w:unhideWhenUsed/>
    <w:rsid w:val="00487B18"/>
    <w:pPr>
      <w:spacing w:line="240" w:lineRule="auto"/>
    </w:pPr>
    <w:rPr>
      <w:sz w:val="20"/>
      <w:szCs w:val="20"/>
    </w:rPr>
  </w:style>
  <w:style w:type="character" w:customStyle="1" w:styleId="TekstopmerkingChar">
    <w:name w:val="Tekst opmerking Char"/>
    <w:basedOn w:val="Standaardalinea-lettertype"/>
    <w:link w:val="Tekstopmerking"/>
    <w:uiPriority w:val="99"/>
    <w:rsid w:val="00487B18"/>
    <w:rPr>
      <w:sz w:val="20"/>
      <w:szCs w:val="20"/>
    </w:rPr>
  </w:style>
  <w:style w:type="paragraph" w:styleId="Onderwerpvanopmerking">
    <w:name w:val="annotation subject"/>
    <w:basedOn w:val="Tekstopmerking"/>
    <w:next w:val="Tekstopmerking"/>
    <w:link w:val="OnderwerpvanopmerkingChar"/>
    <w:uiPriority w:val="99"/>
    <w:semiHidden/>
    <w:unhideWhenUsed/>
    <w:rsid w:val="00487B18"/>
    <w:rPr>
      <w:b/>
      <w:bCs/>
    </w:rPr>
  </w:style>
  <w:style w:type="character" w:customStyle="1" w:styleId="OnderwerpvanopmerkingChar">
    <w:name w:val="Onderwerp van opmerking Char"/>
    <w:basedOn w:val="TekstopmerkingChar"/>
    <w:link w:val="Onderwerpvanopmerking"/>
    <w:uiPriority w:val="99"/>
    <w:semiHidden/>
    <w:rsid w:val="00487B18"/>
    <w:rPr>
      <w:b/>
      <w:bCs/>
      <w:sz w:val="20"/>
      <w:szCs w:val="20"/>
    </w:rPr>
  </w:style>
  <w:style w:type="character" w:customStyle="1" w:styleId="plist">
    <w:name w:val="p_list"/>
    <w:basedOn w:val="Standaardalinea-lettertype"/>
    <w:rsid w:val="00244F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663853">
      <w:bodyDiv w:val="1"/>
      <w:marLeft w:val="0"/>
      <w:marRight w:val="0"/>
      <w:marTop w:val="0"/>
      <w:marBottom w:val="0"/>
      <w:divBdr>
        <w:top w:val="none" w:sz="0" w:space="0" w:color="auto"/>
        <w:left w:val="none" w:sz="0" w:space="0" w:color="auto"/>
        <w:bottom w:val="none" w:sz="0" w:space="0" w:color="auto"/>
        <w:right w:val="none" w:sz="0" w:space="0" w:color="auto"/>
      </w:divBdr>
    </w:div>
    <w:div w:id="866913326">
      <w:bodyDiv w:val="1"/>
      <w:marLeft w:val="0"/>
      <w:marRight w:val="0"/>
      <w:marTop w:val="0"/>
      <w:marBottom w:val="0"/>
      <w:divBdr>
        <w:top w:val="none" w:sz="0" w:space="0" w:color="auto"/>
        <w:left w:val="none" w:sz="0" w:space="0" w:color="auto"/>
        <w:bottom w:val="none" w:sz="0" w:space="0" w:color="auto"/>
        <w:right w:val="none" w:sz="0" w:space="0" w:color="auto"/>
      </w:divBdr>
    </w:div>
    <w:div w:id="1046955630">
      <w:bodyDiv w:val="1"/>
      <w:marLeft w:val="0"/>
      <w:marRight w:val="0"/>
      <w:marTop w:val="0"/>
      <w:marBottom w:val="0"/>
      <w:divBdr>
        <w:top w:val="none" w:sz="0" w:space="0" w:color="auto"/>
        <w:left w:val="none" w:sz="0" w:space="0" w:color="auto"/>
        <w:bottom w:val="none" w:sz="0" w:space="0" w:color="auto"/>
        <w:right w:val="none" w:sz="0" w:space="0" w:color="auto"/>
      </w:divBdr>
    </w:div>
    <w:div w:id="1173960253">
      <w:bodyDiv w:val="1"/>
      <w:marLeft w:val="0"/>
      <w:marRight w:val="0"/>
      <w:marTop w:val="0"/>
      <w:marBottom w:val="0"/>
      <w:divBdr>
        <w:top w:val="none" w:sz="0" w:space="0" w:color="auto"/>
        <w:left w:val="none" w:sz="0" w:space="0" w:color="auto"/>
        <w:bottom w:val="none" w:sz="0" w:space="0" w:color="auto"/>
        <w:right w:val="none" w:sz="0" w:space="0" w:color="auto"/>
      </w:divBdr>
    </w:div>
    <w:div w:id="1473403674">
      <w:bodyDiv w:val="1"/>
      <w:marLeft w:val="0"/>
      <w:marRight w:val="0"/>
      <w:marTop w:val="0"/>
      <w:marBottom w:val="0"/>
      <w:divBdr>
        <w:top w:val="none" w:sz="0" w:space="0" w:color="auto"/>
        <w:left w:val="none" w:sz="0" w:space="0" w:color="auto"/>
        <w:bottom w:val="none" w:sz="0" w:space="0" w:color="auto"/>
        <w:right w:val="none" w:sz="0" w:space="0" w:color="auto"/>
      </w:divBdr>
    </w:div>
    <w:div w:id="1717311350">
      <w:bodyDiv w:val="1"/>
      <w:marLeft w:val="0"/>
      <w:marRight w:val="0"/>
      <w:marTop w:val="0"/>
      <w:marBottom w:val="0"/>
      <w:divBdr>
        <w:top w:val="none" w:sz="0" w:space="0" w:color="auto"/>
        <w:left w:val="none" w:sz="0" w:space="0" w:color="auto"/>
        <w:bottom w:val="none" w:sz="0" w:space="0" w:color="auto"/>
        <w:right w:val="none" w:sz="0" w:space="0" w:color="auto"/>
      </w:divBdr>
    </w:div>
    <w:div w:id="1977056734">
      <w:bodyDiv w:val="1"/>
      <w:marLeft w:val="0"/>
      <w:marRight w:val="0"/>
      <w:marTop w:val="0"/>
      <w:marBottom w:val="0"/>
      <w:divBdr>
        <w:top w:val="none" w:sz="0" w:space="0" w:color="auto"/>
        <w:left w:val="none" w:sz="0" w:space="0" w:color="auto"/>
        <w:bottom w:val="none" w:sz="0" w:space="0" w:color="auto"/>
        <w:right w:val="none" w:sz="0" w:space="0" w:color="auto"/>
      </w:divBdr>
    </w:div>
    <w:div w:id="2020422556">
      <w:bodyDiv w:val="1"/>
      <w:marLeft w:val="0"/>
      <w:marRight w:val="0"/>
      <w:marTop w:val="0"/>
      <w:marBottom w:val="0"/>
      <w:divBdr>
        <w:top w:val="none" w:sz="0" w:space="0" w:color="auto"/>
        <w:left w:val="none" w:sz="0" w:space="0" w:color="auto"/>
        <w:bottom w:val="none" w:sz="0" w:space="0" w:color="auto"/>
        <w:right w:val="none" w:sz="0" w:space="0" w:color="auto"/>
      </w:divBdr>
    </w:div>
    <w:div w:id="2131434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info/law/law-topic/data-protection/international-dimension-data-protection/adequacy-decisions"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7022027-e611-499b-96c8-f8d56b3ce162">
      <Terms xmlns="http://schemas.microsoft.com/office/infopath/2007/PartnerControls"/>
    </lcf76f155ced4ddcb4097134ff3c332f>
    <TaxCatchAll xmlns="11905624-086e-4b16-bdb4-faf8911fead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1968204A1D58F49A08DF9C5D92FFE70" ma:contentTypeVersion="16" ma:contentTypeDescription="Een nieuw document maken." ma:contentTypeScope="" ma:versionID="c15f62e8c1c16fcdbc782e9bd91fab32">
  <xsd:schema xmlns:xsd="http://www.w3.org/2001/XMLSchema" xmlns:xs="http://www.w3.org/2001/XMLSchema" xmlns:p="http://schemas.microsoft.com/office/2006/metadata/properties" xmlns:ns2="e7022027-e611-499b-96c8-f8d56b3ce162" xmlns:ns3="11905624-086e-4b16-bdb4-faf8911fead1" targetNamespace="http://schemas.microsoft.com/office/2006/metadata/properties" ma:root="true" ma:fieldsID="134d16d07d214aa538bdb7853e107cab" ns2:_="" ns3:_="">
    <xsd:import namespace="e7022027-e611-499b-96c8-f8d56b3ce162"/>
    <xsd:import namespace="11905624-086e-4b16-bdb4-faf8911fead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022027-e611-499b-96c8-f8d56b3ce1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e4d4607b-82ca-4876-848b-2fa5c8c9e4b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905624-086e-4b16-bdb4-faf8911fead1"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099432c9-06d0-486a-8f8e-c190c550907f}" ma:internalName="TaxCatchAll" ma:showField="CatchAllData" ma:web="11905624-086e-4b16-bdb4-faf8911fea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83CCCA-5CA7-4838-931A-956C6E154606}">
  <ds:schemaRefs>
    <ds:schemaRef ds:uri="http://schemas.microsoft.com/sharepoint/v3/contenttype/forms"/>
  </ds:schemaRefs>
</ds:datastoreItem>
</file>

<file path=customXml/itemProps2.xml><?xml version="1.0" encoding="utf-8"?>
<ds:datastoreItem xmlns:ds="http://schemas.openxmlformats.org/officeDocument/2006/customXml" ds:itemID="{B55C165B-E4AA-451E-A031-02E6526F9CF1}">
  <ds:schemaRefs>
    <ds:schemaRef ds:uri="http://schemas.microsoft.com/office/2006/metadata/properties"/>
    <ds:schemaRef ds:uri="http://schemas.microsoft.com/office/infopath/2007/PartnerControls"/>
    <ds:schemaRef ds:uri="e7022027-e611-499b-96c8-f8d56b3ce162"/>
    <ds:schemaRef ds:uri="11905624-086e-4b16-bdb4-faf8911fead1"/>
  </ds:schemaRefs>
</ds:datastoreItem>
</file>

<file path=customXml/itemProps3.xml><?xml version="1.0" encoding="utf-8"?>
<ds:datastoreItem xmlns:ds="http://schemas.openxmlformats.org/officeDocument/2006/customXml" ds:itemID="{33D44417-2B69-4605-AFFC-A932F83B01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022027-e611-499b-96c8-f8d56b3ce162"/>
    <ds:schemaRef ds:uri="11905624-086e-4b16-bdb4-faf8911fea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91e74ec-bce4-4509-99e0-80a17b0f56ea}" enabled="0" method="" siteId="{991e74ec-bce4-4509-99e0-80a17b0f56ea}" removed="1"/>
</clbl:labelList>
</file>

<file path=docProps/app.xml><?xml version="1.0" encoding="utf-8"?>
<Properties xmlns="http://schemas.openxmlformats.org/officeDocument/2006/extended-properties" xmlns:vt="http://schemas.openxmlformats.org/officeDocument/2006/docPropsVTypes">
  <Template>Normal</Template>
  <TotalTime>13</TotalTime>
  <Pages>3</Pages>
  <Words>648</Words>
  <Characters>3565</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BADOUX Véronique</dc:creator>
  <cp:keywords/>
  <dc:description/>
  <cp:lastModifiedBy>Carmen De Coster</cp:lastModifiedBy>
  <cp:revision>5</cp:revision>
  <dcterms:created xsi:type="dcterms:W3CDTF">2026-06-11T09:19:00Z</dcterms:created>
  <dcterms:modified xsi:type="dcterms:W3CDTF">2026-07-28T13:51:00Z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0x01010021968204A1D58F49A08DF9C5D92FFE70</vt:lpwstr>
  </property>
</Properties>
</file>